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1AA0" w:rsidRDefault="00936738" w:rsidP="00071AA0">
      <w:pPr>
        <w:pStyle w:val="aff6"/>
      </w:pPr>
      <w:r w:rsidRPr="00936738">
        <w:t xml:space="preserve"> </w:t>
      </w:r>
      <w:r w:rsidR="00071AA0">
        <w:rPr>
          <w:noProof/>
        </w:rPr>
        <w:drawing>
          <wp:inline distT="0" distB="0" distL="0" distR="0">
            <wp:extent cx="6285600" cy="8892000"/>
            <wp:effectExtent l="0" t="0" r="1270" b="4445"/>
            <wp:docPr id="1" name="Рисунок 1" descr="C:\Users\Sveta\AppData\Local\Temp\Rar$DIa8608.14186.rartemp\Озн.практ по пе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AppData\Local\Temp\Rar$DIa8608.14186.rartemp\Озн.практ по пед.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85600" cy="8892000"/>
                    </a:xfrm>
                    <a:prstGeom prst="rect">
                      <a:avLst/>
                    </a:prstGeom>
                    <a:noFill/>
                    <a:ln>
                      <a:noFill/>
                    </a:ln>
                  </pic:spPr>
                </pic:pic>
              </a:graphicData>
            </a:graphic>
          </wp:inline>
        </w:drawing>
      </w:r>
    </w:p>
    <w:p w:rsidR="00604EF1" w:rsidRDefault="00CD01D9">
      <w:pPr>
        <w:jc w:val="center"/>
        <w:rPr>
          <w:b/>
          <w:sz w:val="20"/>
          <w:szCs w:val="20"/>
        </w:rPr>
      </w:pPr>
      <w:r>
        <w:br w:type="page"/>
      </w:r>
      <w:r>
        <w:rPr>
          <w:b/>
          <w:sz w:val="20"/>
          <w:szCs w:val="20"/>
        </w:rPr>
        <w:lastRenderedPageBreak/>
        <w:t>Содержание</w:t>
      </w:r>
    </w:p>
    <w:p w:rsidR="00604EF1" w:rsidRDefault="00604EF1">
      <w:pPr>
        <w:tabs>
          <w:tab w:val="right" w:pos="9345"/>
        </w:tabs>
        <w:rPr>
          <w:smallCaps/>
          <w:sz w:val="20"/>
          <w:szCs w:val="20"/>
        </w:rPr>
      </w:pPr>
    </w:p>
    <w:p w:rsidR="00604EF1" w:rsidRDefault="00604EF1">
      <w:pPr>
        <w:tabs>
          <w:tab w:val="right" w:pos="9345"/>
        </w:tabs>
        <w:rPr>
          <w:smallCaps/>
          <w:sz w:val="20"/>
          <w:szCs w:val="20"/>
        </w:rPr>
      </w:pPr>
    </w:p>
    <w:sdt>
      <w:sdtPr>
        <w:id w:val="1278688659"/>
        <w:docPartObj>
          <w:docPartGallery w:val="Table of Contents"/>
          <w:docPartUnique/>
        </w:docPartObj>
      </w:sdtPr>
      <w:sdtEndPr/>
      <w:sdtContent>
        <w:p w:rsidR="00604EF1" w:rsidRDefault="00CD01D9">
          <w:pPr>
            <w:tabs>
              <w:tab w:val="right" w:pos="9345"/>
            </w:tabs>
            <w:rPr>
              <w:sz w:val="20"/>
              <w:szCs w:val="20"/>
            </w:rPr>
          </w:pPr>
          <w:r>
            <w:fldChar w:fldCharType="begin"/>
          </w:r>
          <w:r>
            <w:instrText xml:space="preserve"> TOC \h \u \z </w:instrText>
          </w:r>
          <w:r>
            <w:fldChar w:fldCharType="separate"/>
          </w:r>
          <w:hyperlink w:anchor="_heading=h.lnxbz9">
            <w:r>
              <w:rPr>
                <w:smallCaps/>
                <w:sz w:val="20"/>
                <w:szCs w:val="20"/>
              </w:rPr>
              <w:t>1. ВИД ПРАКТИКИ, СПОСОБ И ФОРМА ЕЕ ПРОВЕДЕНИЯ</w:t>
            </w:r>
          </w:hyperlink>
        </w:p>
        <w:p w:rsidR="00604EF1" w:rsidRDefault="00071AA0">
          <w:pPr>
            <w:tabs>
              <w:tab w:val="right" w:pos="9345"/>
            </w:tabs>
            <w:rPr>
              <w:sz w:val="20"/>
              <w:szCs w:val="20"/>
            </w:rPr>
          </w:pPr>
          <w:hyperlink w:anchor="_heading=h.35nkun2">
            <w:r w:rsidR="00CD01D9">
              <w:rPr>
                <w:smallCaps/>
                <w:sz w:val="20"/>
                <w:szCs w:val="20"/>
              </w:rPr>
              <w:t>2. ПЕРЕЧЕНЬ ПЛАНИРУЕМЫХ РЕЗУЛЬТАТОВ ОБУЧЕНИЯ ПРИ ПРОХОЖДЕНИИ ПРАКТИКИ, СООТНЕСЕННЫХ С ПЛАНИРУЕМЫМИ РЕЗУЛЬТАТАМИ ОСВОЕНИЯ ОПОП ВО</w:t>
            </w:r>
          </w:hyperlink>
        </w:p>
        <w:p w:rsidR="00604EF1" w:rsidRDefault="00071AA0">
          <w:pPr>
            <w:tabs>
              <w:tab w:val="right" w:pos="9345"/>
            </w:tabs>
            <w:rPr>
              <w:sz w:val="20"/>
              <w:szCs w:val="20"/>
            </w:rPr>
          </w:pPr>
          <w:hyperlink w:anchor="_heading=h.1ksv4uv">
            <w:r w:rsidR="00CD01D9">
              <w:rPr>
                <w:smallCaps/>
                <w:sz w:val="20"/>
                <w:szCs w:val="20"/>
              </w:rPr>
              <w:t>3. МЕСТО ПРАКТИКИ В СТРУКТУРЕ ОПОП ВО</w:t>
            </w:r>
          </w:hyperlink>
        </w:p>
        <w:p w:rsidR="00604EF1" w:rsidRDefault="00071AA0">
          <w:pPr>
            <w:tabs>
              <w:tab w:val="right" w:pos="9345"/>
            </w:tabs>
            <w:rPr>
              <w:sz w:val="20"/>
              <w:szCs w:val="20"/>
            </w:rPr>
          </w:pPr>
          <w:hyperlink w:anchor="_heading=h.44sinio">
            <w:r w:rsidR="00CD01D9">
              <w:rPr>
                <w:smallCaps/>
                <w:sz w:val="20"/>
                <w:szCs w:val="20"/>
              </w:rPr>
              <w:t>4. ОБЪЕМ ПРАКТИКИ</w:t>
            </w:r>
          </w:hyperlink>
        </w:p>
        <w:p w:rsidR="00604EF1" w:rsidRDefault="00071AA0">
          <w:pPr>
            <w:tabs>
              <w:tab w:val="right" w:pos="9345"/>
            </w:tabs>
            <w:rPr>
              <w:sz w:val="20"/>
              <w:szCs w:val="20"/>
            </w:rPr>
          </w:pPr>
          <w:hyperlink w:anchor="_heading=h.2jxsxqh">
            <w:r w:rsidR="00CD01D9">
              <w:rPr>
                <w:smallCaps/>
                <w:sz w:val="20"/>
                <w:szCs w:val="20"/>
              </w:rPr>
              <w:t>5. БАЗЫ ПРАКТИКИ</w:t>
            </w:r>
          </w:hyperlink>
        </w:p>
        <w:p w:rsidR="00604EF1" w:rsidRDefault="00071AA0">
          <w:pPr>
            <w:tabs>
              <w:tab w:val="right" w:pos="9345"/>
            </w:tabs>
            <w:rPr>
              <w:sz w:val="20"/>
              <w:szCs w:val="20"/>
            </w:rPr>
          </w:pPr>
          <w:hyperlink w:anchor="_heading=h.z337ya">
            <w:r w:rsidR="00CD01D9">
              <w:rPr>
                <w:smallCaps/>
                <w:sz w:val="20"/>
                <w:szCs w:val="20"/>
              </w:rPr>
              <w:t>6. СОДЕРЖАНИЕ ПРАКТИКИ</w:t>
            </w:r>
          </w:hyperlink>
        </w:p>
        <w:p w:rsidR="00604EF1" w:rsidRDefault="00071AA0">
          <w:pPr>
            <w:tabs>
              <w:tab w:val="right" w:pos="9345"/>
            </w:tabs>
            <w:rPr>
              <w:sz w:val="20"/>
              <w:szCs w:val="20"/>
            </w:rPr>
          </w:pPr>
          <w:hyperlink w:anchor="_heading=h.gjdgxs">
            <w:r w:rsidR="00CD01D9">
              <w:rPr>
                <w:smallCaps/>
                <w:sz w:val="20"/>
                <w:szCs w:val="20"/>
              </w:rPr>
              <w:t>7. ФОРМА ПРОМЕЖУТОЧНОЙ АТТЕСТАЦИИ ПО ПРАКТИКЕ</w:t>
            </w:r>
          </w:hyperlink>
        </w:p>
        <w:p w:rsidR="00604EF1" w:rsidRDefault="00071AA0">
          <w:pPr>
            <w:tabs>
              <w:tab w:val="right" w:pos="9345"/>
            </w:tabs>
            <w:rPr>
              <w:sz w:val="20"/>
              <w:szCs w:val="20"/>
            </w:rPr>
          </w:pPr>
          <w:hyperlink w:anchor="_heading=h.30j0zll">
            <w:r w:rsidR="00CD01D9">
              <w:rPr>
                <w:smallCaps/>
                <w:sz w:val="20"/>
                <w:szCs w:val="20"/>
              </w:rPr>
              <w:t>8. ФОНД ОЦЕНОЧНЫХ СРЕДСТВ ДЛЯ ПРОВЕДЕНИЯ ПРОМЕЖУТОЧНОЙ АТТЕСТАЦИИ ОБУЧАЮЩИХСЯ ПО ПРАКТИКЕ</w:t>
            </w:r>
          </w:hyperlink>
        </w:p>
        <w:p w:rsidR="00604EF1" w:rsidRDefault="00071AA0">
          <w:pPr>
            <w:tabs>
              <w:tab w:val="right" w:pos="9345"/>
            </w:tabs>
            <w:rPr>
              <w:sz w:val="20"/>
              <w:szCs w:val="20"/>
            </w:rPr>
          </w:pPr>
          <w:hyperlink w:anchor="_heading=h.3znysh7">
            <w:r w:rsidR="00CD01D9">
              <w:rPr>
                <w:smallCaps/>
                <w:sz w:val="20"/>
                <w:szCs w:val="20"/>
              </w:rPr>
              <w:t>9. ПЕРЕЧЕНЬ ЛИТЕРАТУРЫ, НЕОБХОДИМОЙ ДЛЯ ПРОВЕДЕНИЯ ПРАКТИКИ</w:t>
            </w:r>
          </w:hyperlink>
        </w:p>
        <w:p w:rsidR="00604EF1" w:rsidRDefault="00071AA0">
          <w:pPr>
            <w:tabs>
              <w:tab w:val="right" w:pos="9345"/>
            </w:tabs>
            <w:rPr>
              <w:sz w:val="20"/>
              <w:szCs w:val="20"/>
            </w:rPr>
          </w:pPr>
          <w:hyperlink w:anchor="_heading=h.2et92p0">
            <w:r w:rsidR="00CD01D9">
              <w:rPr>
                <w:smallCaps/>
                <w:sz w:val="20"/>
                <w:szCs w:val="20"/>
              </w:rPr>
              <w:t>10. ПЕРЕЧЕНЬ РЕСУРСОВ СЕТИ "ИНТЕРНЕТ", НЕОБХОДИМЫХ ДЛЯ ПРОВЕДЕНИЯ ПРАКТИКИ</w:t>
            </w:r>
          </w:hyperlink>
        </w:p>
        <w:p w:rsidR="00604EF1" w:rsidRDefault="00071AA0">
          <w:pPr>
            <w:tabs>
              <w:tab w:val="right" w:pos="9345"/>
            </w:tabs>
            <w:rPr>
              <w:sz w:val="20"/>
              <w:szCs w:val="20"/>
            </w:rPr>
          </w:pPr>
          <w:hyperlink w:anchor="_heading=h.3j2qqm3">
            <w:r w:rsidR="00CD01D9">
              <w:rPr>
                <w:smallCaps/>
                <w:sz w:val="20"/>
                <w:szCs w:val="20"/>
              </w:rPr>
              <w:t>11. 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w:t>
            </w:r>
          </w:hyperlink>
        </w:p>
        <w:p w:rsidR="00604EF1" w:rsidRDefault="00071AA0">
          <w:pPr>
            <w:tabs>
              <w:tab w:val="right" w:pos="9345"/>
            </w:tabs>
            <w:rPr>
              <w:sz w:val="20"/>
              <w:szCs w:val="20"/>
            </w:rPr>
          </w:pPr>
          <w:hyperlink w:anchor="_heading=h.3dy6vkm">
            <w:r w:rsidR="00CD01D9">
              <w:rPr>
                <w:smallCaps/>
                <w:sz w:val="20"/>
                <w:szCs w:val="20"/>
              </w:rPr>
              <w:t>12. ОПИСАНИЕ МАТЕРИАЛЬНО-ТЕХНИЧЕСКОЙ БАЗЫ, НЕОБХОДИМОЙ ДЛЯ ПРОВЕДЕНИЯ ПРАКТИКИ</w:t>
            </w:r>
          </w:hyperlink>
        </w:p>
        <w:p w:rsidR="00604EF1" w:rsidRDefault="00071AA0">
          <w:pPr>
            <w:tabs>
              <w:tab w:val="right" w:pos="9345"/>
            </w:tabs>
            <w:rPr>
              <w:sz w:val="20"/>
              <w:szCs w:val="20"/>
            </w:rPr>
          </w:pPr>
          <w:hyperlink w:anchor="_heading=h.1y810tw">
            <w:r w:rsidR="00CD01D9">
              <w:rPr>
                <w:smallCaps/>
                <w:sz w:val="20"/>
                <w:szCs w:val="20"/>
              </w:rPr>
              <w:t>13. СРЕДСТВА АДАПТАЦИИ ПРОХОЖДЕНИЯ ПРАКТИКИ К ПОТРЕБНОСТЯМ ОБУЧАЮЩИХСЯ ИНВАЛИДОВ И ЛИЦ С ОГРАНИЧЕННЫМИ ВОЗМОЖНОСТЯМИ ЗДОРОВЬЯ</w:t>
            </w:r>
          </w:hyperlink>
        </w:p>
        <w:p w:rsidR="00604EF1" w:rsidRDefault="00CD01D9">
          <w:pPr>
            <w:tabs>
              <w:tab w:val="right" w:pos="9345"/>
            </w:tabs>
            <w:rPr>
              <w:sz w:val="20"/>
              <w:szCs w:val="20"/>
            </w:rPr>
          </w:pPr>
          <w:r>
            <w:rPr>
              <w:sz w:val="20"/>
              <w:szCs w:val="20"/>
            </w:rPr>
            <w:t xml:space="preserve">14. </w:t>
          </w:r>
          <w:hyperlink w:anchor="_heading=h.4i7ojhp">
            <w:r>
              <w:rPr>
                <w:smallCaps/>
                <w:sz w:val="20"/>
                <w:szCs w:val="20"/>
              </w:rPr>
              <w:t>Приложение 1</w:t>
            </w:r>
          </w:hyperlink>
        </w:p>
        <w:p w:rsidR="00604EF1" w:rsidRDefault="00CD01D9">
          <w:pPr>
            <w:tabs>
              <w:tab w:val="right" w:pos="9345"/>
            </w:tabs>
            <w:rPr>
              <w:sz w:val="20"/>
              <w:szCs w:val="20"/>
            </w:rPr>
          </w:pPr>
          <w:r>
            <w:rPr>
              <w:sz w:val="20"/>
              <w:szCs w:val="20"/>
            </w:rPr>
            <w:t xml:space="preserve">15. </w:t>
          </w:r>
          <w:hyperlink w:anchor="_heading=h.2xcytpi">
            <w:r>
              <w:rPr>
                <w:smallCaps/>
                <w:sz w:val="20"/>
                <w:szCs w:val="20"/>
              </w:rPr>
              <w:t>Приложение 2</w:t>
            </w:r>
          </w:hyperlink>
        </w:p>
        <w:p w:rsidR="00604EF1" w:rsidRDefault="00CD01D9">
          <w:pPr>
            <w:tabs>
              <w:tab w:val="right" w:pos="9345"/>
            </w:tabs>
            <w:rPr>
              <w:sz w:val="20"/>
              <w:szCs w:val="20"/>
            </w:rPr>
          </w:pPr>
          <w:r>
            <w:rPr>
              <w:sz w:val="20"/>
              <w:szCs w:val="20"/>
            </w:rPr>
            <w:t xml:space="preserve">16. </w:t>
          </w:r>
          <w:hyperlink w:anchor="_heading=h.1ci93xb">
            <w:r>
              <w:rPr>
                <w:smallCaps/>
                <w:sz w:val="20"/>
                <w:szCs w:val="20"/>
              </w:rPr>
              <w:t>Приложение 3</w:t>
            </w:r>
          </w:hyperlink>
          <w:r>
            <w:fldChar w:fldCharType="end"/>
          </w:r>
        </w:p>
      </w:sdtContent>
    </w:sdt>
    <w:p w:rsidR="00604EF1" w:rsidRDefault="00CD01D9">
      <w:pPr>
        <w:widowControl w:val="0"/>
        <w:pBdr>
          <w:top w:val="nil"/>
          <w:left w:val="nil"/>
          <w:bottom w:val="nil"/>
          <w:right w:val="nil"/>
          <w:between w:val="nil"/>
        </w:pBdr>
        <w:spacing w:line="276" w:lineRule="auto"/>
        <w:rPr>
          <w:sz w:val="20"/>
          <w:szCs w:val="20"/>
        </w:rPr>
      </w:pPr>
      <w:r>
        <w:br w:type="page"/>
      </w:r>
    </w:p>
    <w:tbl>
      <w:tblPr>
        <w:tblStyle w:val="ae"/>
        <w:tblW w:w="9921" w:type="dxa"/>
        <w:tblInd w:w="0" w:type="dxa"/>
        <w:tblLayout w:type="fixed"/>
        <w:tblLook w:val="0400" w:firstRow="0" w:lastRow="0" w:firstColumn="0" w:lastColumn="0" w:noHBand="0" w:noVBand="1"/>
      </w:tblPr>
      <w:tblGrid>
        <w:gridCol w:w="9921"/>
      </w:tblGrid>
      <w:tr w:rsidR="00604EF1">
        <w:tc>
          <w:tcPr>
            <w:tcW w:w="9921" w:type="dxa"/>
            <w:vAlign w:val="center"/>
          </w:tcPr>
          <w:p w:rsidR="00604EF1" w:rsidRDefault="00CD01D9" w:rsidP="00854604">
            <w:pPr>
              <w:ind w:firstLine="525"/>
              <w:jc w:val="both"/>
              <w:rPr>
                <w:sz w:val="20"/>
                <w:szCs w:val="20"/>
              </w:rPr>
            </w:pPr>
            <w:r>
              <w:rPr>
                <w:sz w:val="20"/>
                <w:szCs w:val="20"/>
              </w:rPr>
              <w:lastRenderedPageBreak/>
              <w:t xml:space="preserve">Программу учебной практики разработал(а)(и) доцент, к.н. </w:t>
            </w:r>
            <w:proofErr w:type="spellStart"/>
            <w:r w:rsidR="00854604">
              <w:rPr>
                <w:sz w:val="20"/>
                <w:szCs w:val="20"/>
              </w:rPr>
              <w:t>Шатунова</w:t>
            </w:r>
            <w:proofErr w:type="spellEnd"/>
            <w:r w:rsidR="00854604">
              <w:rPr>
                <w:sz w:val="20"/>
                <w:szCs w:val="20"/>
              </w:rPr>
              <w:t xml:space="preserve"> О.В</w:t>
            </w:r>
            <w:r>
              <w:rPr>
                <w:sz w:val="20"/>
                <w:szCs w:val="20"/>
              </w:rPr>
              <w:t xml:space="preserve">. (Кафедра педагогики, </w:t>
            </w:r>
            <w:r w:rsidR="00D77AD9">
              <w:rPr>
                <w:sz w:val="20"/>
                <w:szCs w:val="20"/>
              </w:rPr>
              <w:t>отделение</w:t>
            </w:r>
            <w:r>
              <w:rPr>
                <w:sz w:val="20"/>
                <w:szCs w:val="20"/>
              </w:rPr>
              <w:t xml:space="preserve"> психологии и педагогики), </w:t>
            </w:r>
            <w:r w:rsidR="00854604" w:rsidRPr="00854604">
              <w:rPr>
                <w:sz w:val="20"/>
                <w:szCs w:val="20"/>
              </w:rPr>
              <w:t>olgashat67@mail.ru</w:t>
            </w:r>
          </w:p>
        </w:tc>
      </w:tr>
    </w:tbl>
    <w:p w:rsidR="00604EF1" w:rsidRDefault="00604EF1">
      <w:pPr>
        <w:widowControl w:val="0"/>
        <w:pBdr>
          <w:top w:val="nil"/>
          <w:left w:val="nil"/>
          <w:bottom w:val="nil"/>
          <w:right w:val="nil"/>
          <w:between w:val="nil"/>
        </w:pBdr>
        <w:spacing w:line="276" w:lineRule="auto"/>
        <w:rPr>
          <w:sz w:val="20"/>
          <w:szCs w:val="20"/>
        </w:rPr>
      </w:pPr>
    </w:p>
    <w:tbl>
      <w:tblPr>
        <w:tblStyle w:val="af"/>
        <w:tblW w:w="9921" w:type="dxa"/>
        <w:tblInd w:w="0" w:type="dxa"/>
        <w:tblLayout w:type="fixed"/>
        <w:tblLook w:val="0400" w:firstRow="0" w:lastRow="0" w:firstColumn="0" w:lastColumn="0" w:noHBand="0" w:noVBand="1"/>
      </w:tblPr>
      <w:tblGrid>
        <w:gridCol w:w="9921"/>
      </w:tblGrid>
      <w:tr w:rsidR="00604EF1">
        <w:tc>
          <w:tcPr>
            <w:tcW w:w="9921" w:type="dxa"/>
            <w:vAlign w:val="center"/>
          </w:tcPr>
          <w:p w:rsidR="00604EF1" w:rsidRDefault="00604EF1">
            <w:pPr>
              <w:jc w:val="both"/>
              <w:rPr>
                <w:b/>
                <w:sz w:val="20"/>
                <w:szCs w:val="20"/>
              </w:rPr>
            </w:pPr>
          </w:p>
          <w:tbl>
            <w:tblPr>
              <w:tblStyle w:val="af0"/>
              <w:tblW w:w="9831" w:type="dxa"/>
              <w:tblInd w:w="0" w:type="dxa"/>
              <w:tblLayout w:type="fixed"/>
              <w:tblLook w:val="0400" w:firstRow="0" w:lastRow="0" w:firstColumn="0" w:lastColumn="0" w:noHBand="0" w:noVBand="1"/>
            </w:tblPr>
            <w:tblGrid>
              <w:gridCol w:w="9831"/>
            </w:tblGrid>
            <w:tr w:rsidR="00604EF1">
              <w:tc>
                <w:tcPr>
                  <w:tcW w:w="9831" w:type="dxa"/>
                  <w:vAlign w:val="center"/>
                </w:tcPr>
                <w:p w:rsidR="00604EF1" w:rsidRDefault="00CD01D9">
                  <w:pPr>
                    <w:ind w:firstLine="525"/>
                    <w:jc w:val="both"/>
                    <w:rPr>
                      <w:sz w:val="20"/>
                      <w:szCs w:val="20"/>
                    </w:rPr>
                  </w:pPr>
                  <w:r>
                    <w:rPr>
                      <w:b/>
                      <w:sz w:val="20"/>
                      <w:szCs w:val="20"/>
                    </w:rPr>
                    <w:t xml:space="preserve">1. Вид практики, способ и форма её проведения </w:t>
                  </w:r>
                </w:p>
              </w:tc>
            </w:tr>
          </w:tbl>
          <w:p w:rsidR="00604EF1" w:rsidRDefault="00604EF1">
            <w:pPr>
              <w:widowControl w:val="0"/>
              <w:pBdr>
                <w:top w:val="nil"/>
                <w:left w:val="nil"/>
                <w:bottom w:val="nil"/>
                <w:right w:val="nil"/>
                <w:between w:val="nil"/>
              </w:pBdr>
              <w:spacing w:line="276" w:lineRule="auto"/>
              <w:rPr>
                <w:sz w:val="20"/>
                <w:szCs w:val="20"/>
              </w:rPr>
            </w:pPr>
          </w:p>
          <w:tbl>
            <w:tblPr>
              <w:tblStyle w:val="af1"/>
              <w:tblW w:w="9831" w:type="dxa"/>
              <w:tblInd w:w="0" w:type="dxa"/>
              <w:tblLayout w:type="fixed"/>
              <w:tblLook w:val="0400" w:firstRow="0" w:lastRow="0" w:firstColumn="0" w:lastColumn="0" w:noHBand="0" w:noVBand="1"/>
            </w:tblPr>
            <w:tblGrid>
              <w:gridCol w:w="3136"/>
              <w:gridCol w:w="6695"/>
            </w:tblGrid>
            <w:tr w:rsidR="00604EF1">
              <w:tc>
                <w:tcPr>
                  <w:tcW w:w="3136" w:type="dxa"/>
                  <w:vAlign w:val="center"/>
                </w:tcPr>
                <w:p w:rsidR="00604EF1" w:rsidRDefault="00CD01D9">
                  <w:pPr>
                    <w:rPr>
                      <w:sz w:val="20"/>
                      <w:szCs w:val="20"/>
                    </w:rPr>
                  </w:pPr>
                  <w:r>
                    <w:rPr>
                      <w:sz w:val="20"/>
                      <w:szCs w:val="20"/>
                    </w:rPr>
                    <w:t xml:space="preserve">Вид практики: </w:t>
                  </w:r>
                </w:p>
              </w:tc>
              <w:tc>
                <w:tcPr>
                  <w:tcW w:w="6695" w:type="dxa"/>
                  <w:vAlign w:val="center"/>
                </w:tcPr>
                <w:p w:rsidR="00604EF1" w:rsidRDefault="00CD01D9">
                  <w:pPr>
                    <w:rPr>
                      <w:sz w:val="20"/>
                      <w:szCs w:val="20"/>
                    </w:rPr>
                  </w:pPr>
                  <w:r>
                    <w:rPr>
                      <w:sz w:val="20"/>
                      <w:szCs w:val="20"/>
                    </w:rPr>
                    <w:t>учебная </w:t>
                  </w:r>
                </w:p>
              </w:tc>
            </w:tr>
            <w:tr w:rsidR="00604EF1">
              <w:tc>
                <w:tcPr>
                  <w:tcW w:w="3136" w:type="dxa"/>
                  <w:vAlign w:val="center"/>
                </w:tcPr>
                <w:p w:rsidR="00604EF1" w:rsidRDefault="00CD01D9">
                  <w:pPr>
                    <w:rPr>
                      <w:sz w:val="20"/>
                      <w:szCs w:val="20"/>
                    </w:rPr>
                  </w:pPr>
                  <w:r>
                    <w:rPr>
                      <w:sz w:val="20"/>
                      <w:szCs w:val="20"/>
                    </w:rPr>
                    <w:t xml:space="preserve">Способ проведения практики: </w:t>
                  </w:r>
                </w:p>
              </w:tc>
              <w:tc>
                <w:tcPr>
                  <w:tcW w:w="6695" w:type="dxa"/>
                  <w:vAlign w:val="center"/>
                </w:tcPr>
                <w:p w:rsidR="00604EF1" w:rsidRDefault="00CD01D9">
                  <w:pPr>
                    <w:rPr>
                      <w:sz w:val="20"/>
                      <w:szCs w:val="20"/>
                    </w:rPr>
                  </w:pPr>
                  <w:r>
                    <w:rPr>
                      <w:sz w:val="20"/>
                      <w:szCs w:val="20"/>
                    </w:rPr>
                    <w:t xml:space="preserve">стационарная </w:t>
                  </w:r>
                </w:p>
              </w:tc>
            </w:tr>
            <w:tr w:rsidR="00604EF1">
              <w:tc>
                <w:tcPr>
                  <w:tcW w:w="3136" w:type="dxa"/>
                </w:tcPr>
                <w:p w:rsidR="00604EF1" w:rsidRDefault="00CD01D9">
                  <w:pPr>
                    <w:rPr>
                      <w:sz w:val="20"/>
                      <w:szCs w:val="20"/>
                    </w:rPr>
                  </w:pPr>
                  <w:r>
                    <w:rPr>
                      <w:sz w:val="20"/>
                      <w:szCs w:val="20"/>
                    </w:rPr>
                    <w:t xml:space="preserve">Форма (формы) проведения практики: </w:t>
                  </w:r>
                </w:p>
              </w:tc>
              <w:tc>
                <w:tcPr>
                  <w:tcW w:w="6695" w:type="dxa"/>
                </w:tcPr>
                <w:p w:rsidR="00604EF1" w:rsidRDefault="00CD01D9">
                  <w:pPr>
                    <w:jc w:val="both"/>
                    <w:rPr>
                      <w:sz w:val="20"/>
                      <w:szCs w:val="20"/>
                    </w:rPr>
                  </w:pPr>
                  <w:r>
                    <w:rPr>
                      <w:sz w:val="20"/>
                      <w:szCs w:val="20"/>
                    </w:rPr>
                    <w:t xml:space="preserve">в календарном учебном графике период проведения практики совмещен с проведением теоретических занятий </w:t>
                  </w:r>
                </w:p>
              </w:tc>
            </w:tr>
            <w:tr w:rsidR="00604EF1">
              <w:tc>
                <w:tcPr>
                  <w:tcW w:w="3136" w:type="dxa"/>
                </w:tcPr>
                <w:p w:rsidR="00604EF1" w:rsidRDefault="00CD01D9">
                  <w:pPr>
                    <w:rPr>
                      <w:sz w:val="20"/>
                      <w:szCs w:val="20"/>
                    </w:rPr>
                  </w:pPr>
                  <w:r>
                    <w:rPr>
                      <w:sz w:val="20"/>
                      <w:szCs w:val="20"/>
                    </w:rPr>
                    <w:t xml:space="preserve">Тип практики: </w:t>
                  </w:r>
                </w:p>
              </w:tc>
              <w:tc>
                <w:tcPr>
                  <w:tcW w:w="6695" w:type="dxa"/>
                </w:tcPr>
                <w:p w:rsidR="00604EF1" w:rsidRDefault="00CD01D9">
                  <w:pPr>
                    <w:jc w:val="both"/>
                    <w:rPr>
                      <w:sz w:val="20"/>
                      <w:szCs w:val="20"/>
                    </w:rPr>
                  </w:pPr>
                  <w:r>
                    <w:rPr>
                      <w:sz w:val="20"/>
                      <w:szCs w:val="20"/>
                    </w:rPr>
                    <w:t>ознакомительная практика (по педагогике)</w:t>
                  </w:r>
                </w:p>
              </w:tc>
            </w:tr>
          </w:tbl>
          <w:p w:rsidR="00604EF1" w:rsidRDefault="00604EF1">
            <w:pPr>
              <w:ind w:firstLine="525"/>
              <w:jc w:val="both"/>
              <w:rPr>
                <w:b/>
                <w:sz w:val="20"/>
                <w:szCs w:val="20"/>
              </w:rPr>
            </w:pPr>
          </w:p>
          <w:p w:rsidR="00604EF1" w:rsidRDefault="00CD01D9">
            <w:pPr>
              <w:ind w:firstLine="525"/>
              <w:jc w:val="both"/>
              <w:rPr>
                <w:sz w:val="20"/>
                <w:szCs w:val="20"/>
              </w:rPr>
            </w:pPr>
            <w:r>
              <w:rPr>
                <w:b/>
                <w:sz w:val="20"/>
                <w:szCs w:val="20"/>
              </w:rPr>
              <w:t xml:space="preserve">2. Перечень планируемых результатов обучения при прохождении практики, соотнесенных с планируемыми результатами освоения образовательной программы </w:t>
            </w:r>
          </w:p>
        </w:tc>
      </w:tr>
    </w:tbl>
    <w:p w:rsidR="00604EF1" w:rsidRDefault="00604EF1">
      <w:pPr>
        <w:widowControl w:val="0"/>
        <w:pBdr>
          <w:top w:val="nil"/>
          <w:left w:val="nil"/>
          <w:bottom w:val="nil"/>
          <w:right w:val="nil"/>
          <w:between w:val="nil"/>
        </w:pBdr>
        <w:spacing w:line="276" w:lineRule="auto"/>
        <w:rPr>
          <w:sz w:val="20"/>
          <w:szCs w:val="20"/>
        </w:rPr>
      </w:pPr>
    </w:p>
    <w:tbl>
      <w:tblPr>
        <w:tblStyle w:val="af2"/>
        <w:tblW w:w="9905" w:type="dxa"/>
        <w:tblInd w:w="8" w:type="dxa"/>
        <w:tblLayout w:type="fixed"/>
        <w:tblLook w:val="0400" w:firstRow="0" w:lastRow="0" w:firstColumn="0" w:lastColumn="0" w:noHBand="0" w:noVBand="1"/>
      </w:tblPr>
      <w:tblGrid>
        <w:gridCol w:w="9905"/>
      </w:tblGrid>
      <w:tr w:rsidR="00604EF1">
        <w:tc>
          <w:tcPr>
            <w:tcW w:w="9905" w:type="dxa"/>
            <w:vAlign w:val="center"/>
          </w:tcPr>
          <w:p w:rsidR="00604EF1" w:rsidRDefault="00CD01D9">
            <w:pPr>
              <w:ind w:firstLine="567"/>
              <w:rPr>
                <w:sz w:val="20"/>
                <w:szCs w:val="20"/>
              </w:rPr>
            </w:pPr>
            <w:r>
              <w:rPr>
                <w:sz w:val="20"/>
                <w:szCs w:val="20"/>
              </w:rPr>
              <w:t>При прохождении практики формируются следующие компетенции:</w:t>
            </w:r>
          </w:p>
        </w:tc>
      </w:tr>
    </w:tbl>
    <w:p w:rsidR="00604EF1" w:rsidRDefault="00604EF1">
      <w:pPr>
        <w:widowControl w:val="0"/>
        <w:pBdr>
          <w:top w:val="nil"/>
          <w:left w:val="nil"/>
          <w:bottom w:val="nil"/>
          <w:right w:val="nil"/>
          <w:between w:val="nil"/>
        </w:pBdr>
        <w:spacing w:line="276" w:lineRule="auto"/>
        <w:rPr>
          <w:sz w:val="20"/>
          <w:szCs w:val="20"/>
        </w:rPr>
      </w:pPr>
    </w:p>
    <w:tbl>
      <w:tblPr>
        <w:tblStyle w:val="af3"/>
        <w:tblW w:w="978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3"/>
        <w:gridCol w:w="7258"/>
      </w:tblGrid>
      <w:tr w:rsidR="00604EF1">
        <w:tc>
          <w:tcPr>
            <w:tcW w:w="2523" w:type="dxa"/>
            <w:tcBorders>
              <w:top w:val="single" w:sz="4" w:space="0" w:color="000000"/>
              <w:left w:val="single" w:sz="4" w:space="0" w:color="000000"/>
              <w:bottom w:val="single" w:sz="4" w:space="0" w:color="000000"/>
              <w:right w:val="single" w:sz="4" w:space="0" w:color="000000"/>
            </w:tcBorders>
          </w:tcPr>
          <w:p w:rsidR="00604EF1" w:rsidRDefault="00CD01D9">
            <w:pPr>
              <w:jc w:val="center"/>
              <w:rPr>
                <w:b/>
              </w:rPr>
            </w:pPr>
            <w:r>
              <w:rPr>
                <w:b/>
              </w:rPr>
              <w:t>Шифр компетенции</w:t>
            </w:r>
          </w:p>
          <w:p w:rsidR="00604EF1" w:rsidRDefault="00CD01D9">
            <w:pPr>
              <w:jc w:val="center"/>
              <w:rPr>
                <w:b/>
              </w:rPr>
            </w:pPr>
            <w:r>
              <w:rPr>
                <w:b/>
              </w:rPr>
              <w:t>(индикатора достижения компетенции)</w:t>
            </w:r>
          </w:p>
        </w:tc>
        <w:tc>
          <w:tcPr>
            <w:tcW w:w="7258" w:type="dxa"/>
            <w:tcBorders>
              <w:top w:val="single" w:sz="4" w:space="0" w:color="000000"/>
              <w:left w:val="single" w:sz="4" w:space="0" w:color="000000"/>
              <w:bottom w:val="single" w:sz="4" w:space="0" w:color="000000"/>
              <w:right w:val="single" w:sz="4" w:space="0" w:color="000000"/>
            </w:tcBorders>
          </w:tcPr>
          <w:p w:rsidR="00604EF1" w:rsidRDefault="00CD01D9">
            <w:pPr>
              <w:jc w:val="center"/>
              <w:rPr>
                <w:b/>
              </w:rPr>
            </w:pPr>
            <w:r>
              <w:rPr>
                <w:b/>
              </w:rPr>
              <w:t>Расшифровка приобретаемой компетенции (индикатора достижения компетенции)</w:t>
            </w:r>
          </w:p>
        </w:tc>
      </w:tr>
      <w:tr w:rsidR="00604EF1">
        <w:trPr>
          <w:trHeight w:val="352"/>
        </w:trPr>
        <w:tc>
          <w:tcPr>
            <w:tcW w:w="2523" w:type="dxa"/>
            <w:tcBorders>
              <w:top w:val="single" w:sz="4" w:space="0" w:color="000000"/>
              <w:left w:val="single" w:sz="4" w:space="0" w:color="000000"/>
              <w:bottom w:val="single" w:sz="4" w:space="0" w:color="000000"/>
              <w:right w:val="single" w:sz="4" w:space="0" w:color="000000"/>
            </w:tcBorders>
          </w:tcPr>
          <w:p w:rsidR="00604EF1" w:rsidRDefault="00D77AD9">
            <w:pPr>
              <w:jc w:val="center"/>
            </w:pPr>
            <w:r>
              <w:t>УК-3</w:t>
            </w:r>
          </w:p>
          <w:p w:rsidR="00604EF1" w:rsidRDefault="00604EF1">
            <w:pPr>
              <w:jc w:val="center"/>
            </w:pPr>
          </w:p>
        </w:tc>
        <w:tc>
          <w:tcPr>
            <w:tcW w:w="7258" w:type="dxa"/>
            <w:tcBorders>
              <w:top w:val="single" w:sz="4" w:space="0" w:color="000000"/>
              <w:left w:val="single" w:sz="4" w:space="0" w:color="000000"/>
              <w:bottom w:val="single" w:sz="4" w:space="0" w:color="000000"/>
              <w:right w:val="single" w:sz="4" w:space="0" w:color="000000"/>
            </w:tcBorders>
            <w:vAlign w:val="center"/>
          </w:tcPr>
          <w:p w:rsidR="00604EF1" w:rsidRDefault="00D77AD9">
            <w:r w:rsidRPr="00D77AD9">
              <w:t>Способен осуществлять социальное взаимодействие и реализовывать свою роль в команде</w:t>
            </w:r>
          </w:p>
        </w:tc>
      </w:tr>
      <w:tr w:rsidR="00604EF1">
        <w:trPr>
          <w:trHeight w:val="496"/>
        </w:trPr>
        <w:tc>
          <w:tcPr>
            <w:tcW w:w="2523" w:type="dxa"/>
            <w:tcBorders>
              <w:top w:val="single" w:sz="4" w:space="0" w:color="000000"/>
              <w:left w:val="single" w:sz="4" w:space="0" w:color="000000"/>
              <w:bottom w:val="single" w:sz="4" w:space="0" w:color="000000"/>
              <w:right w:val="single" w:sz="4" w:space="0" w:color="000000"/>
            </w:tcBorders>
          </w:tcPr>
          <w:p w:rsidR="00604EF1" w:rsidRDefault="00CD01D9">
            <w:pPr>
              <w:jc w:val="center"/>
            </w:pPr>
            <w:r>
              <w:t>УК-</w:t>
            </w:r>
            <w:r w:rsidR="00D77AD9">
              <w:t>3</w:t>
            </w:r>
            <w:r>
              <w:t>.1</w:t>
            </w:r>
          </w:p>
          <w:p w:rsidR="00604EF1" w:rsidRDefault="00604EF1">
            <w:pPr>
              <w:jc w:val="center"/>
            </w:pPr>
          </w:p>
        </w:tc>
        <w:tc>
          <w:tcPr>
            <w:tcW w:w="7258" w:type="dxa"/>
            <w:tcBorders>
              <w:top w:val="single" w:sz="4" w:space="0" w:color="000000"/>
              <w:left w:val="single" w:sz="4" w:space="0" w:color="000000"/>
              <w:bottom w:val="single" w:sz="4" w:space="0" w:color="000000"/>
              <w:right w:val="single" w:sz="4" w:space="0" w:color="000000"/>
            </w:tcBorders>
            <w:vAlign w:val="center"/>
          </w:tcPr>
          <w:p w:rsidR="00604EF1" w:rsidRDefault="00D77AD9">
            <w:pPr>
              <w:rPr>
                <w:i/>
              </w:rPr>
            </w:pPr>
            <w:r w:rsidRPr="00D77AD9">
              <w:rPr>
                <w:highlight w:val="white"/>
              </w:rPr>
              <w:t>Знать способы осуществления социального взаимодействия, принципы формирования команд, пути реализации своей роли в команде</w:t>
            </w:r>
          </w:p>
        </w:tc>
      </w:tr>
      <w:tr w:rsidR="00604EF1">
        <w:trPr>
          <w:trHeight w:val="243"/>
        </w:trPr>
        <w:tc>
          <w:tcPr>
            <w:tcW w:w="2523" w:type="dxa"/>
            <w:tcBorders>
              <w:top w:val="single" w:sz="4" w:space="0" w:color="000000"/>
              <w:left w:val="single" w:sz="4" w:space="0" w:color="000000"/>
              <w:bottom w:val="single" w:sz="4" w:space="0" w:color="000000"/>
              <w:right w:val="single" w:sz="4" w:space="0" w:color="000000"/>
            </w:tcBorders>
          </w:tcPr>
          <w:p w:rsidR="00604EF1" w:rsidRDefault="00CD01D9" w:rsidP="00D77AD9">
            <w:pPr>
              <w:jc w:val="center"/>
            </w:pPr>
            <w:r>
              <w:t>ОПК-</w:t>
            </w:r>
            <w:r w:rsidR="00D77AD9">
              <w:t>7</w:t>
            </w:r>
          </w:p>
        </w:tc>
        <w:tc>
          <w:tcPr>
            <w:tcW w:w="7258" w:type="dxa"/>
            <w:tcBorders>
              <w:top w:val="single" w:sz="4" w:space="0" w:color="000000"/>
              <w:left w:val="single" w:sz="4" w:space="0" w:color="000000"/>
              <w:bottom w:val="single" w:sz="4" w:space="0" w:color="000000"/>
              <w:right w:val="single" w:sz="4" w:space="0" w:color="000000"/>
            </w:tcBorders>
          </w:tcPr>
          <w:p w:rsidR="00604EF1" w:rsidRDefault="00D77AD9">
            <w:pPr>
              <w:widowControl w:val="0"/>
              <w:pBdr>
                <w:top w:val="nil"/>
                <w:left w:val="nil"/>
                <w:bottom w:val="nil"/>
                <w:right w:val="nil"/>
                <w:between w:val="nil"/>
              </w:pBdr>
              <w:rPr>
                <w:rFonts w:eastAsia="Times New Roman"/>
                <w:color w:val="000000"/>
              </w:rPr>
            </w:pPr>
            <w:r w:rsidRPr="00D77AD9">
              <w:rPr>
                <w:rFonts w:eastAsia="Times New Roman"/>
                <w:color w:val="000000"/>
              </w:rPr>
              <w:t>Способен взаимодействовать с участниками образовательных отношений в рамках реализации образовательных программ</w:t>
            </w:r>
          </w:p>
        </w:tc>
      </w:tr>
      <w:tr w:rsidR="00604EF1">
        <w:trPr>
          <w:trHeight w:val="243"/>
        </w:trPr>
        <w:tc>
          <w:tcPr>
            <w:tcW w:w="2523" w:type="dxa"/>
            <w:tcBorders>
              <w:top w:val="single" w:sz="4" w:space="0" w:color="000000"/>
              <w:left w:val="single" w:sz="4" w:space="0" w:color="000000"/>
              <w:bottom w:val="single" w:sz="4" w:space="0" w:color="000000"/>
              <w:right w:val="single" w:sz="4" w:space="0" w:color="000000"/>
            </w:tcBorders>
          </w:tcPr>
          <w:p w:rsidR="00604EF1" w:rsidRDefault="00CD01D9" w:rsidP="00D77AD9">
            <w:pPr>
              <w:jc w:val="center"/>
            </w:pPr>
            <w:r>
              <w:rPr>
                <w:color w:val="000000"/>
              </w:rPr>
              <w:t>ОПК-</w:t>
            </w:r>
            <w:r w:rsidR="00D77AD9">
              <w:rPr>
                <w:color w:val="000000"/>
              </w:rPr>
              <w:t>7</w:t>
            </w:r>
            <w:r>
              <w:rPr>
                <w:color w:val="000000"/>
              </w:rPr>
              <w:t>.1</w:t>
            </w:r>
          </w:p>
        </w:tc>
        <w:tc>
          <w:tcPr>
            <w:tcW w:w="7258" w:type="dxa"/>
            <w:tcBorders>
              <w:top w:val="single" w:sz="4" w:space="0" w:color="000000"/>
              <w:left w:val="single" w:sz="4" w:space="0" w:color="000000"/>
              <w:bottom w:val="single" w:sz="4" w:space="0" w:color="000000"/>
              <w:right w:val="single" w:sz="4" w:space="0" w:color="000000"/>
            </w:tcBorders>
          </w:tcPr>
          <w:p w:rsidR="00604EF1" w:rsidRPr="00D77AD9" w:rsidRDefault="00D77AD9">
            <w:pPr>
              <w:widowControl w:val="0"/>
              <w:pBdr>
                <w:top w:val="nil"/>
                <w:left w:val="nil"/>
                <w:bottom w:val="nil"/>
                <w:right w:val="nil"/>
                <w:between w:val="nil"/>
              </w:pBdr>
              <w:rPr>
                <w:color w:val="000000"/>
              </w:rPr>
            </w:pPr>
            <w:r w:rsidRPr="00D77AD9">
              <w:rPr>
                <w:color w:val="000000"/>
              </w:rPr>
              <w:t>Знать способы взаимодействия с участниками образовательных отношений в рамках реализации образовательных программ</w:t>
            </w:r>
          </w:p>
        </w:tc>
      </w:tr>
    </w:tbl>
    <w:p w:rsidR="00604EF1" w:rsidRDefault="00604EF1">
      <w:pPr>
        <w:jc w:val="both"/>
        <w:rPr>
          <w:sz w:val="20"/>
          <w:szCs w:val="20"/>
        </w:rPr>
      </w:pPr>
    </w:p>
    <w:p w:rsidR="00604EF1" w:rsidRDefault="00CD01D9">
      <w:pPr>
        <w:jc w:val="both"/>
        <w:rPr>
          <w:sz w:val="20"/>
          <w:szCs w:val="20"/>
        </w:rPr>
      </w:pPr>
      <w:r>
        <w:rPr>
          <w:sz w:val="20"/>
          <w:szCs w:val="20"/>
        </w:rPr>
        <w:t>Перечень планируемых результатов обучения при прохождении практики:</w:t>
      </w:r>
    </w:p>
    <w:tbl>
      <w:tblPr>
        <w:tblStyle w:val="af4"/>
        <w:tblW w:w="978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7"/>
        <w:gridCol w:w="6804"/>
      </w:tblGrid>
      <w:tr w:rsidR="00604EF1">
        <w:tc>
          <w:tcPr>
            <w:tcW w:w="2977" w:type="dxa"/>
          </w:tcPr>
          <w:p w:rsidR="00604EF1" w:rsidRDefault="00CD01D9">
            <w:pPr>
              <w:jc w:val="center"/>
            </w:pPr>
            <w:r>
              <w:rPr>
                <w:b/>
              </w:rPr>
              <w:t>Шифр компетенции, расшифровка компетенции</w:t>
            </w:r>
          </w:p>
        </w:tc>
        <w:tc>
          <w:tcPr>
            <w:tcW w:w="6804" w:type="dxa"/>
          </w:tcPr>
          <w:p w:rsidR="00604EF1" w:rsidRDefault="00CD01D9">
            <w:pPr>
              <w:jc w:val="center"/>
            </w:pPr>
            <w:r>
              <w:rPr>
                <w:b/>
              </w:rPr>
              <w:t>Индикаторы достижения компетенций</w:t>
            </w:r>
          </w:p>
        </w:tc>
      </w:tr>
      <w:tr w:rsidR="00604EF1">
        <w:tc>
          <w:tcPr>
            <w:tcW w:w="2977" w:type="dxa"/>
          </w:tcPr>
          <w:p w:rsidR="00604EF1" w:rsidRDefault="00CD01D9">
            <w:r>
              <w:t>УК-</w:t>
            </w:r>
            <w:r w:rsidR="00D77AD9">
              <w:t>3</w:t>
            </w:r>
          </w:p>
          <w:p w:rsidR="00604EF1" w:rsidRDefault="00D77AD9">
            <w:r w:rsidRPr="00D77AD9">
              <w:t>Способен осуществлять социальное взаимодействие и реализовывать свою роль в команде</w:t>
            </w:r>
          </w:p>
        </w:tc>
        <w:tc>
          <w:tcPr>
            <w:tcW w:w="6804" w:type="dxa"/>
          </w:tcPr>
          <w:p w:rsidR="00604EF1" w:rsidRDefault="00CD01D9">
            <w:r>
              <w:t>УК-</w:t>
            </w:r>
            <w:r w:rsidR="00D77AD9">
              <w:t>3</w:t>
            </w:r>
            <w:r>
              <w:t xml:space="preserve">.1 </w:t>
            </w:r>
          </w:p>
          <w:p w:rsidR="00604EF1" w:rsidRDefault="00D77AD9">
            <w:r w:rsidRPr="00D77AD9">
              <w:rPr>
                <w:highlight w:val="white"/>
              </w:rPr>
              <w:t>Знать способы осуществления социального взаимодействия, принципы формирования команд, пути реализации своей роли в команде</w:t>
            </w:r>
          </w:p>
        </w:tc>
      </w:tr>
      <w:tr w:rsidR="00604EF1">
        <w:tc>
          <w:tcPr>
            <w:tcW w:w="2977" w:type="dxa"/>
          </w:tcPr>
          <w:p w:rsidR="00604EF1" w:rsidRDefault="00CD01D9">
            <w:r>
              <w:t>ОПК-</w:t>
            </w:r>
            <w:r w:rsidR="00D77AD9">
              <w:t>7</w:t>
            </w:r>
          </w:p>
          <w:p w:rsidR="00604EF1" w:rsidRDefault="00D77AD9">
            <w:r w:rsidRPr="00D77AD9">
              <w:t>Способен взаимодействовать с участниками образовательных отношений в рамках реализации образовательных программ</w:t>
            </w:r>
          </w:p>
        </w:tc>
        <w:tc>
          <w:tcPr>
            <w:tcW w:w="6804" w:type="dxa"/>
          </w:tcPr>
          <w:p w:rsidR="00604EF1" w:rsidRDefault="00CD01D9">
            <w:r>
              <w:t>ОПК-</w:t>
            </w:r>
            <w:r w:rsidR="00D77AD9">
              <w:t>7</w:t>
            </w:r>
            <w:r>
              <w:t xml:space="preserve">.1 </w:t>
            </w:r>
          </w:p>
          <w:p w:rsidR="00D77AD9" w:rsidRPr="00D77AD9" w:rsidRDefault="00D77AD9" w:rsidP="00D77AD9">
            <w:pPr>
              <w:widowControl w:val="0"/>
              <w:pBdr>
                <w:top w:val="nil"/>
                <w:left w:val="nil"/>
                <w:bottom w:val="nil"/>
                <w:right w:val="nil"/>
                <w:between w:val="nil"/>
              </w:pBdr>
              <w:rPr>
                <w:color w:val="000000"/>
              </w:rPr>
            </w:pPr>
            <w:r w:rsidRPr="00D77AD9">
              <w:rPr>
                <w:color w:val="000000"/>
              </w:rPr>
              <w:t>Знать способы взаимодействия с участниками образовательных отношений в рамках реализации образовательных программ</w:t>
            </w:r>
          </w:p>
          <w:p w:rsidR="00604EF1" w:rsidRDefault="00604EF1">
            <w:pPr>
              <w:widowControl w:val="0"/>
              <w:pBdr>
                <w:top w:val="nil"/>
                <w:left w:val="nil"/>
                <w:bottom w:val="nil"/>
                <w:right w:val="nil"/>
                <w:between w:val="nil"/>
              </w:pBdr>
            </w:pPr>
          </w:p>
        </w:tc>
      </w:tr>
    </w:tbl>
    <w:p w:rsidR="00604EF1" w:rsidRDefault="00CD01D9">
      <w:pPr>
        <w:ind w:firstLine="525"/>
        <w:jc w:val="both"/>
        <w:rPr>
          <w:b/>
          <w:sz w:val="20"/>
          <w:szCs w:val="20"/>
        </w:rPr>
      </w:pPr>
      <w:r>
        <w:rPr>
          <w:b/>
          <w:sz w:val="20"/>
          <w:szCs w:val="20"/>
        </w:rPr>
        <w:t xml:space="preserve">3. Место практики в структуре образовательной программы </w:t>
      </w:r>
    </w:p>
    <w:p w:rsidR="00604EF1" w:rsidRDefault="00CD01D9">
      <w:pPr>
        <w:ind w:firstLine="525"/>
        <w:jc w:val="both"/>
        <w:rPr>
          <w:sz w:val="20"/>
          <w:szCs w:val="20"/>
        </w:rPr>
      </w:pPr>
      <w:r>
        <w:rPr>
          <w:sz w:val="20"/>
          <w:szCs w:val="20"/>
        </w:rPr>
        <w:t>Данная практика входит в Блок «Практика» Б2.О.0</w:t>
      </w:r>
      <w:r w:rsidR="00D77AD9">
        <w:rPr>
          <w:sz w:val="20"/>
          <w:szCs w:val="20"/>
        </w:rPr>
        <w:t>3</w:t>
      </w:r>
      <w:r>
        <w:rPr>
          <w:sz w:val="20"/>
          <w:szCs w:val="20"/>
        </w:rPr>
        <w:t>(У) ОПОП.</w:t>
      </w:r>
    </w:p>
    <w:p w:rsidR="00604EF1" w:rsidRDefault="00CD01D9">
      <w:pPr>
        <w:ind w:firstLine="527"/>
        <w:jc w:val="both"/>
        <w:rPr>
          <w:sz w:val="20"/>
          <w:szCs w:val="20"/>
        </w:rPr>
      </w:pPr>
      <w:r>
        <w:rPr>
          <w:sz w:val="20"/>
          <w:szCs w:val="20"/>
        </w:rPr>
        <w:t xml:space="preserve"> Практика осваивается на 1 курсе во 2 семестре. </w:t>
      </w:r>
    </w:p>
    <w:p w:rsidR="00604EF1" w:rsidRDefault="00CD01D9">
      <w:pPr>
        <w:ind w:firstLine="527"/>
        <w:jc w:val="both"/>
        <w:rPr>
          <w:sz w:val="20"/>
          <w:szCs w:val="20"/>
        </w:rPr>
      </w:pPr>
      <w:r>
        <w:rPr>
          <w:sz w:val="20"/>
          <w:szCs w:val="20"/>
        </w:rPr>
        <w:t>При прохождении данной практики обучающийся опирается на материалы ранее освоенных дисциплин и практик: «Феномен образовательной деятельности», «Конструирование и реализация воспитательных процессов», «Конструирование и реализация образовательных процессов».</w:t>
      </w:r>
    </w:p>
    <w:p w:rsidR="00604EF1" w:rsidRDefault="00CD01D9">
      <w:pPr>
        <w:ind w:firstLine="527"/>
        <w:jc w:val="both"/>
        <w:rPr>
          <w:sz w:val="20"/>
          <w:szCs w:val="20"/>
        </w:rPr>
      </w:pPr>
      <w:r>
        <w:rPr>
          <w:sz w:val="20"/>
          <w:szCs w:val="20"/>
        </w:rPr>
        <w:t>Освоение данной практики способствует эффективному выполнению следующих компонентов ОПОП ВО: «Педагогическая практика в оздоровительных лагерях», «Выполнение и защита выпускной квалификационной работы».</w:t>
      </w:r>
      <w:r>
        <w:rPr>
          <w:sz w:val="20"/>
          <w:szCs w:val="20"/>
        </w:rPr>
        <w:tab/>
      </w:r>
    </w:p>
    <w:p w:rsidR="00604EF1" w:rsidRDefault="00604EF1">
      <w:pPr>
        <w:ind w:firstLine="525"/>
        <w:jc w:val="both"/>
        <w:rPr>
          <w:b/>
          <w:sz w:val="20"/>
          <w:szCs w:val="20"/>
        </w:rPr>
      </w:pPr>
    </w:p>
    <w:p w:rsidR="00604EF1" w:rsidRDefault="00CD01D9">
      <w:pPr>
        <w:ind w:firstLine="525"/>
        <w:jc w:val="both"/>
        <w:rPr>
          <w:sz w:val="20"/>
          <w:szCs w:val="20"/>
        </w:rPr>
      </w:pPr>
      <w:r>
        <w:rPr>
          <w:b/>
          <w:sz w:val="20"/>
          <w:szCs w:val="20"/>
        </w:rPr>
        <w:t xml:space="preserve">4. Объём практики </w:t>
      </w:r>
    </w:p>
    <w:p w:rsidR="00604EF1" w:rsidRDefault="00CD01D9">
      <w:pPr>
        <w:ind w:firstLine="525"/>
        <w:jc w:val="both"/>
        <w:rPr>
          <w:sz w:val="20"/>
          <w:szCs w:val="20"/>
        </w:rPr>
      </w:pPr>
      <w:r>
        <w:rPr>
          <w:sz w:val="20"/>
          <w:szCs w:val="20"/>
        </w:rPr>
        <w:t xml:space="preserve">Объём практики составляет 2 зачётные единицы, 72 часа. </w:t>
      </w:r>
    </w:p>
    <w:p w:rsidR="00604EF1" w:rsidRDefault="00CD01D9">
      <w:pPr>
        <w:ind w:firstLine="525"/>
        <w:rPr>
          <w:sz w:val="20"/>
          <w:szCs w:val="20"/>
        </w:rPr>
      </w:pPr>
      <w:r>
        <w:rPr>
          <w:sz w:val="20"/>
          <w:szCs w:val="20"/>
        </w:rPr>
        <w:t>Прохождение практики предусматривает:</w:t>
      </w:r>
    </w:p>
    <w:p w:rsidR="00604EF1" w:rsidRDefault="00CD01D9">
      <w:pPr>
        <w:ind w:firstLine="525"/>
        <w:rPr>
          <w:sz w:val="20"/>
          <w:szCs w:val="20"/>
        </w:rPr>
      </w:pPr>
      <w:r>
        <w:rPr>
          <w:sz w:val="20"/>
          <w:szCs w:val="20"/>
        </w:rPr>
        <w:t>Контактную работу – 14 часов, в том числе</w:t>
      </w:r>
    </w:p>
    <w:p w:rsidR="00604EF1" w:rsidRDefault="00CD01D9">
      <w:pPr>
        <w:ind w:firstLine="525"/>
        <w:rPr>
          <w:sz w:val="20"/>
          <w:szCs w:val="20"/>
        </w:rPr>
      </w:pPr>
      <w:r>
        <w:rPr>
          <w:sz w:val="20"/>
          <w:szCs w:val="20"/>
        </w:rPr>
        <w:t>- практические занятия – 14 часа.</w:t>
      </w:r>
    </w:p>
    <w:p w:rsidR="00604EF1" w:rsidRDefault="00CD01D9">
      <w:pPr>
        <w:ind w:firstLine="525"/>
        <w:rPr>
          <w:sz w:val="20"/>
          <w:szCs w:val="20"/>
        </w:rPr>
      </w:pPr>
      <w:r>
        <w:rPr>
          <w:sz w:val="20"/>
          <w:szCs w:val="20"/>
        </w:rPr>
        <w:t>Самостоятельную работу – 58 часов.</w:t>
      </w:r>
    </w:p>
    <w:p w:rsidR="00604EF1" w:rsidRDefault="00604EF1">
      <w:pPr>
        <w:keepNext/>
        <w:ind w:firstLine="525"/>
        <w:jc w:val="both"/>
        <w:rPr>
          <w:b/>
          <w:sz w:val="20"/>
          <w:szCs w:val="20"/>
        </w:rPr>
      </w:pPr>
    </w:p>
    <w:p w:rsidR="00604EF1" w:rsidRDefault="00CD01D9">
      <w:pPr>
        <w:keepNext/>
        <w:ind w:firstLine="567"/>
        <w:jc w:val="both"/>
        <w:rPr>
          <w:b/>
          <w:sz w:val="20"/>
          <w:szCs w:val="20"/>
        </w:rPr>
      </w:pPr>
      <w:r>
        <w:rPr>
          <w:b/>
          <w:sz w:val="20"/>
          <w:szCs w:val="20"/>
        </w:rPr>
        <w:t>5. Базы практики</w:t>
      </w:r>
    </w:p>
    <w:p w:rsidR="00604EF1" w:rsidRDefault="00CD01D9">
      <w:pPr>
        <w:widowControl w:val="0"/>
        <w:pBdr>
          <w:top w:val="nil"/>
          <w:left w:val="nil"/>
          <w:bottom w:val="nil"/>
          <w:right w:val="nil"/>
          <w:between w:val="nil"/>
        </w:pBdr>
        <w:tabs>
          <w:tab w:val="left" w:pos="708"/>
        </w:tabs>
        <w:ind w:firstLine="567"/>
        <w:jc w:val="both"/>
        <w:rPr>
          <w:rFonts w:eastAsia="Times New Roman"/>
          <w:color w:val="000000"/>
          <w:sz w:val="20"/>
          <w:szCs w:val="20"/>
        </w:rPr>
      </w:pPr>
      <w:r>
        <w:rPr>
          <w:rFonts w:eastAsia="Times New Roman"/>
          <w:color w:val="000000"/>
          <w:sz w:val="20"/>
          <w:szCs w:val="20"/>
        </w:rPr>
        <w:t xml:space="preserve">Базой практики является кафедра биологии и химии </w:t>
      </w:r>
      <w:proofErr w:type="spellStart"/>
      <w:r>
        <w:rPr>
          <w:rFonts w:eastAsia="Times New Roman"/>
          <w:color w:val="000000"/>
          <w:sz w:val="20"/>
          <w:szCs w:val="20"/>
        </w:rPr>
        <w:t>Елабужского</w:t>
      </w:r>
      <w:proofErr w:type="spellEnd"/>
      <w:r>
        <w:rPr>
          <w:rFonts w:eastAsia="Times New Roman"/>
          <w:color w:val="000000"/>
          <w:sz w:val="20"/>
          <w:szCs w:val="20"/>
        </w:rPr>
        <w:t xml:space="preserve"> института КФУ (г. Елабуга, ул. Горького, д.84, ауд. 3)</w:t>
      </w:r>
    </w:p>
    <w:p w:rsidR="00604EF1" w:rsidRDefault="00CD01D9">
      <w:pPr>
        <w:ind w:firstLine="525"/>
        <w:jc w:val="both"/>
        <w:rPr>
          <w:b/>
          <w:sz w:val="20"/>
          <w:szCs w:val="20"/>
        </w:rPr>
      </w:pPr>
      <w:r>
        <w:rPr>
          <w:b/>
          <w:sz w:val="20"/>
          <w:szCs w:val="20"/>
        </w:rPr>
        <w:t>6. Содержание практики</w:t>
      </w:r>
    </w:p>
    <w:p w:rsidR="00604EF1" w:rsidRDefault="00604EF1">
      <w:pPr>
        <w:jc w:val="both"/>
        <w:rPr>
          <w:b/>
          <w:sz w:val="20"/>
          <w:szCs w:val="20"/>
        </w:rPr>
      </w:pPr>
    </w:p>
    <w:tbl>
      <w:tblPr>
        <w:tblStyle w:val="af5"/>
        <w:tblW w:w="10168" w:type="dxa"/>
        <w:tblInd w:w="0" w:type="dxa"/>
        <w:tblLayout w:type="fixed"/>
        <w:tblLook w:val="0000" w:firstRow="0" w:lastRow="0" w:firstColumn="0" w:lastColumn="0" w:noHBand="0" w:noVBand="0"/>
      </w:tblPr>
      <w:tblGrid>
        <w:gridCol w:w="548"/>
        <w:gridCol w:w="1540"/>
        <w:gridCol w:w="4536"/>
        <w:gridCol w:w="992"/>
        <w:gridCol w:w="567"/>
        <w:gridCol w:w="992"/>
        <w:gridCol w:w="993"/>
      </w:tblGrid>
      <w:tr w:rsidR="00604EF1">
        <w:trPr>
          <w:cantSplit/>
          <w:trHeight w:val="710"/>
        </w:trPr>
        <w:tc>
          <w:tcPr>
            <w:tcW w:w="548" w:type="dxa"/>
            <w:vMerge w:val="restart"/>
            <w:tcBorders>
              <w:top w:val="single" w:sz="4" w:space="0" w:color="000001"/>
              <w:left w:val="single" w:sz="4" w:space="0" w:color="000001"/>
              <w:right w:val="single" w:sz="4" w:space="0" w:color="000001"/>
            </w:tcBorders>
            <w:vAlign w:val="center"/>
          </w:tcPr>
          <w:p w:rsidR="00604EF1" w:rsidRDefault="00604EF1">
            <w:pPr>
              <w:rPr>
                <w:b/>
                <w:sz w:val="20"/>
                <w:szCs w:val="20"/>
              </w:rPr>
            </w:pPr>
          </w:p>
          <w:p w:rsidR="00604EF1" w:rsidRDefault="00CD01D9">
            <w:pPr>
              <w:jc w:val="center"/>
              <w:rPr>
                <w:b/>
                <w:sz w:val="20"/>
                <w:szCs w:val="20"/>
              </w:rPr>
            </w:pPr>
            <w:r>
              <w:rPr>
                <w:b/>
                <w:sz w:val="20"/>
                <w:szCs w:val="20"/>
              </w:rPr>
              <w:t>№</w:t>
            </w:r>
          </w:p>
          <w:p w:rsidR="00604EF1" w:rsidRDefault="00CD01D9">
            <w:pPr>
              <w:jc w:val="center"/>
              <w:rPr>
                <w:b/>
                <w:sz w:val="20"/>
                <w:szCs w:val="20"/>
              </w:rPr>
            </w:pPr>
            <w:r>
              <w:rPr>
                <w:b/>
                <w:sz w:val="20"/>
                <w:szCs w:val="20"/>
              </w:rPr>
              <w:t>п/п</w:t>
            </w:r>
          </w:p>
          <w:p w:rsidR="00604EF1" w:rsidRDefault="00604EF1">
            <w:pPr>
              <w:rPr>
                <w:sz w:val="20"/>
                <w:szCs w:val="20"/>
              </w:rPr>
            </w:pPr>
          </w:p>
        </w:tc>
        <w:tc>
          <w:tcPr>
            <w:tcW w:w="1540" w:type="dxa"/>
            <w:vMerge w:val="restart"/>
            <w:tcBorders>
              <w:top w:val="single" w:sz="4" w:space="0" w:color="000001"/>
              <w:left w:val="single" w:sz="4" w:space="0" w:color="000001"/>
              <w:right w:val="single" w:sz="4" w:space="0" w:color="000001"/>
            </w:tcBorders>
            <w:vAlign w:val="center"/>
          </w:tcPr>
          <w:p w:rsidR="00604EF1" w:rsidRDefault="00604EF1">
            <w:pPr>
              <w:jc w:val="center"/>
              <w:rPr>
                <w:b/>
                <w:sz w:val="20"/>
                <w:szCs w:val="20"/>
              </w:rPr>
            </w:pPr>
          </w:p>
          <w:p w:rsidR="00604EF1" w:rsidRDefault="00604EF1">
            <w:pPr>
              <w:jc w:val="center"/>
              <w:rPr>
                <w:b/>
                <w:sz w:val="20"/>
                <w:szCs w:val="20"/>
              </w:rPr>
            </w:pPr>
          </w:p>
          <w:p w:rsidR="00604EF1" w:rsidRDefault="00604EF1">
            <w:pPr>
              <w:jc w:val="center"/>
              <w:rPr>
                <w:b/>
                <w:sz w:val="20"/>
                <w:szCs w:val="20"/>
              </w:rPr>
            </w:pPr>
          </w:p>
          <w:p w:rsidR="00604EF1" w:rsidRDefault="00CD01D9">
            <w:pPr>
              <w:jc w:val="center"/>
              <w:rPr>
                <w:b/>
                <w:sz w:val="20"/>
                <w:szCs w:val="20"/>
              </w:rPr>
            </w:pPr>
            <w:r>
              <w:rPr>
                <w:b/>
                <w:sz w:val="20"/>
                <w:szCs w:val="20"/>
              </w:rPr>
              <w:t>Этап</w:t>
            </w:r>
          </w:p>
          <w:p w:rsidR="00604EF1" w:rsidRDefault="00604EF1">
            <w:pPr>
              <w:rPr>
                <w:sz w:val="20"/>
                <w:szCs w:val="20"/>
              </w:rPr>
            </w:pPr>
          </w:p>
        </w:tc>
        <w:tc>
          <w:tcPr>
            <w:tcW w:w="4536" w:type="dxa"/>
            <w:vMerge w:val="restart"/>
            <w:tcBorders>
              <w:top w:val="single" w:sz="4" w:space="0" w:color="000001"/>
              <w:left w:val="single" w:sz="4" w:space="0" w:color="000001"/>
              <w:right w:val="single" w:sz="4" w:space="0" w:color="000000"/>
            </w:tcBorders>
            <w:vAlign w:val="center"/>
          </w:tcPr>
          <w:p w:rsidR="00604EF1" w:rsidRDefault="00CD01D9">
            <w:pPr>
              <w:jc w:val="center"/>
              <w:rPr>
                <w:sz w:val="20"/>
                <w:szCs w:val="20"/>
              </w:rPr>
            </w:pPr>
            <w:r>
              <w:rPr>
                <w:b/>
                <w:sz w:val="20"/>
                <w:szCs w:val="20"/>
              </w:rPr>
              <w:t>Содержание этапа</w:t>
            </w:r>
          </w:p>
        </w:tc>
        <w:tc>
          <w:tcPr>
            <w:tcW w:w="2551" w:type="dxa"/>
            <w:gridSpan w:val="3"/>
            <w:tcBorders>
              <w:top w:val="single" w:sz="4" w:space="0" w:color="000000"/>
              <w:left w:val="single" w:sz="4" w:space="0" w:color="000000"/>
              <w:bottom w:val="single" w:sz="4" w:space="0" w:color="000000"/>
              <w:right w:val="single" w:sz="4" w:space="0" w:color="000000"/>
            </w:tcBorders>
            <w:vAlign w:val="center"/>
          </w:tcPr>
          <w:p w:rsidR="00604EF1" w:rsidRDefault="00CD01D9">
            <w:pPr>
              <w:jc w:val="center"/>
              <w:rPr>
                <w:b/>
                <w:sz w:val="20"/>
                <w:szCs w:val="20"/>
              </w:rPr>
            </w:pPr>
            <w:r>
              <w:rPr>
                <w:b/>
                <w:sz w:val="20"/>
                <w:szCs w:val="20"/>
              </w:rPr>
              <w:t>Трудоемкость (часов)</w:t>
            </w:r>
          </w:p>
          <w:p w:rsidR="00604EF1" w:rsidRDefault="00CD01D9">
            <w:pPr>
              <w:jc w:val="center"/>
              <w:rPr>
                <w:b/>
                <w:sz w:val="20"/>
                <w:szCs w:val="20"/>
              </w:rPr>
            </w:pPr>
            <w:r>
              <w:rPr>
                <w:b/>
                <w:sz w:val="20"/>
                <w:szCs w:val="20"/>
              </w:rPr>
              <w:t>по видам учебной работы</w:t>
            </w:r>
          </w:p>
        </w:tc>
        <w:tc>
          <w:tcPr>
            <w:tcW w:w="993" w:type="dxa"/>
            <w:vMerge w:val="restart"/>
            <w:tcBorders>
              <w:top w:val="single" w:sz="4" w:space="0" w:color="000001"/>
              <w:left w:val="single" w:sz="4" w:space="0" w:color="000000"/>
              <w:right w:val="single" w:sz="4" w:space="0" w:color="000001"/>
            </w:tcBorders>
            <w:vAlign w:val="center"/>
          </w:tcPr>
          <w:p w:rsidR="00604EF1" w:rsidRDefault="00CD01D9">
            <w:pPr>
              <w:jc w:val="center"/>
              <w:rPr>
                <w:b/>
                <w:sz w:val="20"/>
                <w:szCs w:val="20"/>
              </w:rPr>
            </w:pPr>
            <w:r>
              <w:rPr>
                <w:b/>
                <w:sz w:val="20"/>
                <w:szCs w:val="20"/>
              </w:rPr>
              <w:t>Реализуемые компетенции</w:t>
            </w:r>
          </w:p>
        </w:tc>
      </w:tr>
      <w:tr w:rsidR="00604EF1">
        <w:trPr>
          <w:cantSplit/>
          <w:trHeight w:val="1134"/>
        </w:trPr>
        <w:tc>
          <w:tcPr>
            <w:tcW w:w="548" w:type="dxa"/>
            <w:vMerge/>
            <w:tcBorders>
              <w:top w:val="single" w:sz="4" w:space="0" w:color="000001"/>
              <w:left w:val="single" w:sz="4" w:space="0" w:color="000001"/>
              <w:right w:val="single" w:sz="4" w:space="0" w:color="000001"/>
            </w:tcBorders>
            <w:vAlign w:val="center"/>
          </w:tcPr>
          <w:p w:rsidR="00604EF1" w:rsidRDefault="00604EF1">
            <w:pPr>
              <w:widowControl w:val="0"/>
              <w:pBdr>
                <w:top w:val="nil"/>
                <w:left w:val="nil"/>
                <w:bottom w:val="nil"/>
                <w:right w:val="nil"/>
                <w:between w:val="nil"/>
              </w:pBdr>
              <w:spacing w:line="276" w:lineRule="auto"/>
              <w:rPr>
                <w:b/>
                <w:sz w:val="20"/>
                <w:szCs w:val="20"/>
              </w:rPr>
            </w:pPr>
          </w:p>
        </w:tc>
        <w:tc>
          <w:tcPr>
            <w:tcW w:w="1540" w:type="dxa"/>
            <w:vMerge/>
            <w:tcBorders>
              <w:top w:val="single" w:sz="4" w:space="0" w:color="000001"/>
              <w:left w:val="single" w:sz="4" w:space="0" w:color="000001"/>
              <w:right w:val="single" w:sz="4" w:space="0" w:color="000001"/>
            </w:tcBorders>
            <w:vAlign w:val="center"/>
          </w:tcPr>
          <w:p w:rsidR="00604EF1" w:rsidRDefault="00604EF1">
            <w:pPr>
              <w:widowControl w:val="0"/>
              <w:pBdr>
                <w:top w:val="nil"/>
                <w:left w:val="nil"/>
                <w:bottom w:val="nil"/>
                <w:right w:val="nil"/>
                <w:between w:val="nil"/>
              </w:pBdr>
              <w:spacing w:line="276" w:lineRule="auto"/>
              <w:rPr>
                <w:b/>
                <w:sz w:val="20"/>
                <w:szCs w:val="20"/>
              </w:rPr>
            </w:pPr>
          </w:p>
        </w:tc>
        <w:tc>
          <w:tcPr>
            <w:tcW w:w="4536" w:type="dxa"/>
            <w:vMerge/>
            <w:tcBorders>
              <w:top w:val="single" w:sz="4" w:space="0" w:color="000001"/>
              <w:left w:val="single" w:sz="4" w:space="0" w:color="000001"/>
              <w:right w:val="single" w:sz="4" w:space="0" w:color="000000"/>
            </w:tcBorders>
            <w:vAlign w:val="center"/>
          </w:tcPr>
          <w:p w:rsidR="00604EF1" w:rsidRDefault="00604EF1">
            <w:pPr>
              <w:widowControl w:val="0"/>
              <w:pBdr>
                <w:top w:val="nil"/>
                <w:left w:val="nil"/>
                <w:bottom w:val="nil"/>
                <w:right w:val="nil"/>
                <w:between w:val="nil"/>
              </w:pBdr>
              <w:spacing w:line="276" w:lineRule="auto"/>
              <w:rPr>
                <w:b/>
                <w:sz w:val="20"/>
                <w:szCs w:val="20"/>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604EF1" w:rsidRDefault="00CD01D9">
            <w:pPr>
              <w:tabs>
                <w:tab w:val="left" w:pos="636"/>
                <w:tab w:val="center" w:pos="784"/>
              </w:tabs>
              <w:jc w:val="center"/>
              <w:rPr>
                <w:b/>
                <w:sz w:val="20"/>
                <w:szCs w:val="20"/>
              </w:rPr>
            </w:pPr>
            <w:r>
              <w:rPr>
                <w:b/>
                <w:sz w:val="20"/>
                <w:szCs w:val="20"/>
              </w:rPr>
              <w:t>Практические  занятия</w:t>
            </w:r>
          </w:p>
        </w:tc>
        <w:tc>
          <w:tcPr>
            <w:tcW w:w="567" w:type="dxa"/>
            <w:tcBorders>
              <w:top w:val="single" w:sz="4" w:space="0" w:color="000000"/>
              <w:left w:val="single" w:sz="4" w:space="0" w:color="000000"/>
              <w:bottom w:val="single" w:sz="4" w:space="0" w:color="000000"/>
              <w:right w:val="single" w:sz="4" w:space="0" w:color="000000"/>
            </w:tcBorders>
            <w:vAlign w:val="center"/>
          </w:tcPr>
          <w:p w:rsidR="00604EF1" w:rsidRDefault="00CD01D9">
            <w:pPr>
              <w:jc w:val="center"/>
              <w:rPr>
                <w:b/>
                <w:sz w:val="20"/>
                <w:szCs w:val="20"/>
              </w:rPr>
            </w:pPr>
            <w:r>
              <w:rPr>
                <w:b/>
                <w:sz w:val="20"/>
                <w:szCs w:val="20"/>
              </w:rPr>
              <w:t>КСР</w:t>
            </w:r>
          </w:p>
        </w:tc>
        <w:tc>
          <w:tcPr>
            <w:tcW w:w="992" w:type="dxa"/>
            <w:tcBorders>
              <w:top w:val="single" w:sz="4" w:space="0" w:color="000000"/>
              <w:left w:val="single" w:sz="4" w:space="0" w:color="000000"/>
              <w:bottom w:val="single" w:sz="4" w:space="0" w:color="000000"/>
              <w:right w:val="single" w:sz="4" w:space="0" w:color="000000"/>
            </w:tcBorders>
            <w:vAlign w:val="center"/>
          </w:tcPr>
          <w:p w:rsidR="00604EF1" w:rsidRDefault="00CD01D9">
            <w:pPr>
              <w:jc w:val="center"/>
              <w:rPr>
                <w:b/>
                <w:sz w:val="20"/>
                <w:szCs w:val="20"/>
              </w:rPr>
            </w:pPr>
            <w:r>
              <w:rPr>
                <w:b/>
                <w:sz w:val="20"/>
                <w:szCs w:val="20"/>
              </w:rPr>
              <w:t>Самостоятельная работа</w:t>
            </w:r>
          </w:p>
        </w:tc>
        <w:tc>
          <w:tcPr>
            <w:tcW w:w="993" w:type="dxa"/>
            <w:vMerge/>
            <w:tcBorders>
              <w:top w:val="single" w:sz="4" w:space="0" w:color="000001"/>
              <w:left w:val="single" w:sz="4" w:space="0" w:color="000000"/>
              <w:right w:val="single" w:sz="4" w:space="0" w:color="000001"/>
            </w:tcBorders>
            <w:vAlign w:val="center"/>
          </w:tcPr>
          <w:p w:rsidR="00604EF1" w:rsidRDefault="00604EF1">
            <w:pPr>
              <w:widowControl w:val="0"/>
              <w:pBdr>
                <w:top w:val="nil"/>
                <w:left w:val="nil"/>
                <w:bottom w:val="nil"/>
                <w:right w:val="nil"/>
                <w:between w:val="nil"/>
              </w:pBdr>
              <w:spacing w:line="276" w:lineRule="auto"/>
              <w:rPr>
                <w:b/>
                <w:sz w:val="20"/>
                <w:szCs w:val="20"/>
              </w:rPr>
            </w:pPr>
          </w:p>
        </w:tc>
      </w:tr>
      <w:tr w:rsidR="00604EF1">
        <w:trPr>
          <w:trHeight w:val="20"/>
        </w:trPr>
        <w:tc>
          <w:tcPr>
            <w:tcW w:w="548" w:type="dxa"/>
            <w:tcBorders>
              <w:top w:val="single" w:sz="4" w:space="0" w:color="000001"/>
              <w:left w:val="single" w:sz="4" w:space="0" w:color="000001"/>
              <w:bottom w:val="single" w:sz="4" w:space="0" w:color="000001"/>
              <w:right w:val="single" w:sz="4" w:space="0" w:color="000001"/>
            </w:tcBorders>
          </w:tcPr>
          <w:p w:rsidR="00604EF1" w:rsidRDefault="00CD01D9">
            <w:pPr>
              <w:rPr>
                <w:i/>
                <w:sz w:val="20"/>
                <w:szCs w:val="20"/>
              </w:rPr>
            </w:pPr>
            <w:r>
              <w:rPr>
                <w:i/>
                <w:sz w:val="20"/>
                <w:szCs w:val="20"/>
              </w:rPr>
              <w:t>1</w:t>
            </w:r>
          </w:p>
        </w:tc>
        <w:tc>
          <w:tcPr>
            <w:tcW w:w="1540" w:type="dxa"/>
            <w:tcBorders>
              <w:top w:val="single" w:sz="4" w:space="0" w:color="000001"/>
              <w:left w:val="single" w:sz="4" w:space="0" w:color="000001"/>
              <w:bottom w:val="single" w:sz="4" w:space="0" w:color="000001"/>
              <w:right w:val="single" w:sz="4" w:space="0" w:color="000001"/>
            </w:tcBorders>
          </w:tcPr>
          <w:p w:rsidR="00604EF1" w:rsidRDefault="00CD01D9">
            <w:pPr>
              <w:rPr>
                <w:sz w:val="20"/>
                <w:szCs w:val="20"/>
              </w:rPr>
            </w:pPr>
            <w:r>
              <w:rPr>
                <w:sz w:val="20"/>
                <w:szCs w:val="20"/>
              </w:rPr>
              <w:t xml:space="preserve">Подготовительный </w:t>
            </w:r>
          </w:p>
        </w:tc>
        <w:tc>
          <w:tcPr>
            <w:tcW w:w="4536" w:type="dxa"/>
            <w:tcBorders>
              <w:top w:val="single" w:sz="4" w:space="0" w:color="000001"/>
              <w:left w:val="single" w:sz="4" w:space="0" w:color="000001"/>
              <w:bottom w:val="single" w:sz="4" w:space="0" w:color="000001"/>
              <w:right w:val="single" w:sz="4" w:space="0" w:color="000000"/>
            </w:tcBorders>
          </w:tcPr>
          <w:p w:rsidR="00604EF1" w:rsidRDefault="00CD01D9">
            <w:pPr>
              <w:rPr>
                <w:sz w:val="20"/>
                <w:szCs w:val="20"/>
              </w:rPr>
            </w:pPr>
            <w:r>
              <w:rPr>
                <w:sz w:val="20"/>
                <w:szCs w:val="20"/>
              </w:rPr>
              <w:t>Ознакомление с целями и задачами практики, участие в работе установочной конференции. Вводный инструктаж по ТБ, ознакомление с общими правилами внутреннего распорядка. Получение индивидуальных заданий.  Составление, заполнение совместного рабочего графика.</w:t>
            </w:r>
          </w:p>
        </w:tc>
        <w:tc>
          <w:tcPr>
            <w:tcW w:w="992" w:type="dxa"/>
            <w:tcBorders>
              <w:top w:val="single" w:sz="4" w:space="0" w:color="000000"/>
              <w:left w:val="single" w:sz="4" w:space="0" w:color="000000"/>
              <w:bottom w:val="single" w:sz="4" w:space="0" w:color="000000"/>
              <w:right w:val="single" w:sz="4" w:space="0" w:color="000000"/>
            </w:tcBorders>
          </w:tcPr>
          <w:p w:rsidR="00604EF1" w:rsidRDefault="00CD01D9">
            <w:pPr>
              <w:jc w:val="center"/>
              <w:rPr>
                <w:sz w:val="20"/>
                <w:szCs w:val="20"/>
              </w:rPr>
            </w:pPr>
            <w:r>
              <w:rPr>
                <w:sz w:val="20"/>
                <w:szCs w:val="20"/>
              </w:rPr>
              <w:t>2</w:t>
            </w:r>
          </w:p>
        </w:tc>
        <w:tc>
          <w:tcPr>
            <w:tcW w:w="567" w:type="dxa"/>
            <w:tcBorders>
              <w:top w:val="single" w:sz="4" w:space="0" w:color="000000"/>
              <w:left w:val="single" w:sz="4" w:space="0" w:color="000000"/>
              <w:bottom w:val="single" w:sz="4" w:space="0" w:color="000000"/>
              <w:right w:val="single" w:sz="4" w:space="0" w:color="000000"/>
            </w:tcBorders>
          </w:tcPr>
          <w:p w:rsidR="00604EF1" w:rsidRDefault="00CD01D9">
            <w:pPr>
              <w:jc w:val="center"/>
              <w:rPr>
                <w:sz w:val="20"/>
                <w:szCs w:val="20"/>
              </w:rPr>
            </w:pPr>
            <w:r>
              <w:rPr>
                <w:sz w:val="20"/>
                <w:szCs w:val="20"/>
              </w:rPr>
              <w:t>0</w:t>
            </w:r>
          </w:p>
        </w:tc>
        <w:tc>
          <w:tcPr>
            <w:tcW w:w="992" w:type="dxa"/>
            <w:tcBorders>
              <w:top w:val="single" w:sz="4" w:space="0" w:color="000000"/>
              <w:left w:val="single" w:sz="4" w:space="0" w:color="000000"/>
              <w:bottom w:val="single" w:sz="4" w:space="0" w:color="000000"/>
              <w:right w:val="single" w:sz="4" w:space="0" w:color="000000"/>
            </w:tcBorders>
          </w:tcPr>
          <w:p w:rsidR="00604EF1" w:rsidRDefault="00604EF1">
            <w:pPr>
              <w:jc w:val="center"/>
              <w:rPr>
                <w:sz w:val="20"/>
                <w:szCs w:val="20"/>
              </w:rPr>
            </w:pPr>
          </w:p>
        </w:tc>
        <w:tc>
          <w:tcPr>
            <w:tcW w:w="993" w:type="dxa"/>
            <w:tcBorders>
              <w:top w:val="single" w:sz="4" w:space="0" w:color="000001"/>
              <w:left w:val="single" w:sz="4" w:space="0" w:color="000000"/>
              <w:bottom w:val="single" w:sz="4" w:space="0" w:color="000001"/>
              <w:right w:val="single" w:sz="4" w:space="0" w:color="000001"/>
            </w:tcBorders>
          </w:tcPr>
          <w:p w:rsidR="00604EF1" w:rsidRDefault="00CD01D9">
            <w:pPr>
              <w:jc w:val="center"/>
              <w:rPr>
                <w:sz w:val="20"/>
                <w:szCs w:val="20"/>
              </w:rPr>
            </w:pPr>
            <w:r>
              <w:rPr>
                <w:sz w:val="20"/>
                <w:szCs w:val="20"/>
              </w:rPr>
              <w:t>УК-3</w:t>
            </w:r>
          </w:p>
          <w:p w:rsidR="00604EF1" w:rsidRDefault="00604EF1">
            <w:pPr>
              <w:jc w:val="center"/>
              <w:rPr>
                <w:sz w:val="20"/>
                <w:szCs w:val="20"/>
              </w:rPr>
            </w:pPr>
          </w:p>
        </w:tc>
      </w:tr>
      <w:tr w:rsidR="00604EF1">
        <w:trPr>
          <w:cantSplit/>
          <w:trHeight w:val="20"/>
        </w:trPr>
        <w:tc>
          <w:tcPr>
            <w:tcW w:w="548" w:type="dxa"/>
            <w:tcBorders>
              <w:top w:val="single" w:sz="4" w:space="0" w:color="000001"/>
              <w:left w:val="single" w:sz="4" w:space="0" w:color="000001"/>
              <w:bottom w:val="single" w:sz="4" w:space="0" w:color="000001"/>
              <w:right w:val="single" w:sz="4" w:space="0" w:color="000001"/>
            </w:tcBorders>
          </w:tcPr>
          <w:p w:rsidR="00604EF1" w:rsidRDefault="00CD01D9">
            <w:pPr>
              <w:rPr>
                <w:i/>
                <w:sz w:val="20"/>
                <w:szCs w:val="20"/>
              </w:rPr>
            </w:pPr>
            <w:r>
              <w:rPr>
                <w:i/>
                <w:sz w:val="20"/>
                <w:szCs w:val="20"/>
              </w:rPr>
              <w:t>2</w:t>
            </w:r>
          </w:p>
        </w:tc>
        <w:tc>
          <w:tcPr>
            <w:tcW w:w="1540" w:type="dxa"/>
            <w:tcBorders>
              <w:top w:val="single" w:sz="4" w:space="0" w:color="000001"/>
              <w:left w:val="single" w:sz="4" w:space="0" w:color="000001"/>
              <w:bottom w:val="single" w:sz="4" w:space="0" w:color="000001"/>
              <w:right w:val="single" w:sz="4" w:space="0" w:color="000001"/>
            </w:tcBorders>
          </w:tcPr>
          <w:p w:rsidR="00604EF1" w:rsidRDefault="00CD01D9">
            <w:pPr>
              <w:rPr>
                <w:sz w:val="20"/>
                <w:szCs w:val="20"/>
              </w:rPr>
            </w:pPr>
            <w:r>
              <w:rPr>
                <w:sz w:val="20"/>
                <w:szCs w:val="20"/>
              </w:rPr>
              <w:t xml:space="preserve">Основной </w:t>
            </w:r>
          </w:p>
        </w:tc>
        <w:tc>
          <w:tcPr>
            <w:tcW w:w="4536" w:type="dxa"/>
            <w:tcBorders>
              <w:top w:val="single" w:sz="4" w:space="0" w:color="000001"/>
              <w:left w:val="single" w:sz="4" w:space="0" w:color="000001"/>
              <w:right w:val="single" w:sz="4" w:space="0" w:color="000000"/>
            </w:tcBorders>
          </w:tcPr>
          <w:p w:rsidR="00604EF1" w:rsidRDefault="00CD01D9">
            <w:pPr>
              <w:rPr>
                <w:sz w:val="20"/>
                <w:szCs w:val="20"/>
              </w:rPr>
            </w:pPr>
            <w:r>
              <w:rPr>
                <w:sz w:val="20"/>
                <w:szCs w:val="20"/>
              </w:rPr>
              <w:t>Основной этап включает:</w:t>
            </w:r>
          </w:p>
          <w:p w:rsidR="00604EF1" w:rsidRDefault="00CD01D9">
            <w:pPr>
              <w:rPr>
                <w:sz w:val="20"/>
                <w:szCs w:val="20"/>
              </w:rPr>
            </w:pPr>
            <w:r>
              <w:rPr>
                <w:sz w:val="20"/>
                <w:szCs w:val="20"/>
              </w:rPr>
              <w:t xml:space="preserve"> - изучение студентами психолого-педагогической литературы по проблеме планирования воспитательной работы в классе; </w:t>
            </w:r>
            <w:r>
              <w:rPr>
                <w:sz w:val="20"/>
                <w:szCs w:val="20"/>
              </w:rPr>
              <w:br/>
              <w:t xml:space="preserve">- изучение технологии разработки плана-конструкта воспитательного события; </w:t>
            </w:r>
            <w:r>
              <w:rPr>
                <w:sz w:val="20"/>
                <w:szCs w:val="20"/>
              </w:rPr>
              <w:br/>
              <w:t xml:space="preserve">- анализ видеозаписей воспитательных мероприятий; </w:t>
            </w:r>
            <w:r>
              <w:rPr>
                <w:sz w:val="20"/>
                <w:szCs w:val="20"/>
              </w:rPr>
              <w:br/>
              <w:t xml:space="preserve">- дискуссию по проблеме планирования воспитательной работы классного руководителя; </w:t>
            </w:r>
            <w:r>
              <w:rPr>
                <w:sz w:val="20"/>
                <w:szCs w:val="20"/>
              </w:rPr>
              <w:br/>
              <w:t xml:space="preserve">- конструирование студентом индивидуально или в составе творческой группы воспитательного события в соответствии с выбранным возрастом; </w:t>
            </w:r>
            <w:r>
              <w:rPr>
                <w:sz w:val="20"/>
                <w:szCs w:val="20"/>
              </w:rPr>
              <w:br/>
              <w:t xml:space="preserve">- проведение обучающимися воспитательного события или его фрагмента; </w:t>
            </w:r>
          </w:p>
        </w:tc>
        <w:tc>
          <w:tcPr>
            <w:tcW w:w="992" w:type="dxa"/>
            <w:tcBorders>
              <w:top w:val="single" w:sz="4" w:space="0" w:color="000000"/>
              <w:left w:val="single" w:sz="4" w:space="0" w:color="000000"/>
              <w:bottom w:val="single" w:sz="4" w:space="0" w:color="000000"/>
              <w:right w:val="single" w:sz="4" w:space="0" w:color="000000"/>
            </w:tcBorders>
          </w:tcPr>
          <w:p w:rsidR="00604EF1" w:rsidRDefault="00CD01D9">
            <w:pPr>
              <w:jc w:val="center"/>
              <w:rPr>
                <w:sz w:val="20"/>
                <w:szCs w:val="20"/>
              </w:rPr>
            </w:pPr>
            <w:r>
              <w:rPr>
                <w:sz w:val="20"/>
                <w:szCs w:val="20"/>
              </w:rPr>
              <w:t>10</w:t>
            </w:r>
          </w:p>
        </w:tc>
        <w:tc>
          <w:tcPr>
            <w:tcW w:w="567" w:type="dxa"/>
            <w:tcBorders>
              <w:top w:val="single" w:sz="4" w:space="0" w:color="000000"/>
              <w:left w:val="single" w:sz="4" w:space="0" w:color="000000"/>
              <w:bottom w:val="single" w:sz="4" w:space="0" w:color="000000"/>
              <w:right w:val="single" w:sz="4" w:space="0" w:color="000000"/>
            </w:tcBorders>
          </w:tcPr>
          <w:p w:rsidR="00604EF1" w:rsidRDefault="00CD01D9">
            <w:pPr>
              <w:jc w:val="center"/>
              <w:rPr>
                <w:sz w:val="20"/>
                <w:szCs w:val="20"/>
              </w:rPr>
            </w:pPr>
            <w:r>
              <w:rPr>
                <w:sz w:val="20"/>
                <w:szCs w:val="20"/>
              </w:rPr>
              <w:t>0</w:t>
            </w:r>
          </w:p>
        </w:tc>
        <w:tc>
          <w:tcPr>
            <w:tcW w:w="992" w:type="dxa"/>
            <w:tcBorders>
              <w:top w:val="single" w:sz="4" w:space="0" w:color="000000"/>
              <w:left w:val="single" w:sz="4" w:space="0" w:color="000000"/>
              <w:bottom w:val="single" w:sz="4" w:space="0" w:color="000000"/>
              <w:right w:val="single" w:sz="4" w:space="0" w:color="000000"/>
            </w:tcBorders>
          </w:tcPr>
          <w:p w:rsidR="00604EF1" w:rsidRDefault="00CD01D9">
            <w:pPr>
              <w:jc w:val="center"/>
              <w:rPr>
                <w:sz w:val="20"/>
                <w:szCs w:val="20"/>
              </w:rPr>
            </w:pPr>
            <w:r>
              <w:rPr>
                <w:sz w:val="20"/>
                <w:szCs w:val="20"/>
              </w:rPr>
              <w:t>46</w:t>
            </w:r>
          </w:p>
        </w:tc>
        <w:tc>
          <w:tcPr>
            <w:tcW w:w="993" w:type="dxa"/>
            <w:tcBorders>
              <w:top w:val="single" w:sz="4" w:space="0" w:color="000001"/>
              <w:left w:val="single" w:sz="4" w:space="0" w:color="000000"/>
              <w:right w:val="single" w:sz="4" w:space="0" w:color="000001"/>
            </w:tcBorders>
          </w:tcPr>
          <w:p w:rsidR="00604EF1" w:rsidRDefault="00CD01D9">
            <w:pPr>
              <w:jc w:val="center"/>
              <w:rPr>
                <w:sz w:val="20"/>
                <w:szCs w:val="20"/>
              </w:rPr>
            </w:pPr>
            <w:r>
              <w:rPr>
                <w:sz w:val="20"/>
                <w:szCs w:val="20"/>
              </w:rPr>
              <w:t>УК-3</w:t>
            </w:r>
          </w:p>
          <w:p w:rsidR="00604EF1" w:rsidRDefault="00CD01D9">
            <w:pPr>
              <w:jc w:val="center"/>
              <w:rPr>
                <w:sz w:val="20"/>
                <w:szCs w:val="20"/>
              </w:rPr>
            </w:pPr>
            <w:r>
              <w:rPr>
                <w:sz w:val="20"/>
                <w:szCs w:val="20"/>
              </w:rPr>
              <w:t>ОПК-7</w:t>
            </w:r>
          </w:p>
          <w:p w:rsidR="00604EF1" w:rsidRDefault="00604EF1">
            <w:pPr>
              <w:jc w:val="center"/>
              <w:rPr>
                <w:sz w:val="20"/>
                <w:szCs w:val="20"/>
              </w:rPr>
            </w:pPr>
          </w:p>
        </w:tc>
      </w:tr>
      <w:tr w:rsidR="00604EF1">
        <w:trPr>
          <w:cantSplit/>
          <w:trHeight w:val="20"/>
        </w:trPr>
        <w:tc>
          <w:tcPr>
            <w:tcW w:w="548" w:type="dxa"/>
            <w:tcBorders>
              <w:top w:val="single" w:sz="4" w:space="0" w:color="000001"/>
              <w:left w:val="single" w:sz="4" w:space="0" w:color="000001"/>
              <w:bottom w:val="single" w:sz="4" w:space="0" w:color="000001"/>
              <w:right w:val="single" w:sz="4" w:space="0" w:color="000001"/>
            </w:tcBorders>
          </w:tcPr>
          <w:p w:rsidR="00604EF1" w:rsidRDefault="00CD01D9">
            <w:pPr>
              <w:rPr>
                <w:i/>
                <w:sz w:val="20"/>
                <w:szCs w:val="20"/>
              </w:rPr>
            </w:pPr>
            <w:r>
              <w:rPr>
                <w:i/>
                <w:sz w:val="20"/>
                <w:szCs w:val="20"/>
              </w:rPr>
              <w:t>3</w:t>
            </w:r>
          </w:p>
        </w:tc>
        <w:tc>
          <w:tcPr>
            <w:tcW w:w="1540" w:type="dxa"/>
            <w:tcBorders>
              <w:top w:val="single" w:sz="4" w:space="0" w:color="000001"/>
              <w:left w:val="single" w:sz="4" w:space="0" w:color="000001"/>
              <w:bottom w:val="single" w:sz="4" w:space="0" w:color="000001"/>
              <w:right w:val="single" w:sz="4" w:space="0" w:color="000001"/>
            </w:tcBorders>
          </w:tcPr>
          <w:p w:rsidR="00604EF1" w:rsidRDefault="00CD01D9">
            <w:pPr>
              <w:rPr>
                <w:sz w:val="20"/>
                <w:szCs w:val="20"/>
              </w:rPr>
            </w:pPr>
            <w:r>
              <w:rPr>
                <w:sz w:val="20"/>
                <w:szCs w:val="20"/>
              </w:rPr>
              <w:t>Заключительный</w:t>
            </w:r>
          </w:p>
        </w:tc>
        <w:tc>
          <w:tcPr>
            <w:tcW w:w="4536" w:type="dxa"/>
            <w:tcBorders>
              <w:top w:val="single" w:sz="4" w:space="0" w:color="000001"/>
              <w:left w:val="single" w:sz="4" w:space="0" w:color="000001"/>
              <w:right w:val="single" w:sz="4" w:space="0" w:color="000000"/>
            </w:tcBorders>
          </w:tcPr>
          <w:p w:rsidR="00604EF1" w:rsidRDefault="00CD01D9">
            <w:pPr>
              <w:rPr>
                <w:sz w:val="20"/>
                <w:szCs w:val="20"/>
              </w:rPr>
            </w:pPr>
            <w:r>
              <w:rPr>
                <w:sz w:val="20"/>
                <w:szCs w:val="20"/>
              </w:rPr>
              <w:t>Анализ результатов деятельности за период прохождения практики. Оформление и сдача отчетной документации по практике и защита отчёта.</w:t>
            </w:r>
          </w:p>
        </w:tc>
        <w:tc>
          <w:tcPr>
            <w:tcW w:w="992" w:type="dxa"/>
            <w:tcBorders>
              <w:top w:val="single" w:sz="4" w:space="0" w:color="000000"/>
              <w:left w:val="single" w:sz="4" w:space="0" w:color="000000"/>
              <w:bottom w:val="single" w:sz="4" w:space="0" w:color="000000"/>
              <w:right w:val="single" w:sz="4" w:space="0" w:color="000000"/>
            </w:tcBorders>
          </w:tcPr>
          <w:p w:rsidR="00604EF1" w:rsidRDefault="00CD01D9">
            <w:pPr>
              <w:jc w:val="center"/>
              <w:rPr>
                <w:sz w:val="20"/>
                <w:szCs w:val="20"/>
              </w:rPr>
            </w:pPr>
            <w:r>
              <w:rPr>
                <w:sz w:val="20"/>
                <w:szCs w:val="20"/>
              </w:rPr>
              <w:t>2</w:t>
            </w:r>
          </w:p>
        </w:tc>
        <w:tc>
          <w:tcPr>
            <w:tcW w:w="567" w:type="dxa"/>
            <w:tcBorders>
              <w:top w:val="single" w:sz="4" w:space="0" w:color="000000"/>
              <w:left w:val="single" w:sz="4" w:space="0" w:color="000000"/>
              <w:bottom w:val="single" w:sz="4" w:space="0" w:color="000000"/>
              <w:right w:val="single" w:sz="4" w:space="0" w:color="000000"/>
            </w:tcBorders>
          </w:tcPr>
          <w:p w:rsidR="00604EF1" w:rsidRDefault="00CD01D9">
            <w:pPr>
              <w:jc w:val="center"/>
              <w:rPr>
                <w:sz w:val="20"/>
                <w:szCs w:val="20"/>
              </w:rPr>
            </w:pPr>
            <w:r>
              <w:rPr>
                <w:sz w:val="20"/>
                <w:szCs w:val="20"/>
              </w:rPr>
              <w:t>0</w:t>
            </w:r>
          </w:p>
        </w:tc>
        <w:tc>
          <w:tcPr>
            <w:tcW w:w="992" w:type="dxa"/>
            <w:tcBorders>
              <w:top w:val="single" w:sz="4" w:space="0" w:color="000000"/>
              <w:left w:val="single" w:sz="4" w:space="0" w:color="000000"/>
              <w:bottom w:val="single" w:sz="4" w:space="0" w:color="000000"/>
              <w:right w:val="single" w:sz="4" w:space="0" w:color="000000"/>
            </w:tcBorders>
          </w:tcPr>
          <w:p w:rsidR="00604EF1" w:rsidRDefault="00CD01D9">
            <w:pPr>
              <w:jc w:val="center"/>
              <w:rPr>
                <w:sz w:val="20"/>
                <w:szCs w:val="20"/>
              </w:rPr>
            </w:pPr>
            <w:r>
              <w:rPr>
                <w:sz w:val="20"/>
                <w:szCs w:val="20"/>
              </w:rPr>
              <w:t>12</w:t>
            </w:r>
          </w:p>
        </w:tc>
        <w:tc>
          <w:tcPr>
            <w:tcW w:w="993" w:type="dxa"/>
            <w:tcBorders>
              <w:top w:val="single" w:sz="4" w:space="0" w:color="000001"/>
              <w:left w:val="single" w:sz="4" w:space="0" w:color="000000"/>
              <w:right w:val="single" w:sz="4" w:space="0" w:color="000001"/>
            </w:tcBorders>
          </w:tcPr>
          <w:p w:rsidR="00604EF1" w:rsidRDefault="00CD01D9">
            <w:pPr>
              <w:jc w:val="center"/>
              <w:rPr>
                <w:sz w:val="20"/>
                <w:szCs w:val="20"/>
              </w:rPr>
            </w:pPr>
            <w:r>
              <w:rPr>
                <w:sz w:val="20"/>
                <w:szCs w:val="20"/>
              </w:rPr>
              <w:t>УК-3</w:t>
            </w:r>
          </w:p>
          <w:p w:rsidR="00604EF1" w:rsidRDefault="00CD01D9">
            <w:pPr>
              <w:jc w:val="center"/>
              <w:rPr>
                <w:sz w:val="20"/>
                <w:szCs w:val="20"/>
              </w:rPr>
            </w:pPr>
            <w:r>
              <w:rPr>
                <w:sz w:val="20"/>
                <w:szCs w:val="20"/>
              </w:rPr>
              <w:t>ОПК-7</w:t>
            </w:r>
          </w:p>
          <w:p w:rsidR="00604EF1" w:rsidRDefault="00604EF1">
            <w:pPr>
              <w:jc w:val="center"/>
              <w:rPr>
                <w:sz w:val="20"/>
                <w:szCs w:val="20"/>
              </w:rPr>
            </w:pPr>
          </w:p>
        </w:tc>
      </w:tr>
      <w:tr w:rsidR="00604EF1">
        <w:trPr>
          <w:trHeight w:val="430"/>
        </w:trPr>
        <w:tc>
          <w:tcPr>
            <w:tcW w:w="6624" w:type="dxa"/>
            <w:gridSpan w:val="3"/>
            <w:tcBorders>
              <w:top w:val="single" w:sz="4" w:space="0" w:color="000001"/>
              <w:left w:val="single" w:sz="4" w:space="0" w:color="000001"/>
              <w:bottom w:val="single" w:sz="4" w:space="0" w:color="000000"/>
              <w:right w:val="single" w:sz="4" w:space="0" w:color="000000"/>
            </w:tcBorders>
          </w:tcPr>
          <w:p w:rsidR="00604EF1" w:rsidRDefault="00CD01D9">
            <w:pPr>
              <w:rPr>
                <w:sz w:val="20"/>
                <w:szCs w:val="20"/>
              </w:rPr>
            </w:pPr>
            <w:r>
              <w:rPr>
                <w:b/>
                <w:sz w:val="20"/>
                <w:szCs w:val="20"/>
              </w:rPr>
              <w:t>ИТОГО: 72</w:t>
            </w:r>
          </w:p>
        </w:tc>
        <w:tc>
          <w:tcPr>
            <w:tcW w:w="992" w:type="dxa"/>
            <w:tcBorders>
              <w:top w:val="single" w:sz="4" w:space="0" w:color="000000"/>
              <w:left w:val="single" w:sz="4" w:space="0" w:color="000000"/>
              <w:bottom w:val="single" w:sz="4" w:space="0" w:color="000000"/>
              <w:right w:val="single" w:sz="4" w:space="0" w:color="000000"/>
            </w:tcBorders>
          </w:tcPr>
          <w:p w:rsidR="00604EF1" w:rsidRDefault="00CD01D9">
            <w:pPr>
              <w:jc w:val="center"/>
              <w:rPr>
                <w:sz w:val="20"/>
                <w:szCs w:val="20"/>
              </w:rPr>
            </w:pPr>
            <w:r>
              <w:rPr>
                <w:sz w:val="20"/>
                <w:szCs w:val="20"/>
              </w:rPr>
              <w:t>14</w:t>
            </w:r>
          </w:p>
        </w:tc>
        <w:tc>
          <w:tcPr>
            <w:tcW w:w="567" w:type="dxa"/>
            <w:tcBorders>
              <w:top w:val="single" w:sz="4" w:space="0" w:color="000000"/>
              <w:left w:val="single" w:sz="4" w:space="0" w:color="000000"/>
              <w:bottom w:val="single" w:sz="4" w:space="0" w:color="000000"/>
              <w:right w:val="single" w:sz="4" w:space="0" w:color="000000"/>
            </w:tcBorders>
          </w:tcPr>
          <w:p w:rsidR="00604EF1" w:rsidRDefault="00CD01D9">
            <w:pPr>
              <w:jc w:val="center"/>
              <w:rPr>
                <w:sz w:val="20"/>
                <w:szCs w:val="20"/>
              </w:rPr>
            </w:pPr>
            <w:r>
              <w:rPr>
                <w:sz w:val="20"/>
                <w:szCs w:val="20"/>
              </w:rPr>
              <w:t>0</w:t>
            </w:r>
          </w:p>
        </w:tc>
        <w:tc>
          <w:tcPr>
            <w:tcW w:w="992" w:type="dxa"/>
            <w:tcBorders>
              <w:top w:val="single" w:sz="4" w:space="0" w:color="000000"/>
              <w:left w:val="single" w:sz="4" w:space="0" w:color="000000"/>
              <w:bottom w:val="single" w:sz="4" w:space="0" w:color="000000"/>
              <w:right w:val="single" w:sz="4" w:space="0" w:color="000000"/>
            </w:tcBorders>
          </w:tcPr>
          <w:p w:rsidR="00604EF1" w:rsidRDefault="00CD01D9">
            <w:pPr>
              <w:jc w:val="center"/>
              <w:rPr>
                <w:sz w:val="20"/>
                <w:szCs w:val="20"/>
              </w:rPr>
            </w:pPr>
            <w:r>
              <w:rPr>
                <w:sz w:val="20"/>
                <w:szCs w:val="20"/>
              </w:rPr>
              <w:t>58</w:t>
            </w:r>
          </w:p>
        </w:tc>
        <w:tc>
          <w:tcPr>
            <w:tcW w:w="993" w:type="dxa"/>
            <w:tcBorders>
              <w:top w:val="single" w:sz="4" w:space="0" w:color="000001"/>
              <w:left w:val="single" w:sz="4" w:space="0" w:color="000000"/>
              <w:bottom w:val="single" w:sz="4" w:space="0" w:color="000000"/>
              <w:right w:val="single" w:sz="4" w:space="0" w:color="000001"/>
            </w:tcBorders>
          </w:tcPr>
          <w:p w:rsidR="00604EF1" w:rsidRDefault="00CD01D9">
            <w:pPr>
              <w:jc w:val="center"/>
              <w:rPr>
                <w:sz w:val="20"/>
                <w:szCs w:val="20"/>
              </w:rPr>
            </w:pPr>
            <w:r>
              <w:rPr>
                <w:sz w:val="20"/>
                <w:szCs w:val="20"/>
              </w:rPr>
              <w:t>УК-3</w:t>
            </w:r>
          </w:p>
          <w:p w:rsidR="00604EF1" w:rsidRDefault="00CD01D9" w:rsidP="00CD01D9">
            <w:pPr>
              <w:jc w:val="center"/>
              <w:rPr>
                <w:sz w:val="20"/>
                <w:szCs w:val="20"/>
              </w:rPr>
            </w:pPr>
            <w:r>
              <w:rPr>
                <w:sz w:val="20"/>
                <w:szCs w:val="20"/>
              </w:rPr>
              <w:t>ОПК-7</w:t>
            </w:r>
          </w:p>
        </w:tc>
      </w:tr>
    </w:tbl>
    <w:p w:rsidR="00604EF1" w:rsidRDefault="00604EF1">
      <w:pPr>
        <w:ind w:firstLine="525"/>
        <w:jc w:val="both"/>
        <w:rPr>
          <w:b/>
          <w:sz w:val="20"/>
          <w:szCs w:val="20"/>
        </w:rPr>
      </w:pPr>
    </w:p>
    <w:p w:rsidR="00604EF1" w:rsidRDefault="00CD01D9">
      <w:pPr>
        <w:keepNext/>
        <w:ind w:firstLine="525"/>
        <w:jc w:val="both"/>
        <w:rPr>
          <w:b/>
          <w:sz w:val="20"/>
          <w:szCs w:val="20"/>
        </w:rPr>
      </w:pPr>
      <w:bookmarkStart w:id="0" w:name="_heading=h.gjdgxs" w:colFirst="0" w:colLast="0"/>
      <w:bookmarkEnd w:id="0"/>
      <w:r>
        <w:rPr>
          <w:b/>
          <w:sz w:val="20"/>
          <w:szCs w:val="20"/>
        </w:rPr>
        <w:t>7. Форма промежуточной аттестации по практике</w:t>
      </w:r>
    </w:p>
    <w:p w:rsidR="00604EF1" w:rsidRDefault="00CD01D9">
      <w:pPr>
        <w:ind w:firstLine="525"/>
        <w:jc w:val="both"/>
        <w:rPr>
          <w:sz w:val="20"/>
          <w:szCs w:val="20"/>
        </w:rPr>
      </w:pPr>
      <w:r>
        <w:rPr>
          <w:sz w:val="20"/>
          <w:szCs w:val="20"/>
        </w:rPr>
        <w:t>Форма промежуточной аттестации по практике: зачёт в</w:t>
      </w:r>
      <w:r w:rsidR="00854604">
        <w:rPr>
          <w:sz w:val="20"/>
          <w:szCs w:val="20"/>
        </w:rPr>
        <w:t>о</w:t>
      </w:r>
      <w:r>
        <w:rPr>
          <w:sz w:val="20"/>
          <w:szCs w:val="20"/>
        </w:rPr>
        <w:t xml:space="preserve"> 2 семестре</w:t>
      </w:r>
    </w:p>
    <w:p w:rsidR="00604EF1" w:rsidRDefault="00604EF1">
      <w:pPr>
        <w:ind w:firstLine="525"/>
        <w:jc w:val="both"/>
        <w:rPr>
          <w:sz w:val="20"/>
          <w:szCs w:val="20"/>
        </w:rPr>
      </w:pPr>
    </w:p>
    <w:p w:rsidR="00604EF1" w:rsidRDefault="00CD01D9">
      <w:pPr>
        <w:keepNext/>
        <w:ind w:firstLine="525"/>
        <w:jc w:val="both"/>
        <w:rPr>
          <w:b/>
          <w:sz w:val="20"/>
          <w:szCs w:val="20"/>
        </w:rPr>
      </w:pPr>
      <w:bookmarkStart w:id="1" w:name="_heading=h.30j0zll" w:colFirst="0" w:colLast="0"/>
      <w:bookmarkEnd w:id="1"/>
      <w:r>
        <w:rPr>
          <w:b/>
          <w:sz w:val="20"/>
          <w:szCs w:val="20"/>
        </w:rPr>
        <w:t>8. Фонд оценочных средств для проведения промежуточной аттестации обучающихся по практике</w:t>
      </w:r>
    </w:p>
    <w:p w:rsidR="00604EF1" w:rsidRDefault="00CD01D9">
      <w:pPr>
        <w:ind w:firstLine="567"/>
        <w:jc w:val="both"/>
        <w:rPr>
          <w:sz w:val="20"/>
          <w:szCs w:val="20"/>
        </w:rPr>
      </w:pPr>
      <w:bookmarkStart w:id="2" w:name="_heading=h.1fob9te" w:colFirst="0" w:colLast="0"/>
      <w:bookmarkEnd w:id="2"/>
      <w:r>
        <w:rPr>
          <w:sz w:val="20"/>
          <w:szCs w:val="20"/>
        </w:rPr>
        <w:t>Фонд оценочных средств по практике включает оценочные материалы, направленные на проверку освоения компетенций, в том числе знаний, умений и навыков. Фонд оценочных средств включает в себя индивидуальное задание обучающемуся, в котором указываются требования к структуре действий обучающегося, требования к полученным результатам, к срокам и месту проведения мероприятий практики и т.п. Также приводятся требования к отчету по практике.</w:t>
      </w:r>
    </w:p>
    <w:p w:rsidR="00604EF1" w:rsidRDefault="00CD01D9">
      <w:pPr>
        <w:ind w:firstLine="567"/>
        <w:jc w:val="both"/>
        <w:rPr>
          <w:sz w:val="20"/>
          <w:szCs w:val="20"/>
        </w:rPr>
      </w:pPr>
      <w:r>
        <w:rPr>
          <w:sz w:val="20"/>
          <w:szCs w:val="20"/>
        </w:rPr>
        <w:t>В фонде оценочных средств содержится следующая информация:</w:t>
      </w:r>
    </w:p>
    <w:p w:rsidR="00604EF1" w:rsidRDefault="00CD01D9">
      <w:pPr>
        <w:ind w:firstLine="567"/>
        <w:jc w:val="both"/>
        <w:rPr>
          <w:sz w:val="20"/>
          <w:szCs w:val="20"/>
        </w:rPr>
      </w:pPr>
      <w:r>
        <w:rPr>
          <w:sz w:val="20"/>
          <w:szCs w:val="20"/>
        </w:rPr>
        <w:t>– соответствие компетенций планируемым результатам обучения по практике;</w:t>
      </w:r>
    </w:p>
    <w:p w:rsidR="00604EF1" w:rsidRDefault="00CD01D9">
      <w:pPr>
        <w:ind w:firstLine="567"/>
        <w:jc w:val="both"/>
        <w:rPr>
          <w:sz w:val="20"/>
          <w:szCs w:val="20"/>
        </w:rPr>
      </w:pPr>
      <w:r>
        <w:rPr>
          <w:sz w:val="20"/>
          <w:szCs w:val="20"/>
        </w:rPr>
        <w:t xml:space="preserve">– критерии оценивания </w:t>
      </w:r>
      <w:proofErr w:type="spellStart"/>
      <w:r>
        <w:rPr>
          <w:sz w:val="20"/>
          <w:szCs w:val="20"/>
        </w:rPr>
        <w:t>сформированности</w:t>
      </w:r>
      <w:proofErr w:type="spellEnd"/>
      <w:r>
        <w:rPr>
          <w:sz w:val="20"/>
          <w:szCs w:val="20"/>
        </w:rPr>
        <w:t xml:space="preserve"> компетенций;</w:t>
      </w:r>
    </w:p>
    <w:p w:rsidR="00604EF1" w:rsidRDefault="00CD01D9">
      <w:pPr>
        <w:ind w:firstLine="567"/>
        <w:jc w:val="both"/>
        <w:rPr>
          <w:sz w:val="20"/>
          <w:szCs w:val="20"/>
        </w:rPr>
      </w:pPr>
      <w:r>
        <w:rPr>
          <w:sz w:val="20"/>
          <w:szCs w:val="20"/>
        </w:rPr>
        <w:t>– механизм формирования оценки по практике;</w:t>
      </w:r>
    </w:p>
    <w:p w:rsidR="00604EF1" w:rsidRDefault="00CD01D9">
      <w:pPr>
        <w:ind w:firstLine="567"/>
        <w:jc w:val="both"/>
        <w:rPr>
          <w:sz w:val="20"/>
          <w:szCs w:val="20"/>
        </w:rPr>
      </w:pPr>
      <w:r>
        <w:rPr>
          <w:sz w:val="20"/>
          <w:szCs w:val="20"/>
        </w:rPr>
        <w:t>– описание порядка применения и процедуры оценивания для каждого оценочного средства;</w:t>
      </w:r>
    </w:p>
    <w:p w:rsidR="00604EF1" w:rsidRDefault="00CD01D9">
      <w:pPr>
        <w:ind w:firstLine="567"/>
        <w:jc w:val="both"/>
        <w:rPr>
          <w:sz w:val="20"/>
          <w:szCs w:val="20"/>
        </w:rPr>
      </w:pPr>
      <w:r>
        <w:rPr>
          <w:sz w:val="20"/>
          <w:szCs w:val="20"/>
        </w:rPr>
        <w:t>– критерии оценивания для каждого оценочного средства;</w:t>
      </w:r>
    </w:p>
    <w:p w:rsidR="00604EF1" w:rsidRDefault="00CD01D9">
      <w:pPr>
        <w:ind w:firstLine="567"/>
        <w:jc w:val="both"/>
        <w:rPr>
          <w:sz w:val="20"/>
          <w:szCs w:val="20"/>
        </w:rPr>
      </w:pPr>
      <w:r>
        <w:rPr>
          <w:sz w:val="20"/>
          <w:szCs w:val="20"/>
        </w:rPr>
        <w:t>– содержание оценочных средств, включая требования, предъявляемые к действиям обучающихся, демонстрируемым результатам, примеры заданий.</w:t>
      </w:r>
    </w:p>
    <w:p w:rsidR="00604EF1" w:rsidRDefault="00CD01D9">
      <w:pPr>
        <w:ind w:firstLine="567"/>
        <w:jc w:val="both"/>
        <w:rPr>
          <w:sz w:val="20"/>
          <w:szCs w:val="20"/>
        </w:rPr>
      </w:pPr>
      <w:r>
        <w:rPr>
          <w:sz w:val="20"/>
          <w:szCs w:val="20"/>
        </w:rPr>
        <w:t>Фонд оценочных средств по практике находится в Приложении 1 к программе практики.</w:t>
      </w:r>
    </w:p>
    <w:p w:rsidR="00604EF1" w:rsidRDefault="00604EF1">
      <w:pPr>
        <w:ind w:firstLine="525"/>
        <w:jc w:val="both"/>
        <w:rPr>
          <w:sz w:val="20"/>
          <w:szCs w:val="20"/>
        </w:rPr>
      </w:pPr>
    </w:p>
    <w:p w:rsidR="00604EF1" w:rsidRDefault="00CD01D9">
      <w:pPr>
        <w:ind w:firstLine="525"/>
        <w:jc w:val="both"/>
        <w:rPr>
          <w:b/>
          <w:sz w:val="20"/>
          <w:szCs w:val="20"/>
        </w:rPr>
      </w:pPr>
      <w:bookmarkStart w:id="3" w:name="_heading=h.3znysh7" w:colFirst="0" w:colLast="0"/>
      <w:bookmarkEnd w:id="3"/>
      <w:r>
        <w:rPr>
          <w:b/>
          <w:sz w:val="20"/>
          <w:szCs w:val="20"/>
        </w:rPr>
        <w:t>9. Перечень литературы, необходимой для проведения практики</w:t>
      </w:r>
    </w:p>
    <w:p w:rsidR="00604EF1" w:rsidRDefault="00CD01D9">
      <w:pPr>
        <w:ind w:firstLine="525"/>
        <w:jc w:val="both"/>
        <w:rPr>
          <w:sz w:val="20"/>
          <w:szCs w:val="20"/>
        </w:rPr>
      </w:pPr>
      <w:r>
        <w:rPr>
          <w:sz w:val="20"/>
          <w:szCs w:val="20"/>
        </w:rPr>
        <w:lastRenderedPageBreak/>
        <w:t>Прохождение практики предполагает изучение учебной литературы. Литература может быть доступна обучающимся в одном из двух вариантов (либо в обоих из них):</w:t>
      </w:r>
    </w:p>
    <w:p w:rsidR="00604EF1" w:rsidRDefault="00CD01D9">
      <w:pPr>
        <w:ind w:firstLine="525"/>
        <w:jc w:val="both"/>
        <w:rPr>
          <w:sz w:val="20"/>
          <w:szCs w:val="20"/>
        </w:rPr>
      </w:pPr>
      <w:r>
        <w:rPr>
          <w:sz w:val="20"/>
          <w:szCs w:val="20"/>
        </w:rPr>
        <w:t>– в электронном виде – через электронные библиотечные системы на основании заключенных КФУ договоров с правообладателями;</w:t>
      </w:r>
    </w:p>
    <w:p w:rsidR="00604EF1" w:rsidRDefault="00CD01D9">
      <w:pPr>
        <w:ind w:firstLine="525"/>
        <w:jc w:val="both"/>
        <w:rPr>
          <w:sz w:val="20"/>
          <w:szCs w:val="20"/>
        </w:rPr>
      </w:pPr>
      <w:r>
        <w:rPr>
          <w:sz w:val="20"/>
          <w:szCs w:val="20"/>
        </w:rPr>
        <w:t>– в печатном виде – в Научной библиотеке им. Н.И. Лобачевского. Обучающиеся получают учебную литературу на абонементе по читательским билетам в соответствии с правилами пользования Научной библиотекой.</w:t>
      </w:r>
    </w:p>
    <w:p w:rsidR="00604EF1" w:rsidRDefault="00CD01D9">
      <w:pPr>
        <w:ind w:firstLine="525"/>
        <w:jc w:val="both"/>
        <w:rPr>
          <w:b/>
          <w:color w:val="000000"/>
          <w:sz w:val="20"/>
          <w:szCs w:val="20"/>
        </w:rPr>
      </w:pPr>
      <w:r>
        <w:rPr>
          <w:sz w:val="20"/>
          <w:szCs w:val="20"/>
        </w:rPr>
        <w:t xml:space="preserve">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w:t>
      </w:r>
      <w:r>
        <w:rPr>
          <w:color w:val="000000"/>
          <w:sz w:val="20"/>
          <w:szCs w:val="20"/>
        </w:rPr>
        <w:t>При использовании печатных изданий библиотечный фонд должен быть укомплектован ими из расчета не менее 0,25 экземпляра на каждого обучающегося из числа лиц, одновременно проходящих данную практику.</w:t>
      </w:r>
    </w:p>
    <w:p w:rsidR="00604EF1" w:rsidRDefault="00CD01D9">
      <w:pPr>
        <w:ind w:firstLine="525"/>
        <w:jc w:val="both"/>
        <w:rPr>
          <w:sz w:val="20"/>
          <w:szCs w:val="20"/>
        </w:rPr>
      </w:pPr>
      <w:r>
        <w:rPr>
          <w:sz w:val="20"/>
          <w:szCs w:val="20"/>
        </w:rPr>
        <w:t>Перечень литературы, необходимой для освоения практики, находится в Приложении 2 к программе практики.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КФУ.</w:t>
      </w:r>
    </w:p>
    <w:p w:rsidR="00604EF1" w:rsidRDefault="00604EF1">
      <w:pPr>
        <w:ind w:firstLine="525"/>
        <w:jc w:val="both"/>
        <w:rPr>
          <w:sz w:val="20"/>
          <w:szCs w:val="20"/>
        </w:rPr>
      </w:pPr>
    </w:p>
    <w:p w:rsidR="00604EF1" w:rsidRDefault="00CD01D9">
      <w:pPr>
        <w:ind w:firstLine="525"/>
        <w:jc w:val="both"/>
        <w:rPr>
          <w:b/>
          <w:sz w:val="20"/>
          <w:szCs w:val="20"/>
        </w:rPr>
      </w:pPr>
      <w:bookmarkStart w:id="4" w:name="_heading=h.2et92p0" w:colFirst="0" w:colLast="0"/>
      <w:bookmarkEnd w:id="4"/>
      <w:r>
        <w:rPr>
          <w:b/>
          <w:sz w:val="20"/>
          <w:szCs w:val="20"/>
        </w:rPr>
        <w:t>10. Перечень ресурсов сети "Интернет", необходимых для проведения практики</w:t>
      </w:r>
    </w:p>
    <w:p w:rsidR="00604EF1" w:rsidRDefault="00CD01D9">
      <w:pPr>
        <w:ind w:firstLine="525"/>
        <w:jc w:val="both"/>
        <w:rPr>
          <w:sz w:val="20"/>
          <w:szCs w:val="20"/>
        </w:rPr>
      </w:pPr>
      <w:r>
        <w:rPr>
          <w:sz w:val="20"/>
          <w:szCs w:val="20"/>
        </w:rPr>
        <w:t xml:space="preserve">Библиотека учебной и научной литературы - </w:t>
      </w:r>
      <w:hyperlink r:id="rId7">
        <w:r>
          <w:rPr>
            <w:rFonts w:eastAsia="Times New Roman"/>
            <w:color w:val="0000FF"/>
            <w:sz w:val="20"/>
            <w:szCs w:val="20"/>
            <w:u w:val="single"/>
          </w:rPr>
          <w:t>http://sbiblio.com/biblio</w:t>
        </w:r>
      </w:hyperlink>
    </w:p>
    <w:p w:rsidR="00604EF1" w:rsidRDefault="00CD01D9">
      <w:pPr>
        <w:ind w:firstLine="525"/>
        <w:jc w:val="both"/>
        <w:rPr>
          <w:sz w:val="20"/>
          <w:szCs w:val="20"/>
        </w:rPr>
      </w:pPr>
      <w:r>
        <w:rPr>
          <w:sz w:val="20"/>
          <w:szCs w:val="20"/>
        </w:rPr>
        <w:t xml:space="preserve">нормативные материалы </w:t>
      </w:r>
      <w:proofErr w:type="spellStart"/>
      <w:r>
        <w:rPr>
          <w:sz w:val="20"/>
          <w:szCs w:val="20"/>
        </w:rPr>
        <w:t>Минобрнауки</w:t>
      </w:r>
      <w:proofErr w:type="spellEnd"/>
      <w:r>
        <w:rPr>
          <w:sz w:val="20"/>
          <w:szCs w:val="20"/>
        </w:rPr>
        <w:t xml:space="preserve"> РФ на сервере </w:t>
      </w:r>
      <w:proofErr w:type="spellStart"/>
      <w:r>
        <w:rPr>
          <w:sz w:val="20"/>
          <w:szCs w:val="20"/>
        </w:rPr>
        <w:t>Информики</w:t>
      </w:r>
      <w:proofErr w:type="spellEnd"/>
      <w:r>
        <w:rPr>
          <w:sz w:val="20"/>
          <w:szCs w:val="20"/>
        </w:rPr>
        <w:t xml:space="preserve"> - </w:t>
      </w:r>
      <w:hyperlink r:id="rId8">
        <w:r>
          <w:rPr>
            <w:rFonts w:eastAsia="Times New Roman"/>
            <w:color w:val="0000FF"/>
            <w:sz w:val="20"/>
            <w:szCs w:val="20"/>
            <w:u w:val="single"/>
          </w:rPr>
          <w:t>http://db.informika.ru/do/npb/</w:t>
        </w:r>
      </w:hyperlink>
    </w:p>
    <w:p w:rsidR="00604EF1" w:rsidRDefault="00CD01D9">
      <w:pPr>
        <w:ind w:firstLine="525"/>
        <w:jc w:val="both"/>
        <w:rPr>
          <w:sz w:val="20"/>
          <w:szCs w:val="20"/>
        </w:rPr>
      </w:pPr>
      <w:r>
        <w:rPr>
          <w:sz w:val="20"/>
          <w:szCs w:val="20"/>
        </w:rPr>
        <w:t xml:space="preserve">Федеральный портал Российское образование - </w:t>
      </w:r>
      <w:hyperlink r:id="rId9">
        <w:r>
          <w:rPr>
            <w:rFonts w:eastAsia="Times New Roman"/>
            <w:color w:val="0000FF"/>
            <w:sz w:val="20"/>
            <w:szCs w:val="20"/>
            <w:u w:val="single"/>
          </w:rPr>
          <w:t>http://www.edu.ru</w:t>
        </w:r>
      </w:hyperlink>
    </w:p>
    <w:p w:rsidR="00604EF1" w:rsidRDefault="00604EF1">
      <w:pPr>
        <w:ind w:firstLine="525"/>
        <w:jc w:val="both"/>
        <w:rPr>
          <w:sz w:val="20"/>
          <w:szCs w:val="20"/>
        </w:rPr>
      </w:pPr>
    </w:p>
    <w:p w:rsidR="00604EF1" w:rsidRDefault="00CD01D9">
      <w:pPr>
        <w:ind w:firstLine="525"/>
        <w:jc w:val="both"/>
        <w:rPr>
          <w:b/>
          <w:sz w:val="20"/>
          <w:szCs w:val="20"/>
        </w:rPr>
      </w:pPr>
      <w:bookmarkStart w:id="5" w:name="_heading=h.tyjcwt" w:colFirst="0" w:colLast="0"/>
      <w:bookmarkEnd w:id="5"/>
      <w:r>
        <w:rPr>
          <w:b/>
          <w:sz w:val="20"/>
          <w:szCs w:val="20"/>
        </w:rPr>
        <w:t>11. 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w:t>
      </w:r>
    </w:p>
    <w:p w:rsidR="00604EF1" w:rsidRDefault="00CD01D9">
      <w:pPr>
        <w:ind w:firstLine="525"/>
        <w:jc w:val="both"/>
        <w:rPr>
          <w:sz w:val="20"/>
          <w:szCs w:val="20"/>
        </w:rPr>
      </w:pPr>
      <w:r>
        <w:rPr>
          <w:sz w:val="20"/>
          <w:szCs w:val="20"/>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представлен в Приложении 3 к данной программе.</w:t>
      </w:r>
    </w:p>
    <w:p w:rsidR="00604EF1" w:rsidRDefault="00604EF1">
      <w:pPr>
        <w:ind w:firstLine="525"/>
        <w:jc w:val="both"/>
        <w:rPr>
          <w:b/>
          <w:sz w:val="20"/>
          <w:szCs w:val="20"/>
        </w:rPr>
      </w:pPr>
    </w:p>
    <w:p w:rsidR="00604EF1" w:rsidRDefault="00CD01D9">
      <w:pPr>
        <w:ind w:firstLine="567"/>
        <w:jc w:val="both"/>
        <w:rPr>
          <w:b/>
          <w:sz w:val="20"/>
          <w:szCs w:val="20"/>
        </w:rPr>
      </w:pPr>
      <w:bookmarkStart w:id="6" w:name="_heading=h.3dy6vkm" w:colFirst="0" w:colLast="0"/>
      <w:bookmarkEnd w:id="6"/>
      <w:r>
        <w:rPr>
          <w:b/>
          <w:sz w:val="20"/>
          <w:szCs w:val="20"/>
        </w:rPr>
        <w:t xml:space="preserve">12. Описание материально-технической базы, необходимой для проведения практики </w:t>
      </w:r>
    </w:p>
    <w:p w:rsidR="00604EF1" w:rsidRDefault="00CD01D9">
      <w:pPr>
        <w:ind w:firstLine="567"/>
        <w:jc w:val="both"/>
        <w:rPr>
          <w:sz w:val="20"/>
          <w:szCs w:val="20"/>
        </w:rPr>
      </w:pPr>
      <w:r>
        <w:rPr>
          <w:sz w:val="20"/>
          <w:szCs w:val="20"/>
        </w:rPr>
        <w:t xml:space="preserve">Для учебного процесса во время ознакомительной практики (по педагогике) необходимы следующие материалы и оборудование: </w:t>
      </w:r>
    </w:p>
    <w:p w:rsidR="00604EF1" w:rsidRDefault="00CD01D9">
      <w:pPr>
        <w:ind w:left="44" w:right="100" w:firstLine="567"/>
        <w:jc w:val="both"/>
        <w:rPr>
          <w:sz w:val="20"/>
          <w:szCs w:val="20"/>
        </w:rPr>
      </w:pPr>
      <w:r>
        <w:rPr>
          <w:sz w:val="20"/>
          <w:szCs w:val="20"/>
        </w:rPr>
        <w:t xml:space="preserve">Учебная аудитория 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 </w:t>
      </w:r>
    </w:p>
    <w:p w:rsidR="00604EF1" w:rsidRDefault="00CD01D9">
      <w:pPr>
        <w:ind w:left="44" w:right="100" w:firstLine="567"/>
        <w:jc w:val="both"/>
        <w:rPr>
          <w:b/>
          <w:sz w:val="20"/>
          <w:szCs w:val="20"/>
        </w:rPr>
      </w:pPr>
      <w:r>
        <w:rPr>
          <w:sz w:val="20"/>
          <w:szCs w:val="20"/>
        </w:rPr>
        <w:t xml:space="preserve">Выход в Интернет, </w:t>
      </w:r>
      <w:proofErr w:type="spellStart"/>
      <w:r>
        <w:rPr>
          <w:sz w:val="20"/>
          <w:szCs w:val="20"/>
        </w:rPr>
        <w:t>внутривузовская</w:t>
      </w:r>
      <w:proofErr w:type="spellEnd"/>
      <w:r>
        <w:rPr>
          <w:sz w:val="20"/>
          <w:szCs w:val="20"/>
        </w:rPr>
        <w:t xml:space="preserve"> компьютерная сеть, доступ в электронную информационно-образовательную среду.  Столы ученические 2-хместные – посадочные места по числу студентов (50). Комплект мебели (посадочных мест) для преподавателя, скамьи со спинками 2-хместные. Стулья металлические. Доска классная меловая трехстворчатая, кафедра (трибуна) переносная. Технические средства: ноутбук ICL.  Проектор </w:t>
      </w:r>
      <w:proofErr w:type="spellStart"/>
      <w:r>
        <w:rPr>
          <w:sz w:val="20"/>
          <w:szCs w:val="20"/>
        </w:rPr>
        <w:t>Viev</w:t>
      </w:r>
      <w:proofErr w:type="spellEnd"/>
      <w:r>
        <w:rPr>
          <w:sz w:val="20"/>
          <w:szCs w:val="20"/>
        </w:rPr>
        <w:t xml:space="preserve"> </w:t>
      </w:r>
      <w:proofErr w:type="spellStart"/>
      <w:r>
        <w:rPr>
          <w:sz w:val="20"/>
          <w:szCs w:val="20"/>
        </w:rPr>
        <w:t>Sonic</w:t>
      </w:r>
      <w:proofErr w:type="spellEnd"/>
      <w:r>
        <w:rPr>
          <w:sz w:val="20"/>
          <w:szCs w:val="20"/>
        </w:rPr>
        <w:t xml:space="preserve"> (переносной).  Экран (переносной). Набор учебно-наглядных пособий: комплект презентаций в электронном формате по преподаваемой дисциплине.   </w:t>
      </w:r>
    </w:p>
    <w:p w:rsidR="00604EF1" w:rsidRDefault="00604EF1">
      <w:pPr>
        <w:ind w:firstLine="525"/>
        <w:jc w:val="both"/>
        <w:rPr>
          <w:b/>
          <w:sz w:val="20"/>
          <w:szCs w:val="20"/>
        </w:rPr>
      </w:pPr>
    </w:p>
    <w:p w:rsidR="00604EF1" w:rsidRDefault="00CD01D9">
      <w:pPr>
        <w:ind w:firstLine="525"/>
        <w:jc w:val="both"/>
        <w:rPr>
          <w:b/>
          <w:sz w:val="20"/>
          <w:szCs w:val="20"/>
        </w:rPr>
      </w:pPr>
      <w:r>
        <w:rPr>
          <w:b/>
          <w:sz w:val="20"/>
          <w:szCs w:val="20"/>
        </w:rPr>
        <w:t xml:space="preserve">13. Средства адаптации проведения научно-исследовательской работы к потребностям обучающихся инвалидов и лиц с ограниченными возможностями здоровья </w:t>
      </w:r>
    </w:p>
    <w:p w:rsidR="00604EF1" w:rsidRDefault="00CD01D9">
      <w:pPr>
        <w:ind w:firstLine="525"/>
        <w:jc w:val="both"/>
        <w:rPr>
          <w:sz w:val="20"/>
          <w:szCs w:val="20"/>
        </w:rPr>
      </w:pPr>
      <w:r>
        <w:rPr>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p w:rsidR="00604EF1" w:rsidRDefault="00CD01D9">
      <w:pPr>
        <w:ind w:firstLine="525"/>
        <w:jc w:val="both"/>
        <w:rPr>
          <w:sz w:val="20"/>
          <w:szCs w:val="20"/>
        </w:rPr>
      </w:pPr>
      <w:r>
        <w:rPr>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p w:rsidR="00604EF1" w:rsidRDefault="00CD01D9">
      <w:pPr>
        <w:ind w:firstLine="525"/>
        <w:jc w:val="both"/>
        <w:rPr>
          <w:sz w:val="20"/>
          <w:szCs w:val="20"/>
        </w:rPr>
      </w:pPr>
      <w:r>
        <w:rPr>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p w:rsidR="00604EF1" w:rsidRDefault="00CD01D9">
      <w:pPr>
        <w:ind w:firstLine="525"/>
        <w:jc w:val="both"/>
        <w:rPr>
          <w:sz w:val="20"/>
          <w:szCs w:val="20"/>
        </w:rPr>
      </w:pPr>
      <w:r>
        <w:rPr>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p w:rsidR="00604EF1" w:rsidRDefault="00CD01D9">
      <w:pPr>
        <w:ind w:firstLine="525"/>
        <w:jc w:val="both"/>
        <w:rPr>
          <w:sz w:val="20"/>
          <w:szCs w:val="20"/>
        </w:rPr>
      </w:pPr>
      <w:r>
        <w:rPr>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Pr>
          <w:sz w:val="20"/>
          <w:szCs w:val="20"/>
        </w:rPr>
        <w:t>симуляционных</w:t>
      </w:r>
      <w:proofErr w:type="spellEnd"/>
      <w:r>
        <w:rPr>
          <w:sz w:val="20"/>
          <w:szCs w:val="20"/>
        </w:rPr>
        <w:t xml:space="preserve"> технологий; </w:t>
      </w:r>
    </w:p>
    <w:p w:rsidR="00604EF1" w:rsidRDefault="00CD01D9">
      <w:pPr>
        <w:ind w:firstLine="525"/>
        <w:jc w:val="both"/>
        <w:rPr>
          <w:sz w:val="20"/>
          <w:szCs w:val="20"/>
        </w:rPr>
      </w:pPr>
      <w:r>
        <w:rPr>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Pr>
          <w:sz w:val="20"/>
          <w:szCs w:val="20"/>
        </w:rPr>
        <w:t>вебинаров</w:t>
      </w:r>
      <w:proofErr w:type="spellEnd"/>
      <w:r>
        <w:rPr>
          <w:sz w:val="20"/>
          <w:szCs w:val="20"/>
        </w:rPr>
        <w:t xml:space="preserve">,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p w:rsidR="00604EF1" w:rsidRDefault="00CD01D9">
      <w:pPr>
        <w:ind w:firstLine="525"/>
        <w:jc w:val="both"/>
        <w:rPr>
          <w:sz w:val="20"/>
          <w:szCs w:val="20"/>
        </w:rPr>
      </w:pPr>
      <w:r>
        <w:rPr>
          <w:sz w:val="20"/>
          <w:szCs w:val="20"/>
        </w:rPr>
        <w:t xml:space="preserve">- применение дистанционных образовательных технологий для организации форм текущего и промежуточного контроля; </w:t>
      </w:r>
    </w:p>
    <w:p w:rsidR="00604EF1" w:rsidRDefault="00CD01D9">
      <w:pPr>
        <w:ind w:firstLine="525"/>
        <w:jc w:val="both"/>
        <w:rPr>
          <w:sz w:val="20"/>
          <w:szCs w:val="20"/>
        </w:rPr>
      </w:pPr>
      <w:r>
        <w:rPr>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w:t>
      </w:r>
    </w:p>
    <w:p w:rsidR="00604EF1" w:rsidRDefault="00CD01D9">
      <w:pPr>
        <w:ind w:firstLine="525"/>
        <w:jc w:val="both"/>
        <w:rPr>
          <w:sz w:val="20"/>
          <w:szCs w:val="20"/>
        </w:rPr>
      </w:pPr>
      <w:r>
        <w:rPr>
          <w:sz w:val="20"/>
          <w:szCs w:val="20"/>
        </w:rPr>
        <w:lastRenderedPageBreak/>
        <w:t xml:space="preserve">- продолжительности сдачи зачёта или экзамена, проводимого в письменной форме, - не более чем на 90 минут; </w:t>
      </w:r>
    </w:p>
    <w:p w:rsidR="00604EF1" w:rsidRDefault="00CD01D9">
      <w:pPr>
        <w:ind w:firstLine="525"/>
        <w:jc w:val="both"/>
        <w:rPr>
          <w:sz w:val="20"/>
          <w:szCs w:val="20"/>
        </w:rPr>
      </w:pPr>
      <w:r>
        <w:rPr>
          <w:sz w:val="20"/>
          <w:szCs w:val="20"/>
        </w:rPr>
        <w:t xml:space="preserve">- продолжительности подготовки обучающегося к ответу на зачёте или экзамене, проводимом в устной форме, - не более чем на 20 минут; </w:t>
      </w:r>
    </w:p>
    <w:p w:rsidR="00604EF1" w:rsidRDefault="00CD01D9">
      <w:pPr>
        <w:ind w:firstLine="525"/>
        <w:jc w:val="both"/>
        <w:rPr>
          <w:sz w:val="20"/>
          <w:szCs w:val="20"/>
        </w:rPr>
      </w:pPr>
      <w:r>
        <w:rPr>
          <w:sz w:val="20"/>
          <w:szCs w:val="20"/>
        </w:rPr>
        <w:t xml:space="preserve">- продолжительности </w:t>
      </w:r>
      <w:proofErr w:type="gramStart"/>
      <w:r>
        <w:rPr>
          <w:sz w:val="20"/>
          <w:szCs w:val="20"/>
        </w:rPr>
        <w:t>выступления</w:t>
      </w:r>
      <w:proofErr w:type="gramEnd"/>
      <w:r>
        <w:rPr>
          <w:sz w:val="20"/>
          <w:szCs w:val="20"/>
        </w:rPr>
        <w:t xml:space="preserve"> обучающегося при защите курсовой работы - не более чем на 15 минут. </w:t>
      </w:r>
    </w:p>
    <w:p w:rsidR="00604EF1" w:rsidRDefault="00604EF1">
      <w:pPr>
        <w:ind w:firstLine="525"/>
        <w:jc w:val="both"/>
        <w:rPr>
          <w:b/>
          <w:sz w:val="20"/>
          <w:szCs w:val="20"/>
        </w:rPr>
      </w:pPr>
    </w:p>
    <w:p w:rsidR="00604EF1" w:rsidRDefault="00CD01D9">
      <w:pPr>
        <w:ind w:firstLine="525"/>
        <w:jc w:val="both"/>
        <w:rPr>
          <w:sz w:val="20"/>
          <w:szCs w:val="20"/>
        </w:rPr>
      </w:pPr>
      <w:r>
        <w:rPr>
          <w:sz w:val="20"/>
          <w:szCs w:val="20"/>
        </w:rPr>
        <w:t>Программа составлена в соответствии с требованиями ФГОС ВО и учебным планом по направлению подготовки: 44.03.05 - Педагогическое образование (с двумя профилями подготовки), профиль подготовки: Биология и химия.</w:t>
      </w:r>
    </w:p>
    <w:tbl>
      <w:tblPr>
        <w:tblStyle w:val="af6"/>
        <w:tblW w:w="9921" w:type="dxa"/>
        <w:jc w:val="center"/>
        <w:tblInd w:w="0" w:type="dxa"/>
        <w:tblLayout w:type="fixed"/>
        <w:tblLook w:val="0400" w:firstRow="0" w:lastRow="0" w:firstColumn="0" w:lastColumn="0" w:noHBand="0" w:noVBand="1"/>
      </w:tblPr>
      <w:tblGrid>
        <w:gridCol w:w="9921"/>
      </w:tblGrid>
      <w:tr w:rsidR="00604EF1">
        <w:trPr>
          <w:jc w:val="center"/>
        </w:trPr>
        <w:tc>
          <w:tcPr>
            <w:tcW w:w="9921" w:type="dxa"/>
            <w:vAlign w:val="center"/>
          </w:tcPr>
          <w:p w:rsidR="00604EF1" w:rsidRDefault="00604EF1">
            <w:pPr>
              <w:rPr>
                <w:sz w:val="20"/>
                <w:szCs w:val="20"/>
              </w:rPr>
            </w:pPr>
          </w:p>
        </w:tc>
      </w:tr>
      <w:tr w:rsidR="00604EF1">
        <w:trPr>
          <w:jc w:val="center"/>
        </w:trPr>
        <w:tc>
          <w:tcPr>
            <w:tcW w:w="9921" w:type="dxa"/>
            <w:vAlign w:val="center"/>
          </w:tcPr>
          <w:p w:rsidR="00604EF1" w:rsidRDefault="00604EF1">
            <w:pPr>
              <w:ind w:firstLine="525"/>
              <w:rPr>
                <w:sz w:val="20"/>
                <w:szCs w:val="20"/>
              </w:rPr>
            </w:pPr>
          </w:p>
        </w:tc>
      </w:tr>
    </w:tbl>
    <w:p w:rsidR="00604EF1" w:rsidRDefault="00604EF1">
      <w:pPr>
        <w:ind w:firstLine="525"/>
        <w:jc w:val="both"/>
        <w:rPr>
          <w:sz w:val="20"/>
          <w:szCs w:val="20"/>
        </w:rPr>
      </w:pPr>
    </w:p>
    <w:p w:rsidR="00604EF1" w:rsidRDefault="00604EF1">
      <w:pPr>
        <w:jc w:val="right"/>
        <w:rPr>
          <w:sz w:val="20"/>
          <w:szCs w:val="20"/>
        </w:rPr>
      </w:pPr>
    </w:p>
    <w:p w:rsidR="00604EF1" w:rsidRDefault="00604EF1">
      <w:pPr>
        <w:jc w:val="right"/>
        <w:rPr>
          <w:sz w:val="20"/>
          <w:szCs w:val="20"/>
        </w:rPr>
      </w:pPr>
    </w:p>
    <w:p w:rsidR="00604EF1" w:rsidRDefault="00604EF1">
      <w:pPr>
        <w:jc w:val="right"/>
        <w:rPr>
          <w:sz w:val="20"/>
          <w:szCs w:val="20"/>
        </w:rPr>
      </w:pPr>
    </w:p>
    <w:p w:rsidR="00604EF1" w:rsidRDefault="00604EF1">
      <w:pPr>
        <w:jc w:val="right"/>
        <w:rPr>
          <w:sz w:val="20"/>
          <w:szCs w:val="20"/>
        </w:rPr>
      </w:pPr>
    </w:p>
    <w:p w:rsidR="00604EF1" w:rsidRDefault="00604EF1">
      <w:pPr>
        <w:jc w:val="right"/>
        <w:rPr>
          <w:sz w:val="20"/>
          <w:szCs w:val="20"/>
        </w:rPr>
      </w:pPr>
    </w:p>
    <w:p w:rsidR="00604EF1" w:rsidRDefault="00604EF1">
      <w:pPr>
        <w:jc w:val="right"/>
        <w:rPr>
          <w:sz w:val="20"/>
          <w:szCs w:val="20"/>
        </w:rPr>
      </w:pPr>
    </w:p>
    <w:p w:rsidR="00604EF1" w:rsidRDefault="00604EF1">
      <w:pPr>
        <w:jc w:val="right"/>
        <w:rPr>
          <w:sz w:val="20"/>
          <w:szCs w:val="20"/>
        </w:rPr>
      </w:pPr>
    </w:p>
    <w:p w:rsidR="00604EF1" w:rsidRDefault="00604EF1">
      <w:pPr>
        <w:jc w:val="right"/>
        <w:rPr>
          <w:sz w:val="20"/>
          <w:szCs w:val="20"/>
        </w:rPr>
      </w:pPr>
    </w:p>
    <w:p w:rsidR="00604EF1" w:rsidRDefault="00604EF1">
      <w:pPr>
        <w:jc w:val="right"/>
        <w:rPr>
          <w:sz w:val="20"/>
          <w:szCs w:val="20"/>
        </w:rPr>
      </w:pPr>
    </w:p>
    <w:p w:rsidR="00604EF1" w:rsidRDefault="00604EF1">
      <w:pPr>
        <w:jc w:val="right"/>
        <w:rPr>
          <w:sz w:val="20"/>
          <w:szCs w:val="20"/>
        </w:rPr>
      </w:pPr>
    </w:p>
    <w:p w:rsidR="00604EF1" w:rsidRDefault="00604EF1">
      <w:pPr>
        <w:jc w:val="right"/>
        <w:rPr>
          <w:sz w:val="20"/>
          <w:szCs w:val="20"/>
        </w:rPr>
      </w:pPr>
    </w:p>
    <w:p w:rsidR="00604EF1" w:rsidRDefault="00604EF1">
      <w:pPr>
        <w:jc w:val="right"/>
        <w:rPr>
          <w:sz w:val="20"/>
          <w:szCs w:val="20"/>
        </w:rPr>
      </w:pPr>
    </w:p>
    <w:p w:rsidR="00604EF1" w:rsidRDefault="00604EF1">
      <w:pPr>
        <w:jc w:val="right"/>
        <w:rPr>
          <w:i/>
          <w:sz w:val="20"/>
          <w:szCs w:val="20"/>
        </w:rPr>
      </w:pPr>
    </w:p>
    <w:p w:rsidR="00604EF1" w:rsidRDefault="00604EF1">
      <w:pPr>
        <w:jc w:val="right"/>
        <w:rPr>
          <w:i/>
          <w:sz w:val="20"/>
          <w:szCs w:val="20"/>
        </w:rPr>
      </w:pPr>
    </w:p>
    <w:p w:rsidR="00604EF1" w:rsidRDefault="00604EF1">
      <w:pPr>
        <w:jc w:val="right"/>
        <w:rPr>
          <w:i/>
          <w:sz w:val="20"/>
          <w:szCs w:val="20"/>
        </w:rPr>
      </w:pPr>
    </w:p>
    <w:p w:rsidR="00604EF1" w:rsidRDefault="00604EF1">
      <w:pPr>
        <w:jc w:val="right"/>
        <w:rPr>
          <w:i/>
          <w:sz w:val="20"/>
          <w:szCs w:val="20"/>
        </w:rPr>
      </w:pPr>
    </w:p>
    <w:p w:rsidR="00604EF1" w:rsidRDefault="00604EF1">
      <w:pPr>
        <w:jc w:val="right"/>
        <w:rPr>
          <w:i/>
          <w:sz w:val="20"/>
          <w:szCs w:val="20"/>
        </w:rPr>
      </w:pPr>
    </w:p>
    <w:p w:rsidR="00604EF1" w:rsidRDefault="00604EF1">
      <w:pPr>
        <w:jc w:val="right"/>
        <w:rPr>
          <w:i/>
          <w:sz w:val="20"/>
          <w:szCs w:val="20"/>
        </w:rPr>
      </w:pPr>
    </w:p>
    <w:p w:rsidR="00604EF1" w:rsidRDefault="00604EF1">
      <w:pPr>
        <w:jc w:val="right"/>
        <w:rPr>
          <w:i/>
          <w:sz w:val="20"/>
          <w:szCs w:val="20"/>
        </w:rPr>
      </w:pPr>
    </w:p>
    <w:p w:rsidR="00604EF1" w:rsidRDefault="00604EF1">
      <w:pPr>
        <w:jc w:val="right"/>
        <w:rPr>
          <w:i/>
          <w:sz w:val="20"/>
          <w:szCs w:val="20"/>
        </w:rPr>
      </w:pPr>
    </w:p>
    <w:p w:rsidR="00604EF1" w:rsidRDefault="00604EF1">
      <w:pPr>
        <w:jc w:val="right"/>
        <w:rPr>
          <w:i/>
          <w:sz w:val="20"/>
          <w:szCs w:val="20"/>
        </w:rPr>
      </w:pPr>
    </w:p>
    <w:p w:rsidR="00604EF1" w:rsidRDefault="00604EF1">
      <w:pPr>
        <w:jc w:val="right"/>
        <w:rPr>
          <w:i/>
          <w:sz w:val="20"/>
          <w:szCs w:val="20"/>
        </w:rPr>
      </w:pPr>
    </w:p>
    <w:p w:rsidR="00604EF1" w:rsidRDefault="00604EF1">
      <w:pPr>
        <w:jc w:val="right"/>
        <w:rPr>
          <w:i/>
          <w:sz w:val="20"/>
          <w:szCs w:val="20"/>
        </w:rPr>
      </w:pPr>
    </w:p>
    <w:p w:rsidR="00604EF1" w:rsidRDefault="00604EF1">
      <w:pPr>
        <w:jc w:val="right"/>
        <w:rPr>
          <w:i/>
          <w:sz w:val="20"/>
          <w:szCs w:val="20"/>
        </w:rPr>
      </w:pPr>
    </w:p>
    <w:p w:rsidR="00604EF1" w:rsidRDefault="00604EF1">
      <w:pPr>
        <w:jc w:val="right"/>
        <w:rPr>
          <w:i/>
          <w:sz w:val="20"/>
          <w:szCs w:val="20"/>
        </w:rPr>
      </w:pPr>
    </w:p>
    <w:p w:rsidR="00604EF1" w:rsidRDefault="00604EF1">
      <w:pPr>
        <w:jc w:val="right"/>
        <w:rPr>
          <w:i/>
          <w:sz w:val="20"/>
          <w:szCs w:val="20"/>
        </w:rPr>
      </w:pPr>
    </w:p>
    <w:p w:rsidR="00604EF1" w:rsidRDefault="00604EF1">
      <w:pPr>
        <w:jc w:val="right"/>
        <w:rPr>
          <w:i/>
          <w:sz w:val="20"/>
          <w:szCs w:val="20"/>
        </w:rPr>
      </w:pPr>
    </w:p>
    <w:p w:rsidR="00604EF1" w:rsidRDefault="00604EF1">
      <w:pPr>
        <w:jc w:val="right"/>
        <w:rPr>
          <w:i/>
          <w:sz w:val="20"/>
          <w:szCs w:val="20"/>
        </w:rPr>
      </w:pPr>
    </w:p>
    <w:p w:rsidR="00604EF1" w:rsidRDefault="00604EF1">
      <w:pPr>
        <w:jc w:val="right"/>
        <w:rPr>
          <w:i/>
          <w:sz w:val="20"/>
          <w:szCs w:val="20"/>
        </w:rPr>
      </w:pPr>
    </w:p>
    <w:p w:rsidR="00604EF1" w:rsidRDefault="00604EF1">
      <w:pPr>
        <w:jc w:val="right"/>
        <w:rPr>
          <w:i/>
          <w:sz w:val="20"/>
          <w:szCs w:val="20"/>
        </w:rPr>
      </w:pPr>
    </w:p>
    <w:p w:rsidR="00604EF1" w:rsidRDefault="00604EF1">
      <w:pPr>
        <w:jc w:val="right"/>
        <w:rPr>
          <w:i/>
          <w:sz w:val="20"/>
          <w:szCs w:val="20"/>
        </w:rPr>
      </w:pPr>
    </w:p>
    <w:p w:rsidR="00604EF1" w:rsidRDefault="00604EF1">
      <w:pPr>
        <w:rPr>
          <w:i/>
          <w:sz w:val="20"/>
          <w:szCs w:val="20"/>
        </w:rPr>
      </w:pPr>
    </w:p>
    <w:p w:rsidR="00CD01D9" w:rsidRDefault="00CD01D9">
      <w:pPr>
        <w:rPr>
          <w:i/>
          <w:sz w:val="20"/>
          <w:szCs w:val="20"/>
        </w:rPr>
      </w:pPr>
    </w:p>
    <w:p w:rsidR="00CD01D9" w:rsidRDefault="00CD01D9">
      <w:pPr>
        <w:rPr>
          <w:i/>
          <w:sz w:val="20"/>
          <w:szCs w:val="20"/>
        </w:rPr>
      </w:pPr>
    </w:p>
    <w:p w:rsidR="00CD01D9" w:rsidRDefault="00CD01D9">
      <w:pPr>
        <w:rPr>
          <w:i/>
          <w:sz w:val="20"/>
          <w:szCs w:val="20"/>
        </w:rPr>
      </w:pPr>
    </w:p>
    <w:p w:rsidR="00CD01D9" w:rsidRDefault="00CD01D9">
      <w:pPr>
        <w:rPr>
          <w:i/>
          <w:sz w:val="20"/>
          <w:szCs w:val="20"/>
        </w:rPr>
      </w:pPr>
    </w:p>
    <w:p w:rsidR="00CD01D9" w:rsidRDefault="00CD01D9">
      <w:pPr>
        <w:rPr>
          <w:i/>
          <w:sz w:val="20"/>
          <w:szCs w:val="20"/>
        </w:rPr>
      </w:pPr>
    </w:p>
    <w:p w:rsidR="00CD01D9" w:rsidRDefault="00CD01D9">
      <w:pPr>
        <w:rPr>
          <w:i/>
          <w:sz w:val="20"/>
          <w:szCs w:val="20"/>
        </w:rPr>
      </w:pPr>
    </w:p>
    <w:p w:rsidR="00CD01D9" w:rsidRDefault="00CD01D9">
      <w:pPr>
        <w:rPr>
          <w:i/>
          <w:sz w:val="20"/>
          <w:szCs w:val="20"/>
        </w:rPr>
      </w:pPr>
    </w:p>
    <w:p w:rsidR="00CD01D9" w:rsidRDefault="00CD01D9">
      <w:pPr>
        <w:rPr>
          <w:i/>
          <w:sz w:val="20"/>
          <w:szCs w:val="20"/>
        </w:rPr>
      </w:pPr>
    </w:p>
    <w:p w:rsidR="00CD01D9" w:rsidRDefault="00CD01D9">
      <w:pPr>
        <w:rPr>
          <w:i/>
          <w:sz w:val="20"/>
          <w:szCs w:val="20"/>
        </w:rPr>
      </w:pPr>
    </w:p>
    <w:p w:rsidR="00CD01D9" w:rsidRDefault="00CD01D9">
      <w:pPr>
        <w:rPr>
          <w:i/>
          <w:sz w:val="20"/>
          <w:szCs w:val="20"/>
        </w:rPr>
      </w:pPr>
    </w:p>
    <w:p w:rsidR="00CD01D9" w:rsidRDefault="00CD01D9">
      <w:pPr>
        <w:rPr>
          <w:i/>
          <w:sz w:val="20"/>
          <w:szCs w:val="20"/>
        </w:rPr>
      </w:pPr>
    </w:p>
    <w:p w:rsidR="00CD01D9" w:rsidRDefault="00CD01D9">
      <w:pPr>
        <w:rPr>
          <w:i/>
          <w:sz w:val="20"/>
          <w:szCs w:val="20"/>
        </w:rPr>
      </w:pPr>
    </w:p>
    <w:p w:rsidR="00CD01D9" w:rsidRDefault="00CD01D9">
      <w:pPr>
        <w:rPr>
          <w:i/>
          <w:sz w:val="20"/>
          <w:szCs w:val="20"/>
        </w:rPr>
      </w:pPr>
    </w:p>
    <w:p w:rsidR="00CD01D9" w:rsidRDefault="00CD01D9">
      <w:pPr>
        <w:rPr>
          <w:i/>
          <w:sz w:val="20"/>
          <w:szCs w:val="20"/>
        </w:rPr>
      </w:pPr>
    </w:p>
    <w:p w:rsidR="00CD01D9" w:rsidRDefault="00CD01D9">
      <w:pPr>
        <w:rPr>
          <w:i/>
          <w:sz w:val="20"/>
          <w:szCs w:val="20"/>
        </w:rPr>
      </w:pPr>
    </w:p>
    <w:p w:rsidR="00CD01D9" w:rsidRDefault="00CD01D9">
      <w:pPr>
        <w:rPr>
          <w:i/>
          <w:sz w:val="20"/>
          <w:szCs w:val="20"/>
        </w:rPr>
      </w:pPr>
    </w:p>
    <w:p w:rsidR="00604EF1" w:rsidRDefault="00604EF1">
      <w:pPr>
        <w:rPr>
          <w:i/>
          <w:sz w:val="20"/>
          <w:szCs w:val="20"/>
        </w:rPr>
      </w:pPr>
    </w:p>
    <w:p w:rsidR="00604EF1" w:rsidRDefault="00604EF1">
      <w:pPr>
        <w:jc w:val="right"/>
        <w:rPr>
          <w:i/>
          <w:sz w:val="20"/>
          <w:szCs w:val="20"/>
        </w:rPr>
      </w:pPr>
    </w:p>
    <w:p w:rsidR="00604EF1" w:rsidRDefault="00604EF1">
      <w:pPr>
        <w:jc w:val="right"/>
        <w:rPr>
          <w:i/>
          <w:sz w:val="20"/>
          <w:szCs w:val="20"/>
        </w:rPr>
      </w:pPr>
    </w:p>
    <w:p w:rsidR="00604EF1" w:rsidRDefault="00CD01D9">
      <w:pPr>
        <w:jc w:val="right"/>
        <w:rPr>
          <w:i/>
          <w:sz w:val="20"/>
          <w:szCs w:val="20"/>
        </w:rPr>
      </w:pPr>
      <w:r>
        <w:rPr>
          <w:i/>
          <w:sz w:val="20"/>
          <w:szCs w:val="20"/>
        </w:rPr>
        <w:lastRenderedPageBreak/>
        <w:t>Приложение №1</w:t>
      </w:r>
    </w:p>
    <w:p w:rsidR="00604EF1" w:rsidRDefault="00CD01D9">
      <w:pPr>
        <w:jc w:val="right"/>
        <w:rPr>
          <w:i/>
          <w:sz w:val="20"/>
          <w:szCs w:val="20"/>
        </w:rPr>
      </w:pPr>
      <w:r>
        <w:rPr>
          <w:i/>
          <w:sz w:val="20"/>
          <w:szCs w:val="20"/>
        </w:rPr>
        <w:t>к рабочей программе практики</w:t>
      </w:r>
    </w:p>
    <w:p w:rsidR="00604EF1" w:rsidRDefault="00CD01D9">
      <w:pPr>
        <w:jc w:val="right"/>
        <w:rPr>
          <w:b/>
          <w:i/>
          <w:sz w:val="20"/>
          <w:szCs w:val="20"/>
        </w:rPr>
      </w:pPr>
      <w:r>
        <w:rPr>
          <w:i/>
          <w:sz w:val="20"/>
          <w:szCs w:val="20"/>
        </w:rPr>
        <w:t>Б2.О.03(У) Ознакомительная практика (по педагогике)</w:t>
      </w:r>
    </w:p>
    <w:p w:rsidR="00604EF1" w:rsidRDefault="00604EF1">
      <w:pPr>
        <w:jc w:val="center"/>
        <w:rPr>
          <w:b/>
          <w:sz w:val="20"/>
          <w:szCs w:val="20"/>
        </w:rPr>
      </w:pPr>
    </w:p>
    <w:p w:rsidR="00604EF1" w:rsidRDefault="00604EF1">
      <w:pPr>
        <w:ind w:firstLine="525"/>
        <w:jc w:val="center"/>
        <w:rPr>
          <w:sz w:val="20"/>
          <w:szCs w:val="20"/>
        </w:rPr>
      </w:pPr>
    </w:p>
    <w:p w:rsidR="00604EF1" w:rsidRDefault="00604EF1">
      <w:pPr>
        <w:ind w:firstLine="525"/>
        <w:jc w:val="center"/>
        <w:rPr>
          <w:sz w:val="20"/>
          <w:szCs w:val="20"/>
        </w:rPr>
      </w:pPr>
    </w:p>
    <w:p w:rsidR="00604EF1" w:rsidRDefault="00CD01D9">
      <w:pPr>
        <w:ind w:firstLine="525"/>
        <w:jc w:val="center"/>
        <w:rPr>
          <w:sz w:val="20"/>
          <w:szCs w:val="20"/>
        </w:rPr>
      </w:pPr>
      <w:r>
        <w:rPr>
          <w:sz w:val="20"/>
          <w:szCs w:val="20"/>
        </w:rPr>
        <w:t>МИНИСТЕРСТВО НАУКИ И ВЫСШЕГО ОБРАЗОВАНИЯ РОССИЙСКОЙ ФЕДЕРАЦИИ</w:t>
      </w:r>
    </w:p>
    <w:p w:rsidR="00604EF1" w:rsidRDefault="00CD01D9">
      <w:pPr>
        <w:ind w:firstLine="525"/>
        <w:jc w:val="center"/>
        <w:rPr>
          <w:sz w:val="20"/>
          <w:szCs w:val="20"/>
        </w:rPr>
      </w:pPr>
      <w:r>
        <w:rPr>
          <w:sz w:val="20"/>
          <w:szCs w:val="20"/>
        </w:rPr>
        <w:t>Федеральное государственное автономное образовательное учреждение высшего образования</w:t>
      </w:r>
    </w:p>
    <w:p w:rsidR="00604EF1" w:rsidRDefault="00CD01D9">
      <w:pPr>
        <w:ind w:firstLine="525"/>
        <w:jc w:val="center"/>
        <w:rPr>
          <w:sz w:val="20"/>
          <w:szCs w:val="20"/>
        </w:rPr>
      </w:pPr>
      <w:r>
        <w:rPr>
          <w:sz w:val="20"/>
          <w:szCs w:val="20"/>
        </w:rPr>
        <w:t>"Казанский (Приволжский) федеральный университет"</w:t>
      </w:r>
    </w:p>
    <w:p w:rsidR="00604EF1" w:rsidRDefault="00CD01D9">
      <w:pPr>
        <w:ind w:firstLine="525"/>
        <w:jc w:val="center"/>
        <w:rPr>
          <w:sz w:val="20"/>
          <w:szCs w:val="20"/>
        </w:rPr>
      </w:pPr>
      <w:proofErr w:type="spellStart"/>
      <w:r>
        <w:rPr>
          <w:sz w:val="20"/>
          <w:szCs w:val="20"/>
        </w:rPr>
        <w:t>Елабужский</w:t>
      </w:r>
      <w:proofErr w:type="spellEnd"/>
      <w:r>
        <w:rPr>
          <w:sz w:val="20"/>
          <w:szCs w:val="20"/>
        </w:rPr>
        <w:t xml:space="preserve"> институт (филиал)</w:t>
      </w:r>
    </w:p>
    <w:p w:rsidR="00604EF1" w:rsidRDefault="00604EF1">
      <w:pPr>
        <w:ind w:firstLine="525"/>
        <w:jc w:val="center"/>
        <w:rPr>
          <w:b/>
          <w:sz w:val="20"/>
          <w:szCs w:val="20"/>
          <w:highlight w:val="green"/>
        </w:rPr>
      </w:pPr>
    </w:p>
    <w:p w:rsidR="00604EF1" w:rsidRDefault="00604EF1">
      <w:pPr>
        <w:ind w:firstLine="525"/>
        <w:jc w:val="center"/>
        <w:rPr>
          <w:sz w:val="20"/>
          <w:szCs w:val="20"/>
        </w:rPr>
      </w:pPr>
    </w:p>
    <w:p w:rsidR="00604EF1" w:rsidRDefault="00604EF1">
      <w:pPr>
        <w:ind w:firstLine="525"/>
        <w:jc w:val="center"/>
        <w:rPr>
          <w:sz w:val="20"/>
          <w:szCs w:val="20"/>
        </w:rPr>
      </w:pPr>
    </w:p>
    <w:p w:rsidR="00604EF1" w:rsidRDefault="00604EF1">
      <w:pPr>
        <w:ind w:firstLine="525"/>
        <w:jc w:val="center"/>
        <w:rPr>
          <w:sz w:val="20"/>
          <w:szCs w:val="20"/>
        </w:rPr>
      </w:pPr>
    </w:p>
    <w:p w:rsidR="00604EF1" w:rsidRDefault="00CD01D9">
      <w:pPr>
        <w:ind w:firstLine="525"/>
        <w:jc w:val="center"/>
        <w:rPr>
          <w:sz w:val="20"/>
          <w:szCs w:val="20"/>
        </w:rPr>
      </w:pPr>
      <w:r>
        <w:rPr>
          <w:sz w:val="20"/>
          <w:szCs w:val="20"/>
        </w:rPr>
        <w:t xml:space="preserve"> </w:t>
      </w:r>
    </w:p>
    <w:p w:rsidR="00604EF1" w:rsidRDefault="00604EF1">
      <w:pPr>
        <w:ind w:firstLine="525"/>
        <w:jc w:val="center"/>
        <w:rPr>
          <w:sz w:val="20"/>
          <w:szCs w:val="20"/>
        </w:rPr>
      </w:pPr>
    </w:p>
    <w:p w:rsidR="00604EF1" w:rsidRDefault="00CD01D9">
      <w:pPr>
        <w:jc w:val="center"/>
        <w:rPr>
          <w:b/>
          <w:color w:val="000000"/>
          <w:sz w:val="20"/>
          <w:szCs w:val="20"/>
        </w:rPr>
      </w:pPr>
      <w:r>
        <w:rPr>
          <w:b/>
          <w:color w:val="000000"/>
          <w:sz w:val="20"/>
          <w:szCs w:val="20"/>
        </w:rPr>
        <w:t xml:space="preserve">Фонд оценочных средств </w:t>
      </w:r>
    </w:p>
    <w:tbl>
      <w:tblPr>
        <w:tblStyle w:val="af7"/>
        <w:tblW w:w="9921" w:type="dxa"/>
        <w:jc w:val="center"/>
        <w:tblInd w:w="0" w:type="dxa"/>
        <w:tblLayout w:type="fixed"/>
        <w:tblLook w:val="0400" w:firstRow="0" w:lastRow="0" w:firstColumn="0" w:lastColumn="0" w:noHBand="0" w:noVBand="1"/>
      </w:tblPr>
      <w:tblGrid>
        <w:gridCol w:w="9921"/>
      </w:tblGrid>
      <w:tr w:rsidR="00604EF1">
        <w:trPr>
          <w:jc w:val="center"/>
        </w:trPr>
        <w:tc>
          <w:tcPr>
            <w:tcW w:w="9921" w:type="dxa"/>
            <w:vAlign w:val="center"/>
          </w:tcPr>
          <w:p w:rsidR="00604EF1" w:rsidRDefault="00CD01D9">
            <w:pPr>
              <w:jc w:val="center"/>
              <w:rPr>
                <w:sz w:val="20"/>
                <w:szCs w:val="20"/>
              </w:rPr>
            </w:pPr>
            <w:r>
              <w:rPr>
                <w:b/>
                <w:color w:val="000000"/>
                <w:sz w:val="20"/>
                <w:szCs w:val="20"/>
              </w:rPr>
              <w:t>для проведения промежуточной аттестации по у</w:t>
            </w:r>
            <w:r>
              <w:rPr>
                <w:b/>
                <w:sz w:val="20"/>
                <w:szCs w:val="20"/>
              </w:rPr>
              <w:t>чебной практике</w:t>
            </w:r>
          </w:p>
        </w:tc>
      </w:tr>
      <w:tr w:rsidR="00604EF1">
        <w:trPr>
          <w:jc w:val="center"/>
        </w:trPr>
        <w:tc>
          <w:tcPr>
            <w:tcW w:w="9921" w:type="dxa"/>
            <w:vAlign w:val="center"/>
          </w:tcPr>
          <w:p w:rsidR="00604EF1" w:rsidRDefault="00CD01D9" w:rsidP="00CD01D9">
            <w:pPr>
              <w:jc w:val="center"/>
              <w:rPr>
                <w:sz w:val="20"/>
                <w:szCs w:val="20"/>
              </w:rPr>
            </w:pPr>
            <w:r>
              <w:rPr>
                <w:sz w:val="20"/>
                <w:szCs w:val="20"/>
              </w:rPr>
              <w:t>Б2.О.03(У) Ознакомительная практика (по педагогике)</w:t>
            </w:r>
          </w:p>
        </w:tc>
      </w:tr>
      <w:tr w:rsidR="00604EF1">
        <w:trPr>
          <w:jc w:val="center"/>
        </w:trPr>
        <w:tc>
          <w:tcPr>
            <w:tcW w:w="9921" w:type="dxa"/>
            <w:vAlign w:val="center"/>
          </w:tcPr>
          <w:p w:rsidR="00604EF1" w:rsidRDefault="00604EF1">
            <w:pPr>
              <w:ind w:firstLine="525"/>
              <w:rPr>
                <w:sz w:val="20"/>
                <w:szCs w:val="20"/>
              </w:rPr>
            </w:pPr>
          </w:p>
        </w:tc>
      </w:tr>
    </w:tbl>
    <w:p w:rsidR="00604EF1" w:rsidRDefault="00604EF1">
      <w:pPr>
        <w:ind w:firstLine="525"/>
        <w:jc w:val="center"/>
        <w:rPr>
          <w:b/>
          <w:color w:val="000000"/>
          <w:sz w:val="20"/>
          <w:szCs w:val="20"/>
        </w:rPr>
      </w:pPr>
    </w:p>
    <w:tbl>
      <w:tblPr>
        <w:tblStyle w:val="af8"/>
        <w:tblW w:w="9921" w:type="dxa"/>
        <w:jc w:val="center"/>
        <w:tblInd w:w="0" w:type="dxa"/>
        <w:tblLayout w:type="fixed"/>
        <w:tblLook w:val="0400" w:firstRow="0" w:lastRow="0" w:firstColumn="0" w:lastColumn="0" w:noHBand="0" w:noVBand="1"/>
      </w:tblPr>
      <w:tblGrid>
        <w:gridCol w:w="9921"/>
      </w:tblGrid>
      <w:tr w:rsidR="00604EF1">
        <w:trPr>
          <w:jc w:val="center"/>
        </w:trPr>
        <w:tc>
          <w:tcPr>
            <w:tcW w:w="9921" w:type="dxa"/>
            <w:vAlign w:val="center"/>
          </w:tcPr>
          <w:p w:rsidR="00604EF1" w:rsidRDefault="00CD01D9">
            <w:pPr>
              <w:ind w:firstLine="525"/>
              <w:rPr>
                <w:sz w:val="20"/>
                <w:szCs w:val="20"/>
              </w:rPr>
            </w:pPr>
            <w:r>
              <w:rPr>
                <w:sz w:val="20"/>
                <w:szCs w:val="20"/>
              </w:rPr>
              <w:t xml:space="preserve">Направление подготовки: </w:t>
            </w:r>
            <w:r>
              <w:rPr>
                <w:sz w:val="20"/>
                <w:szCs w:val="20"/>
                <w:u w:val="single"/>
              </w:rPr>
              <w:t>44.03.05 - Педагогическое образование (с двумя профилями подготовки)</w:t>
            </w:r>
          </w:p>
        </w:tc>
      </w:tr>
      <w:tr w:rsidR="00604EF1">
        <w:trPr>
          <w:jc w:val="center"/>
        </w:trPr>
        <w:tc>
          <w:tcPr>
            <w:tcW w:w="9921" w:type="dxa"/>
            <w:vAlign w:val="center"/>
          </w:tcPr>
          <w:p w:rsidR="00604EF1" w:rsidRDefault="00CD01D9">
            <w:pPr>
              <w:ind w:firstLine="525"/>
              <w:rPr>
                <w:sz w:val="20"/>
                <w:szCs w:val="20"/>
              </w:rPr>
            </w:pPr>
            <w:r>
              <w:rPr>
                <w:sz w:val="20"/>
                <w:szCs w:val="20"/>
              </w:rPr>
              <w:t xml:space="preserve">Профиль подготовки: </w:t>
            </w:r>
            <w:r>
              <w:rPr>
                <w:sz w:val="20"/>
                <w:szCs w:val="20"/>
                <w:u w:val="single"/>
              </w:rPr>
              <w:t>Биология и химия</w:t>
            </w:r>
          </w:p>
        </w:tc>
      </w:tr>
      <w:tr w:rsidR="00604EF1">
        <w:trPr>
          <w:jc w:val="center"/>
        </w:trPr>
        <w:tc>
          <w:tcPr>
            <w:tcW w:w="9921" w:type="dxa"/>
            <w:vAlign w:val="center"/>
          </w:tcPr>
          <w:p w:rsidR="00604EF1" w:rsidRDefault="00CD01D9">
            <w:pPr>
              <w:ind w:firstLine="525"/>
              <w:rPr>
                <w:sz w:val="20"/>
                <w:szCs w:val="20"/>
              </w:rPr>
            </w:pPr>
            <w:r>
              <w:rPr>
                <w:sz w:val="20"/>
                <w:szCs w:val="20"/>
              </w:rPr>
              <w:t xml:space="preserve">Квалификация выпускника: </w:t>
            </w:r>
            <w:r>
              <w:rPr>
                <w:sz w:val="20"/>
                <w:szCs w:val="20"/>
                <w:u w:val="single"/>
              </w:rPr>
              <w:t xml:space="preserve">бакалавр </w:t>
            </w:r>
          </w:p>
        </w:tc>
      </w:tr>
      <w:tr w:rsidR="00604EF1">
        <w:trPr>
          <w:jc w:val="center"/>
        </w:trPr>
        <w:tc>
          <w:tcPr>
            <w:tcW w:w="9921" w:type="dxa"/>
            <w:vAlign w:val="center"/>
          </w:tcPr>
          <w:p w:rsidR="00604EF1" w:rsidRDefault="00CD01D9">
            <w:pPr>
              <w:ind w:firstLine="525"/>
              <w:rPr>
                <w:sz w:val="20"/>
                <w:szCs w:val="20"/>
              </w:rPr>
            </w:pPr>
            <w:r>
              <w:rPr>
                <w:sz w:val="20"/>
                <w:szCs w:val="20"/>
              </w:rPr>
              <w:t xml:space="preserve">Форма обучения: </w:t>
            </w:r>
            <w:r>
              <w:rPr>
                <w:sz w:val="20"/>
                <w:szCs w:val="20"/>
                <w:u w:val="single"/>
              </w:rPr>
              <w:t>очное</w:t>
            </w:r>
          </w:p>
        </w:tc>
      </w:tr>
      <w:tr w:rsidR="00604EF1">
        <w:trPr>
          <w:jc w:val="center"/>
        </w:trPr>
        <w:tc>
          <w:tcPr>
            <w:tcW w:w="9921" w:type="dxa"/>
            <w:vAlign w:val="center"/>
          </w:tcPr>
          <w:p w:rsidR="00604EF1" w:rsidRDefault="00CD01D9">
            <w:pPr>
              <w:ind w:firstLine="525"/>
              <w:rPr>
                <w:sz w:val="20"/>
                <w:szCs w:val="20"/>
              </w:rPr>
            </w:pPr>
            <w:r>
              <w:rPr>
                <w:sz w:val="20"/>
                <w:szCs w:val="20"/>
              </w:rPr>
              <w:t xml:space="preserve">Язык обучения: </w:t>
            </w:r>
            <w:r>
              <w:rPr>
                <w:sz w:val="20"/>
                <w:szCs w:val="20"/>
                <w:u w:val="single"/>
              </w:rPr>
              <w:t>русский</w:t>
            </w:r>
          </w:p>
        </w:tc>
      </w:tr>
      <w:tr w:rsidR="00604EF1">
        <w:trPr>
          <w:jc w:val="center"/>
        </w:trPr>
        <w:tc>
          <w:tcPr>
            <w:tcW w:w="9921" w:type="dxa"/>
            <w:vAlign w:val="center"/>
          </w:tcPr>
          <w:p w:rsidR="00604EF1" w:rsidRDefault="00CD01D9" w:rsidP="00CD01D9">
            <w:pPr>
              <w:ind w:firstLine="525"/>
              <w:rPr>
                <w:sz w:val="20"/>
                <w:szCs w:val="20"/>
              </w:rPr>
            </w:pPr>
            <w:r>
              <w:rPr>
                <w:sz w:val="20"/>
                <w:szCs w:val="20"/>
              </w:rPr>
              <w:t xml:space="preserve">Год начала обучения по образовательной программе: </w:t>
            </w:r>
            <w:r w:rsidR="00071AA0">
              <w:rPr>
                <w:sz w:val="20"/>
                <w:szCs w:val="20"/>
                <w:u w:val="single"/>
              </w:rPr>
              <w:t>2026</w:t>
            </w:r>
          </w:p>
        </w:tc>
      </w:tr>
    </w:tbl>
    <w:p w:rsidR="00604EF1" w:rsidRDefault="00604EF1">
      <w:pPr>
        <w:ind w:firstLine="525"/>
        <w:jc w:val="center"/>
        <w:rPr>
          <w:b/>
          <w:color w:val="000000"/>
          <w:sz w:val="20"/>
          <w:szCs w:val="20"/>
        </w:rPr>
      </w:pPr>
    </w:p>
    <w:p w:rsidR="00604EF1" w:rsidRDefault="00604EF1">
      <w:pPr>
        <w:ind w:firstLine="525"/>
        <w:jc w:val="center"/>
        <w:rPr>
          <w:b/>
          <w:color w:val="000000"/>
          <w:sz w:val="20"/>
          <w:szCs w:val="20"/>
        </w:rPr>
      </w:pPr>
    </w:p>
    <w:p w:rsidR="00604EF1" w:rsidRDefault="00604EF1">
      <w:pPr>
        <w:ind w:firstLine="525"/>
        <w:jc w:val="center"/>
        <w:rPr>
          <w:b/>
          <w:color w:val="000000"/>
          <w:sz w:val="20"/>
          <w:szCs w:val="20"/>
        </w:rPr>
      </w:pPr>
    </w:p>
    <w:p w:rsidR="00604EF1" w:rsidRDefault="00604EF1">
      <w:pPr>
        <w:ind w:firstLine="525"/>
        <w:jc w:val="center"/>
        <w:rPr>
          <w:b/>
          <w:color w:val="000000"/>
          <w:sz w:val="20"/>
          <w:szCs w:val="20"/>
        </w:rPr>
      </w:pPr>
    </w:p>
    <w:p w:rsidR="00604EF1" w:rsidRDefault="00604EF1">
      <w:pPr>
        <w:ind w:firstLine="525"/>
        <w:jc w:val="center"/>
        <w:rPr>
          <w:b/>
          <w:color w:val="000000"/>
          <w:sz w:val="20"/>
          <w:szCs w:val="20"/>
        </w:rPr>
      </w:pPr>
    </w:p>
    <w:p w:rsidR="00604EF1" w:rsidRDefault="00604EF1">
      <w:pPr>
        <w:ind w:firstLine="525"/>
        <w:jc w:val="center"/>
        <w:rPr>
          <w:b/>
          <w:color w:val="000000"/>
          <w:sz w:val="20"/>
          <w:szCs w:val="20"/>
        </w:rPr>
      </w:pPr>
    </w:p>
    <w:p w:rsidR="00604EF1" w:rsidRDefault="00604EF1">
      <w:pPr>
        <w:ind w:firstLine="525"/>
        <w:jc w:val="center"/>
        <w:rPr>
          <w:b/>
          <w:color w:val="000000"/>
          <w:sz w:val="20"/>
          <w:szCs w:val="20"/>
        </w:rPr>
      </w:pPr>
    </w:p>
    <w:p w:rsidR="00604EF1" w:rsidRDefault="00604EF1">
      <w:pPr>
        <w:ind w:firstLine="525"/>
        <w:jc w:val="center"/>
        <w:rPr>
          <w:b/>
          <w:color w:val="000000"/>
          <w:sz w:val="20"/>
          <w:szCs w:val="20"/>
        </w:rPr>
      </w:pPr>
    </w:p>
    <w:p w:rsidR="00604EF1" w:rsidRDefault="00604EF1">
      <w:pPr>
        <w:ind w:firstLine="525"/>
        <w:jc w:val="center"/>
        <w:rPr>
          <w:b/>
          <w:color w:val="000000"/>
          <w:sz w:val="20"/>
          <w:szCs w:val="20"/>
        </w:rPr>
      </w:pPr>
    </w:p>
    <w:p w:rsidR="00604EF1" w:rsidRDefault="00604EF1">
      <w:pPr>
        <w:ind w:firstLine="525"/>
        <w:jc w:val="center"/>
        <w:rPr>
          <w:b/>
          <w:color w:val="000000"/>
          <w:sz w:val="20"/>
          <w:szCs w:val="20"/>
        </w:rPr>
      </w:pPr>
    </w:p>
    <w:p w:rsidR="00604EF1" w:rsidRDefault="00604EF1">
      <w:pPr>
        <w:ind w:firstLine="525"/>
        <w:jc w:val="center"/>
        <w:rPr>
          <w:b/>
          <w:color w:val="000000"/>
          <w:sz w:val="20"/>
          <w:szCs w:val="20"/>
        </w:rPr>
      </w:pPr>
    </w:p>
    <w:p w:rsidR="00604EF1" w:rsidRDefault="00604EF1">
      <w:pPr>
        <w:ind w:firstLine="525"/>
        <w:jc w:val="center"/>
        <w:rPr>
          <w:b/>
          <w:color w:val="000000"/>
          <w:sz w:val="20"/>
          <w:szCs w:val="20"/>
        </w:rPr>
      </w:pPr>
    </w:p>
    <w:p w:rsidR="00604EF1" w:rsidRDefault="00604EF1">
      <w:pPr>
        <w:ind w:firstLine="525"/>
        <w:jc w:val="center"/>
        <w:rPr>
          <w:b/>
          <w:color w:val="000000"/>
          <w:sz w:val="20"/>
          <w:szCs w:val="20"/>
        </w:rPr>
      </w:pPr>
    </w:p>
    <w:p w:rsidR="00604EF1" w:rsidRDefault="00604EF1">
      <w:pPr>
        <w:ind w:firstLine="525"/>
        <w:jc w:val="center"/>
        <w:rPr>
          <w:b/>
          <w:color w:val="000000"/>
          <w:sz w:val="20"/>
          <w:szCs w:val="20"/>
        </w:rPr>
      </w:pPr>
    </w:p>
    <w:p w:rsidR="00604EF1" w:rsidRDefault="00604EF1">
      <w:pPr>
        <w:ind w:firstLine="525"/>
        <w:jc w:val="center"/>
        <w:rPr>
          <w:b/>
          <w:color w:val="000000"/>
          <w:sz w:val="20"/>
          <w:szCs w:val="20"/>
        </w:rPr>
      </w:pPr>
    </w:p>
    <w:p w:rsidR="00604EF1" w:rsidRDefault="00604EF1">
      <w:pPr>
        <w:ind w:firstLine="525"/>
        <w:jc w:val="center"/>
        <w:rPr>
          <w:b/>
          <w:color w:val="000000"/>
          <w:sz w:val="20"/>
          <w:szCs w:val="20"/>
        </w:rPr>
      </w:pPr>
    </w:p>
    <w:p w:rsidR="00604EF1" w:rsidRDefault="00604EF1">
      <w:pPr>
        <w:ind w:firstLine="525"/>
        <w:jc w:val="center"/>
        <w:rPr>
          <w:b/>
          <w:color w:val="000000"/>
          <w:sz w:val="20"/>
          <w:szCs w:val="20"/>
        </w:rPr>
      </w:pPr>
    </w:p>
    <w:p w:rsidR="00604EF1" w:rsidRDefault="00604EF1">
      <w:pPr>
        <w:ind w:firstLine="525"/>
        <w:jc w:val="center"/>
        <w:rPr>
          <w:b/>
          <w:color w:val="000000"/>
          <w:sz w:val="20"/>
          <w:szCs w:val="20"/>
        </w:rPr>
      </w:pPr>
    </w:p>
    <w:p w:rsidR="00604EF1" w:rsidRDefault="00604EF1">
      <w:pPr>
        <w:ind w:firstLine="525"/>
        <w:jc w:val="center"/>
        <w:rPr>
          <w:b/>
          <w:color w:val="000000"/>
          <w:sz w:val="20"/>
          <w:szCs w:val="20"/>
        </w:rPr>
      </w:pPr>
    </w:p>
    <w:p w:rsidR="00604EF1" w:rsidRDefault="00604EF1">
      <w:pPr>
        <w:ind w:firstLine="525"/>
        <w:jc w:val="center"/>
        <w:rPr>
          <w:b/>
          <w:color w:val="000000"/>
          <w:sz w:val="20"/>
          <w:szCs w:val="20"/>
        </w:rPr>
      </w:pPr>
    </w:p>
    <w:p w:rsidR="00604EF1" w:rsidRDefault="00604EF1">
      <w:pPr>
        <w:ind w:firstLine="525"/>
        <w:jc w:val="center"/>
        <w:rPr>
          <w:b/>
          <w:color w:val="000000"/>
          <w:sz w:val="20"/>
          <w:szCs w:val="20"/>
        </w:rPr>
      </w:pPr>
    </w:p>
    <w:p w:rsidR="00604EF1" w:rsidRDefault="00604EF1">
      <w:pPr>
        <w:ind w:firstLine="525"/>
        <w:jc w:val="center"/>
        <w:rPr>
          <w:b/>
          <w:color w:val="000000"/>
          <w:sz w:val="20"/>
          <w:szCs w:val="20"/>
        </w:rPr>
      </w:pPr>
    </w:p>
    <w:p w:rsidR="00604EF1" w:rsidRDefault="00604EF1">
      <w:pPr>
        <w:ind w:firstLine="525"/>
        <w:jc w:val="center"/>
        <w:rPr>
          <w:b/>
          <w:color w:val="000000"/>
          <w:sz w:val="20"/>
          <w:szCs w:val="20"/>
        </w:rPr>
      </w:pPr>
    </w:p>
    <w:p w:rsidR="00604EF1" w:rsidRDefault="00604EF1">
      <w:pPr>
        <w:ind w:firstLine="525"/>
        <w:jc w:val="center"/>
        <w:rPr>
          <w:b/>
          <w:color w:val="000000"/>
          <w:sz w:val="20"/>
          <w:szCs w:val="20"/>
        </w:rPr>
      </w:pPr>
    </w:p>
    <w:p w:rsidR="00604EF1" w:rsidRDefault="00604EF1">
      <w:pPr>
        <w:ind w:firstLine="525"/>
        <w:jc w:val="center"/>
        <w:rPr>
          <w:b/>
          <w:color w:val="000000"/>
          <w:sz w:val="20"/>
          <w:szCs w:val="20"/>
        </w:rPr>
      </w:pPr>
    </w:p>
    <w:p w:rsidR="00604EF1" w:rsidRDefault="00604EF1">
      <w:pPr>
        <w:ind w:firstLine="525"/>
        <w:jc w:val="center"/>
        <w:rPr>
          <w:b/>
          <w:color w:val="000000"/>
          <w:sz w:val="20"/>
          <w:szCs w:val="20"/>
        </w:rPr>
      </w:pPr>
    </w:p>
    <w:p w:rsidR="00604EF1" w:rsidRDefault="00604EF1">
      <w:pPr>
        <w:ind w:firstLine="525"/>
        <w:jc w:val="center"/>
        <w:rPr>
          <w:b/>
          <w:color w:val="000000"/>
          <w:sz w:val="20"/>
          <w:szCs w:val="20"/>
        </w:rPr>
      </w:pPr>
    </w:p>
    <w:p w:rsidR="00604EF1" w:rsidRDefault="00604EF1">
      <w:pPr>
        <w:ind w:firstLine="525"/>
        <w:jc w:val="center"/>
        <w:rPr>
          <w:b/>
          <w:color w:val="000000"/>
          <w:sz w:val="20"/>
          <w:szCs w:val="20"/>
        </w:rPr>
      </w:pPr>
    </w:p>
    <w:p w:rsidR="00604EF1" w:rsidRDefault="00604EF1">
      <w:pPr>
        <w:ind w:firstLine="525"/>
        <w:jc w:val="center"/>
        <w:rPr>
          <w:b/>
          <w:color w:val="000000"/>
          <w:sz w:val="20"/>
          <w:szCs w:val="20"/>
        </w:rPr>
      </w:pPr>
    </w:p>
    <w:p w:rsidR="00604EF1" w:rsidRDefault="00604EF1">
      <w:pPr>
        <w:ind w:firstLine="525"/>
        <w:jc w:val="center"/>
        <w:rPr>
          <w:b/>
          <w:color w:val="000000"/>
          <w:sz w:val="20"/>
          <w:szCs w:val="20"/>
        </w:rPr>
      </w:pPr>
    </w:p>
    <w:p w:rsidR="00604EF1" w:rsidRDefault="00604EF1">
      <w:pPr>
        <w:ind w:firstLine="525"/>
        <w:jc w:val="center"/>
        <w:rPr>
          <w:b/>
          <w:color w:val="000000"/>
          <w:sz w:val="20"/>
          <w:szCs w:val="20"/>
        </w:rPr>
      </w:pPr>
    </w:p>
    <w:p w:rsidR="00604EF1" w:rsidRDefault="00604EF1">
      <w:pPr>
        <w:ind w:firstLine="525"/>
        <w:jc w:val="center"/>
        <w:rPr>
          <w:b/>
          <w:color w:val="000000"/>
          <w:sz w:val="20"/>
          <w:szCs w:val="20"/>
        </w:rPr>
      </w:pPr>
    </w:p>
    <w:p w:rsidR="00604EF1" w:rsidRDefault="00604EF1">
      <w:pPr>
        <w:ind w:firstLine="525"/>
        <w:jc w:val="center"/>
        <w:rPr>
          <w:b/>
          <w:color w:val="000000"/>
          <w:sz w:val="20"/>
          <w:szCs w:val="20"/>
        </w:rPr>
      </w:pPr>
    </w:p>
    <w:p w:rsidR="002C250E" w:rsidRDefault="002C250E">
      <w:pPr>
        <w:ind w:firstLine="525"/>
        <w:jc w:val="center"/>
        <w:rPr>
          <w:b/>
          <w:color w:val="000000"/>
          <w:sz w:val="20"/>
          <w:szCs w:val="20"/>
        </w:rPr>
      </w:pPr>
    </w:p>
    <w:p w:rsidR="00604EF1" w:rsidRDefault="00604EF1">
      <w:pPr>
        <w:ind w:firstLine="525"/>
        <w:jc w:val="center"/>
        <w:rPr>
          <w:b/>
          <w:color w:val="000000"/>
          <w:sz w:val="20"/>
          <w:szCs w:val="20"/>
        </w:rPr>
      </w:pPr>
    </w:p>
    <w:p w:rsidR="00604EF1" w:rsidRDefault="00CD01D9">
      <w:pPr>
        <w:ind w:firstLine="525"/>
        <w:jc w:val="center"/>
        <w:rPr>
          <w:b/>
          <w:color w:val="000000"/>
          <w:sz w:val="20"/>
          <w:szCs w:val="20"/>
        </w:rPr>
      </w:pPr>
      <w:r>
        <w:rPr>
          <w:b/>
          <w:color w:val="000000"/>
          <w:sz w:val="20"/>
          <w:szCs w:val="20"/>
        </w:rPr>
        <w:lastRenderedPageBreak/>
        <w:t>СОДЕРЖАНИЕ</w:t>
      </w:r>
    </w:p>
    <w:p w:rsidR="00604EF1" w:rsidRDefault="00604EF1">
      <w:pPr>
        <w:jc w:val="center"/>
        <w:rPr>
          <w:b/>
          <w:color w:val="000000"/>
          <w:sz w:val="20"/>
          <w:szCs w:val="20"/>
        </w:rPr>
      </w:pPr>
    </w:p>
    <w:sdt>
      <w:sdtPr>
        <w:id w:val="2133288944"/>
        <w:docPartObj>
          <w:docPartGallery w:val="Table of Contents"/>
          <w:docPartUnique/>
        </w:docPartObj>
      </w:sdtPr>
      <w:sdtEndPr/>
      <w:sdtContent>
        <w:p w:rsidR="00604EF1" w:rsidRDefault="00CD01D9">
          <w:pPr>
            <w:tabs>
              <w:tab w:val="right" w:pos="10194"/>
            </w:tabs>
            <w:rPr>
              <w:sz w:val="20"/>
              <w:szCs w:val="20"/>
            </w:rPr>
          </w:pPr>
          <w:r>
            <w:fldChar w:fldCharType="begin"/>
          </w:r>
          <w:r>
            <w:instrText xml:space="preserve"> TOC \h \u \z </w:instrText>
          </w:r>
          <w:r>
            <w:fldChar w:fldCharType="separate"/>
          </w:r>
          <w:hyperlink w:anchor="_heading=h.3whwml4">
            <w:r>
              <w:rPr>
                <w:smallCaps/>
                <w:sz w:val="20"/>
                <w:szCs w:val="20"/>
              </w:rPr>
              <w:t>1. СООТВЕТСТВИЕ КОМПЕТЕНЦИЙ ПЛАНИРУЕМЫМ РЕЗУЛЬТАТАМ ОБУЧЕНИЯ ПО ПРАКТИКЕ</w:t>
            </w:r>
          </w:hyperlink>
        </w:p>
        <w:p w:rsidR="00604EF1" w:rsidRDefault="00071AA0">
          <w:pPr>
            <w:tabs>
              <w:tab w:val="right" w:pos="10194"/>
            </w:tabs>
            <w:rPr>
              <w:sz w:val="20"/>
              <w:szCs w:val="20"/>
            </w:rPr>
          </w:pPr>
          <w:hyperlink w:anchor="_heading=h.2bn6wsx">
            <w:r w:rsidR="00CD01D9">
              <w:rPr>
                <w:smallCaps/>
                <w:sz w:val="20"/>
                <w:szCs w:val="20"/>
              </w:rPr>
              <w:t>2. КРИТЕРИИ ОЦЕНИВАНИЯ СФОРМИРОВАННОСТИ КОМПЕТЕНЦИЙ</w:t>
            </w:r>
          </w:hyperlink>
        </w:p>
        <w:p w:rsidR="00604EF1" w:rsidRDefault="00071AA0">
          <w:pPr>
            <w:tabs>
              <w:tab w:val="right" w:pos="10194"/>
            </w:tabs>
            <w:rPr>
              <w:sz w:val="20"/>
              <w:szCs w:val="20"/>
            </w:rPr>
          </w:pPr>
          <w:hyperlink w:anchor="_heading=h.1t3h5sf">
            <w:r w:rsidR="00CD01D9">
              <w:rPr>
                <w:smallCaps/>
                <w:sz w:val="20"/>
                <w:szCs w:val="20"/>
              </w:rPr>
              <w:t>3. МЕХАНИЗМ ФОРМИРОВАНИЯ ОЦЕНКИ ПО ПРАКТИКЕ</w:t>
            </w:r>
          </w:hyperlink>
        </w:p>
        <w:p w:rsidR="00604EF1" w:rsidRDefault="00071AA0">
          <w:pPr>
            <w:tabs>
              <w:tab w:val="right" w:pos="10194"/>
            </w:tabs>
            <w:rPr>
              <w:sz w:val="20"/>
              <w:szCs w:val="20"/>
            </w:rPr>
          </w:pPr>
          <w:hyperlink w:anchor="_heading=h.qsh70q">
            <w:r w:rsidR="00CD01D9">
              <w:rPr>
                <w:smallCaps/>
                <w:sz w:val="20"/>
                <w:szCs w:val="20"/>
              </w:rPr>
              <w:t>4. ОЦЕНОЧНЫЕ СРЕДСТВА, ПОРЯДОК ИХ ПРИМЕНЕНИЯ И КРИТЕРИИ ОЦЕНИВАНИЯ</w:t>
            </w:r>
          </w:hyperlink>
        </w:p>
        <w:p w:rsidR="00604EF1" w:rsidRDefault="00071AA0">
          <w:pPr>
            <w:tabs>
              <w:tab w:val="right" w:pos="10194"/>
            </w:tabs>
            <w:rPr>
              <w:sz w:val="20"/>
              <w:szCs w:val="20"/>
            </w:rPr>
          </w:pPr>
          <w:hyperlink w:anchor="_heading=h.2s8eyo1">
            <w:r w:rsidR="00CD01D9">
              <w:rPr>
                <w:smallCaps/>
                <w:sz w:val="20"/>
                <w:szCs w:val="20"/>
              </w:rPr>
              <w:t>4.1. Индивидуальное задание</w:t>
            </w:r>
          </w:hyperlink>
        </w:p>
        <w:p w:rsidR="00604EF1" w:rsidRDefault="00071AA0">
          <w:pPr>
            <w:tabs>
              <w:tab w:val="right" w:pos="10194"/>
            </w:tabs>
            <w:rPr>
              <w:sz w:val="20"/>
              <w:szCs w:val="20"/>
            </w:rPr>
          </w:pPr>
          <w:hyperlink w:anchor="_heading=h.17dp8vu">
            <w:r w:rsidR="00CD01D9">
              <w:rPr>
                <w:sz w:val="20"/>
                <w:szCs w:val="20"/>
              </w:rPr>
              <w:t>4.1.1. Процедура проведения</w:t>
            </w:r>
          </w:hyperlink>
        </w:p>
        <w:p w:rsidR="00604EF1" w:rsidRDefault="00071AA0">
          <w:pPr>
            <w:tabs>
              <w:tab w:val="right" w:pos="10194"/>
            </w:tabs>
            <w:rPr>
              <w:sz w:val="20"/>
              <w:szCs w:val="20"/>
            </w:rPr>
          </w:pPr>
          <w:hyperlink w:anchor="_heading=h.3as4poj">
            <w:r w:rsidR="00CD01D9">
              <w:rPr>
                <w:sz w:val="20"/>
                <w:szCs w:val="20"/>
              </w:rPr>
              <w:t>4.1.2. Критерии оценивания</w:t>
            </w:r>
          </w:hyperlink>
        </w:p>
        <w:p w:rsidR="00604EF1" w:rsidRDefault="00071AA0">
          <w:pPr>
            <w:tabs>
              <w:tab w:val="right" w:pos="10194"/>
            </w:tabs>
            <w:rPr>
              <w:sz w:val="20"/>
              <w:szCs w:val="20"/>
            </w:rPr>
          </w:pPr>
          <w:hyperlink w:anchor="_heading=h.1pxezwc">
            <w:r w:rsidR="00CD01D9">
              <w:rPr>
                <w:sz w:val="20"/>
                <w:szCs w:val="20"/>
              </w:rPr>
              <w:t>4.1.3. Содержание оценочного средства</w:t>
            </w:r>
          </w:hyperlink>
        </w:p>
        <w:p w:rsidR="00604EF1" w:rsidRDefault="00071AA0">
          <w:pPr>
            <w:tabs>
              <w:tab w:val="right" w:pos="10194"/>
            </w:tabs>
            <w:rPr>
              <w:sz w:val="20"/>
              <w:szCs w:val="20"/>
            </w:rPr>
          </w:pPr>
          <w:hyperlink w:anchor="_heading=h.3rdcrjn">
            <w:r w:rsidR="00CD01D9">
              <w:rPr>
                <w:smallCaps/>
                <w:sz w:val="20"/>
                <w:szCs w:val="20"/>
              </w:rPr>
              <w:t>4.2. Отчет по практике</w:t>
            </w:r>
          </w:hyperlink>
        </w:p>
        <w:p w:rsidR="00604EF1" w:rsidRDefault="00071AA0">
          <w:pPr>
            <w:tabs>
              <w:tab w:val="right" w:pos="10194"/>
            </w:tabs>
            <w:rPr>
              <w:sz w:val="20"/>
              <w:szCs w:val="20"/>
            </w:rPr>
          </w:pPr>
          <w:hyperlink w:anchor="_heading=h.26in1rg">
            <w:r w:rsidR="00CD01D9">
              <w:rPr>
                <w:sz w:val="20"/>
                <w:szCs w:val="20"/>
              </w:rPr>
              <w:t>4.2.1. Процедура проведения</w:t>
            </w:r>
          </w:hyperlink>
        </w:p>
        <w:p w:rsidR="00604EF1" w:rsidRDefault="00071AA0">
          <w:pPr>
            <w:tabs>
              <w:tab w:val="right" w:pos="10194"/>
            </w:tabs>
            <w:rPr>
              <w:sz w:val="20"/>
              <w:szCs w:val="20"/>
            </w:rPr>
          </w:pPr>
          <w:hyperlink w:anchor="_heading=h.49x2ik5">
            <w:r w:rsidR="00CD01D9">
              <w:rPr>
                <w:sz w:val="20"/>
                <w:szCs w:val="20"/>
              </w:rPr>
              <w:t>4.2.2. Критерии оценивания</w:t>
            </w:r>
          </w:hyperlink>
        </w:p>
        <w:p w:rsidR="00604EF1" w:rsidRDefault="00071AA0">
          <w:pPr>
            <w:tabs>
              <w:tab w:val="right" w:pos="10194"/>
            </w:tabs>
            <w:rPr>
              <w:sz w:val="20"/>
              <w:szCs w:val="20"/>
            </w:rPr>
          </w:pPr>
          <w:hyperlink w:anchor="_heading=h.2p2csry">
            <w:r w:rsidR="00CD01D9">
              <w:rPr>
                <w:sz w:val="20"/>
                <w:szCs w:val="20"/>
              </w:rPr>
              <w:t>4.2.3. Содержание оценочного средства</w:t>
            </w:r>
          </w:hyperlink>
        </w:p>
        <w:p w:rsidR="00604EF1" w:rsidRDefault="00CD01D9">
          <w:pPr>
            <w:tabs>
              <w:tab w:val="right" w:pos="10194"/>
            </w:tabs>
            <w:rPr>
              <w:sz w:val="20"/>
              <w:szCs w:val="20"/>
            </w:rPr>
          </w:pPr>
          <w:r>
            <w:fldChar w:fldCharType="end"/>
          </w:r>
        </w:p>
      </w:sdtContent>
    </w:sdt>
    <w:p w:rsidR="00604EF1" w:rsidRDefault="00CD01D9">
      <w:pPr>
        <w:rPr>
          <w:sz w:val="20"/>
          <w:szCs w:val="20"/>
        </w:rPr>
      </w:pPr>
      <w:r>
        <w:br w:type="page"/>
      </w:r>
    </w:p>
    <w:p w:rsidR="00604EF1" w:rsidRDefault="00CD01D9">
      <w:pPr>
        <w:rPr>
          <w:b/>
          <w:color w:val="000000"/>
          <w:sz w:val="20"/>
          <w:szCs w:val="20"/>
        </w:rPr>
      </w:pPr>
      <w:r>
        <w:rPr>
          <w:b/>
          <w:color w:val="000000"/>
          <w:sz w:val="20"/>
          <w:szCs w:val="20"/>
        </w:rPr>
        <w:lastRenderedPageBreak/>
        <w:t>1. Соответствие компетенций планируемым результатам обучения по дисциплине (модулю)</w:t>
      </w:r>
    </w:p>
    <w:tbl>
      <w:tblPr>
        <w:tblStyle w:val="af9"/>
        <w:tblW w:w="1017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20"/>
        <w:gridCol w:w="5805"/>
        <w:gridCol w:w="1845"/>
      </w:tblGrid>
      <w:tr w:rsidR="00604EF1">
        <w:tc>
          <w:tcPr>
            <w:tcW w:w="2520" w:type="dxa"/>
          </w:tcPr>
          <w:p w:rsidR="00604EF1" w:rsidRDefault="00CD01D9">
            <w:pPr>
              <w:jc w:val="both"/>
              <w:rPr>
                <w:b/>
                <w:color w:val="000000"/>
                <w:sz w:val="20"/>
                <w:szCs w:val="20"/>
              </w:rPr>
            </w:pPr>
            <w:r>
              <w:rPr>
                <w:b/>
                <w:color w:val="000000"/>
                <w:sz w:val="20"/>
                <w:szCs w:val="20"/>
              </w:rPr>
              <w:t>Код и наименование компетенции</w:t>
            </w:r>
          </w:p>
        </w:tc>
        <w:tc>
          <w:tcPr>
            <w:tcW w:w="5805" w:type="dxa"/>
            <w:shd w:val="clear" w:color="auto" w:fill="auto"/>
          </w:tcPr>
          <w:p w:rsidR="00604EF1" w:rsidRDefault="00CD01D9">
            <w:pPr>
              <w:jc w:val="both"/>
              <w:rPr>
                <w:b/>
                <w:color w:val="000000"/>
                <w:sz w:val="20"/>
                <w:szCs w:val="20"/>
              </w:rPr>
            </w:pPr>
            <w:r>
              <w:rPr>
                <w:b/>
                <w:color w:val="000000"/>
                <w:sz w:val="20"/>
                <w:szCs w:val="20"/>
              </w:rPr>
              <w:t>Проверяемые результаты обучения для данной практики</w:t>
            </w:r>
          </w:p>
        </w:tc>
        <w:tc>
          <w:tcPr>
            <w:tcW w:w="1845" w:type="dxa"/>
          </w:tcPr>
          <w:p w:rsidR="00604EF1" w:rsidRDefault="00CD01D9">
            <w:pPr>
              <w:jc w:val="both"/>
              <w:rPr>
                <w:b/>
                <w:color w:val="000000"/>
                <w:sz w:val="20"/>
                <w:szCs w:val="20"/>
              </w:rPr>
            </w:pPr>
            <w:r>
              <w:rPr>
                <w:b/>
                <w:color w:val="000000"/>
                <w:sz w:val="20"/>
                <w:szCs w:val="20"/>
              </w:rPr>
              <w:t>Виды оценочных средств</w:t>
            </w:r>
          </w:p>
        </w:tc>
      </w:tr>
      <w:tr w:rsidR="00604EF1">
        <w:trPr>
          <w:trHeight w:val="1417"/>
        </w:trPr>
        <w:tc>
          <w:tcPr>
            <w:tcW w:w="2520" w:type="dxa"/>
          </w:tcPr>
          <w:p w:rsidR="00604EF1" w:rsidRDefault="00CD01D9">
            <w:pPr>
              <w:rPr>
                <w:sz w:val="20"/>
                <w:szCs w:val="20"/>
              </w:rPr>
            </w:pPr>
            <w:r>
              <w:rPr>
                <w:sz w:val="20"/>
                <w:szCs w:val="20"/>
              </w:rPr>
              <w:t>УК-</w:t>
            </w:r>
            <w:r w:rsidR="002135B2">
              <w:rPr>
                <w:sz w:val="20"/>
                <w:szCs w:val="20"/>
              </w:rPr>
              <w:t>3</w:t>
            </w:r>
          </w:p>
          <w:p w:rsidR="00604EF1" w:rsidRDefault="002135B2">
            <w:pPr>
              <w:rPr>
                <w:sz w:val="20"/>
                <w:szCs w:val="20"/>
              </w:rPr>
            </w:pPr>
            <w:r w:rsidRPr="002135B2">
              <w:rPr>
                <w:sz w:val="20"/>
                <w:szCs w:val="20"/>
              </w:rPr>
              <w:t>Способен осуществлять социальное взаимодействие и реализовывать свою роль в команде</w:t>
            </w:r>
          </w:p>
        </w:tc>
        <w:tc>
          <w:tcPr>
            <w:tcW w:w="5805" w:type="dxa"/>
          </w:tcPr>
          <w:p w:rsidR="00604EF1" w:rsidRDefault="002135B2">
            <w:pPr>
              <w:widowControl w:val="0"/>
              <w:rPr>
                <w:sz w:val="20"/>
                <w:szCs w:val="20"/>
              </w:rPr>
            </w:pPr>
            <w:r w:rsidRPr="002135B2">
              <w:rPr>
                <w:sz w:val="20"/>
                <w:szCs w:val="20"/>
                <w:highlight w:val="white"/>
              </w:rPr>
              <w:t>Знать способы осуществления социального взаимодействия, принципы формирования команд, пути реализации своей роли в команде</w:t>
            </w:r>
          </w:p>
        </w:tc>
        <w:tc>
          <w:tcPr>
            <w:tcW w:w="1845" w:type="dxa"/>
          </w:tcPr>
          <w:p w:rsidR="00604EF1" w:rsidRDefault="00CD01D9">
            <w:pPr>
              <w:rPr>
                <w:color w:val="000000"/>
                <w:sz w:val="20"/>
                <w:szCs w:val="20"/>
              </w:rPr>
            </w:pPr>
            <w:r>
              <w:rPr>
                <w:color w:val="000000"/>
                <w:sz w:val="20"/>
                <w:szCs w:val="20"/>
              </w:rPr>
              <w:t>Индивидуальное задание;</w:t>
            </w:r>
          </w:p>
          <w:p w:rsidR="00604EF1" w:rsidRDefault="00CD01D9">
            <w:pPr>
              <w:rPr>
                <w:color w:val="000000"/>
                <w:sz w:val="20"/>
                <w:szCs w:val="20"/>
              </w:rPr>
            </w:pPr>
            <w:r>
              <w:rPr>
                <w:color w:val="000000"/>
                <w:sz w:val="20"/>
                <w:szCs w:val="20"/>
              </w:rPr>
              <w:t>Отчет по практике</w:t>
            </w:r>
          </w:p>
          <w:p w:rsidR="00604EF1" w:rsidRDefault="00604EF1">
            <w:pPr>
              <w:jc w:val="both"/>
              <w:rPr>
                <w:color w:val="000000"/>
                <w:sz w:val="20"/>
                <w:szCs w:val="20"/>
              </w:rPr>
            </w:pPr>
          </w:p>
        </w:tc>
      </w:tr>
      <w:tr w:rsidR="00604EF1">
        <w:trPr>
          <w:trHeight w:val="1155"/>
        </w:trPr>
        <w:tc>
          <w:tcPr>
            <w:tcW w:w="2520" w:type="dxa"/>
          </w:tcPr>
          <w:p w:rsidR="00604EF1" w:rsidRDefault="00CD01D9">
            <w:pPr>
              <w:rPr>
                <w:sz w:val="20"/>
                <w:szCs w:val="20"/>
              </w:rPr>
            </w:pPr>
            <w:r w:rsidRPr="00CD01D9">
              <w:rPr>
                <w:sz w:val="20"/>
                <w:szCs w:val="20"/>
              </w:rPr>
              <w:t>ОПК-7 - Способен взаимодействовать с участниками образовательных отношений в рамках реализации образовательных программ</w:t>
            </w:r>
          </w:p>
        </w:tc>
        <w:tc>
          <w:tcPr>
            <w:tcW w:w="5805" w:type="dxa"/>
          </w:tcPr>
          <w:p w:rsidR="00CD01D9" w:rsidRPr="00CD01D9" w:rsidRDefault="00CD01D9" w:rsidP="00CD01D9">
            <w:pPr>
              <w:widowControl w:val="0"/>
              <w:jc w:val="both"/>
              <w:rPr>
                <w:sz w:val="20"/>
                <w:szCs w:val="20"/>
              </w:rPr>
            </w:pPr>
            <w:r w:rsidRPr="00CD01D9">
              <w:rPr>
                <w:sz w:val="20"/>
                <w:szCs w:val="20"/>
              </w:rPr>
              <w:t>Знать способы взаимодействия с участниками образовательных отношений в рамках реализации образовательных программ</w:t>
            </w:r>
          </w:p>
          <w:p w:rsidR="00604EF1" w:rsidRDefault="00604EF1">
            <w:pPr>
              <w:widowControl w:val="0"/>
              <w:pBdr>
                <w:top w:val="nil"/>
                <w:left w:val="nil"/>
                <w:bottom w:val="nil"/>
                <w:right w:val="nil"/>
                <w:between w:val="nil"/>
              </w:pBdr>
              <w:rPr>
                <w:sz w:val="20"/>
                <w:szCs w:val="20"/>
              </w:rPr>
            </w:pPr>
          </w:p>
        </w:tc>
        <w:tc>
          <w:tcPr>
            <w:tcW w:w="1845" w:type="dxa"/>
          </w:tcPr>
          <w:p w:rsidR="00604EF1" w:rsidRDefault="00CD01D9">
            <w:pPr>
              <w:rPr>
                <w:color w:val="000000"/>
                <w:sz w:val="20"/>
                <w:szCs w:val="20"/>
              </w:rPr>
            </w:pPr>
            <w:r>
              <w:rPr>
                <w:color w:val="000000"/>
                <w:sz w:val="20"/>
                <w:szCs w:val="20"/>
              </w:rPr>
              <w:t>Индивидуальное задание;</w:t>
            </w:r>
          </w:p>
          <w:p w:rsidR="00604EF1" w:rsidRDefault="00CD01D9">
            <w:pPr>
              <w:rPr>
                <w:color w:val="000000"/>
                <w:sz w:val="20"/>
                <w:szCs w:val="20"/>
              </w:rPr>
            </w:pPr>
            <w:r>
              <w:rPr>
                <w:color w:val="000000"/>
                <w:sz w:val="20"/>
                <w:szCs w:val="20"/>
              </w:rPr>
              <w:t>Отчет по практике</w:t>
            </w:r>
          </w:p>
          <w:p w:rsidR="00604EF1" w:rsidRDefault="00604EF1">
            <w:pPr>
              <w:rPr>
                <w:color w:val="000000"/>
                <w:sz w:val="20"/>
                <w:szCs w:val="20"/>
              </w:rPr>
            </w:pPr>
          </w:p>
        </w:tc>
      </w:tr>
    </w:tbl>
    <w:p w:rsidR="00604EF1" w:rsidRDefault="00604EF1">
      <w:pPr>
        <w:rPr>
          <w:sz w:val="20"/>
          <w:szCs w:val="20"/>
        </w:rPr>
      </w:pPr>
    </w:p>
    <w:p w:rsidR="00604EF1" w:rsidRDefault="00CD01D9">
      <w:pPr>
        <w:jc w:val="both"/>
        <w:rPr>
          <w:color w:val="000000"/>
          <w:sz w:val="20"/>
          <w:szCs w:val="20"/>
        </w:rPr>
      </w:pPr>
      <w:r>
        <w:rPr>
          <w:b/>
          <w:color w:val="000000"/>
          <w:sz w:val="20"/>
          <w:szCs w:val="20"/>
        </w:rPr>
        <w:t>2. Индикаторы достижения компетенций</w:t>
      </w:r>
    </w:p>
    <w:p w:rsidR="00604EF1" w:rsidRDefault="00604EF1">
      <w:pPr>
        <w:jc w:val="both"/>
        <w:rPr>
          <w:color w:val="000000"/>
          <w:sz w:val="20"/>
          <w:szCs w:val="20"/>
        </w:rPr>
      </w:pPr>
    </w:p>
    <w:tbl>
      <w:tblPr>
        <w:tblStyle w:val="afa"/>
        <w:tblW w:w="10155"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0"/>
        <w:gridCol w:w="2220"/>
        <w:gridCol w:w="2325"/>
        <w:gridCol w:w="2325"/>
        <w:gridCol w:w="2325"/>
      </w:tblGrid>
      <w:tr w:rsidR="00604EF1">
        <w:tc>
          <w:tcPr>
            <w:tcW w:w="960" w:type="dxa"/>
            <w:vMerge w:val="restart"/>
          </w:tcPr>
          <w:p w:rsidR="00604EF1" w:rsidRDefault="00CD01D9">
            <w:pPr>
              <w:jc w:val="both"/>
              <w:rPr>
                <w:b/>
                <w:color w:val="000000"/>
                <w:sz w:val="20"/>
                <w:szCs w:val="20"/>
              </w:rPr>
            </w:pPr>
            <w:r>
              <w:rPr>
                <w:b/>
                <w:color w:val="000000"/>
                <w:sz w:val="20"/>
                <w:szCs w:val="20"/>
              </w:rPr>
              <w:t>Компетенция</w:t>
            </w:r>
          </w:p>
        </w:tc>
        <w:tc>
          <w:tcPr>
            <w:tcW w:w="6870" w:type="dxa"/>
            <w:gridSpan w:val="3"/>
          </w:tcPr>
          <w:p w:rsidR="00604EF1" w:rsidRDefault="00CD01D9">
            <w:pPr>
              <w:jc w:val="center"/>
              <w:rPr>
                <w:b/>
                <w:color w:val="000000"/>
                <w:sz w:val="20"/>
                <w:szCs w:val="20"/>
              </w:rPr>
            </w:pPr>
            <w:r>
              <w:rPr>
                <w:b/>
                <w:color w:val="000000"/>
                <w:sz w:val="20"/>
                <w:szCs w:val="20"/>
              </w:rPr>
              <w:t>Зачтено</w:t>
            </w:r>
          </w:p>
        </w:tc>
        <w:tc>
          <w:tcPr>
            <w:tcW w:w="2325" w:type="dxa"/>
          </w:tcPr>
          <w:p w:rsidR="00604EF1" w:rsidRDefault="00CD01D9">
            <w:pPr>
              <w:jc w:val="center"/>
              <w:rPr>
                <w:b/>
                <w:color w:val="000000"/>
                <w:sz w:val="20"/>
                <w:szCs w:val="20"/>
              </w:rPr>
            </w:pPr>
            <w:r>
              <w:rPr>
                <w:b/>
                <w:color w:val="000000"/>
                <w:sz w:val="20"/>
                <w:szCs w:val="20"/>
              </w:rPr>
              <w:t>Не зачтено</w:t>
            </w:r>
          </w:p>
        </w:tc>
      </w:tr>
      <w:tr w:rsidR="00604EF1">
        <w:tc>
          <w:tcPr>
            <w:tcW w:w="960" w:type="dxa"/>
            <w:vMerge/>
          </w:tcPr>
          <w:p w:rsidR="00604EF1" w:rsidRDefault="00604EF1">
            <w:pPr>
              <w:widowControl w:val="0"/>
              <w:pBdr>
                <w:top w:val="nil"/>
                <w:left w:val="nil"/>
                <w:bottom w:val="nil"/>
                <w:right w:val="nil"/>
                <w:between w:val="nil"/>
              </w:pBdr>
              <w:spacing w:line="276" w:lineRule="auto"/>
              <w:rPr>
                <w:b/>
                <w:color w:val="000000"/>
                <w:sz w:val="20"/>
                <w:szCs w:val="20"/>
              </w:rPr>
            </w:pPr>
          </w:p>
        </w:tc>
        <w:tc>
          <w:tcPr>
            <w:tcW w:w="2220" w:type="dxa"/>
            <w:tcBorders>
              <w:bottom w:val="single" w:sz="4" w:space="0" w:color="000000"/>
            </w:tcBorders>
          </w:tcPr>
          <w:p w:rsidR="00604EF1" w:rsidRDefault="00CD01D9">
            <w:pPr>
              <w:jc w:val="center"/>
              <w:rPr>
                <w:b/>
                <w:color w:val="000000"/>
                <w:sz w:val="20"/>
                <w:szCs w:val="20"/>
              </w:rPr>
            </w:pPr>
            <w:r>
              <w:rPr>
                <w:b/>
                <w:color w:val="000000"/>
                <w:sz w:val="20"/>
                <w:szCs w:val="20"/>
              </w:rPr>
              <w:t>Высокий уровень (отлично)</w:t>
            </w:r>
          </w:p>
          <w:p w:rsidR="00604EF1" w:rsidRDefault="00CD01D9">
            <w:pPr>
              <w:jc w:val="center"/>
              <w:rPr>
                <w:b/>
                <w:color w:val="000000"/>
                <w:sz w:val="20"/>
                <w:szCs w:val="20"/>
              </w:rPr>
            </w:pPr>
            <w:r>
              <w:rPr>
                <w:b/>
                <w:color w:val="000000"/>
                <w:sz w:val="20"/>
                <w:szCs w:val="20"/>
              </w:rPr>
              <w:t>(86-100 баллов)</w:t>
            </w:r>
          </w:p>
        </w:tc>
        <w:tc>
          <w:tcPr>
            <w:tcW w:w="2325" w:type="dxa"/>
            <w:tcBorders>
              <w:bottom w:val="single" w:sz="4" w:space="0" w:color="000000"/>
            </w:tcBorders>
          </w:tcPr>
          <w:p w:rsidR="00604EF1" w:rsidRDefault="00CD01D9">
            <w:pPr>
              <w:jc w:val="center"/>
              <w:rPr>
                <w:b/>
                <w:color w:val="000000"/>
                <w:sz w:val="20"/>
                <w:szCs w:val="20"/>
              </w:rPr>
            </w:pPr>
            <w:r>
              <w:rPr>
                <w:b/>
                <w:color w:val="000000"/>
                <w:sz w:val="20"/>
                <w:szCs w:val="20"/>
              </w:rPr>
              <w:t>Средний уровень (хорошо)</w:t>
            </w:r>
          </w:p>
          <w:p w:rsidR="00604EF1" w:rsidRDefault="00CD01D9">
            <w:pPr>
              <w:jc w:val="center"/>
              <w:rPr>
                <w:b/>
                <w:color w:val="000000"/>
                <w:sz w:val="20"/>
                <w:szCs w:val="20"/>
              </w:rPr>
            </w:pPr>
            <w:r>
              <w:rPr>
                <w:b/>
                <w:color w:val="000000"/>
                <w:sz w:val="20"/>
                <w:szCs w:val="20"/>
              </w:rPr>
              <w:t>(71-85 баллов)</w:t>
            </w:r>
          </w:p>
        </w:tc>
        <w:tc>
          <w:tcPr>
            <w:tcW w:w="2325" w:type="dxa"/>
            <w:tcBorders>
              <w:bottom w:val="single" w:sz="4" w:space="0" w:color="000000"/>
            </w:tcBorders>
          </w:tcPr>
          <w:p w:rsidR="00604EF1" w:rsidRDefault="00CD01D9">
            <w:pPr>
              <w:jc w:val="center"/>
              <w:rPr>
                <w:b/>
                <w:color w:val="000000"/>
                <w:sz w:val="20"/>
                <w:szCs w:val="20"/>
              </w:rPr>
            </w:pPr>
            <w:r>
              <w:rPr>
                <w:b/>
                <w:color w:val="000000"/>
                <w:sz w:val="20"/>
                <w:szCs w:val="20"/>
              </w:rPr>
              <w:t>Низкий уровень (удовлетворительно)</w:t>
            </w:r>
          </w:p>
          <w:p w:rsidR="00604EF1" w:rsidRDefault="00CD01D9">
            <w:pPr>
              <w:jc w:val="center"/>
              <w:rPr>
                <w:b/>
                <w:color w:val="000000"/>
                <w:sz w:val="20"/>
                <w:szCs w:val="20"/>
              </w:rPr>
            </w:pPr>
            <w:r>
              <w:rPr>
                <w:b/>
                <w:color w:val="000000"/>
                <w:sz w:val="20"/>
                <w:szCs w:val="20"/>
              </w:rPr>
              <w:t>(56-70 баллов)</w:t>
            </w:r>
          </w:p>
        </w:tc>
        <w:tc>
          <w:tcPr>
            <w:tcW w:w="2325" w:type="dxa"/>
            <w:tcBorders>
              <w:bottom w:val="single" w:sz="4" w:space="0" w:color="000000"/>
            </w:tcBorders>
          </w:tcPr>
          <w:p w:rsidR="00604EF1" w:rsidRDefault="00CD01D9">
            <w:pPr>
              <w:jc w:val="center"/>
              <w:rPr>
                <w:b/>
                <w:color w:val="000000"/>
                <w:sz w:val="20"/>
                <w:szCs w:val="20"/>
              </w:rPr>
            </w:pPr>
            <w:r>
              <w:rPr>
                <w:b/>
                <w:color w:val="000000"/>
                <w:sz w:val="20"/>
                <w:szCs w:val="20"/>
              </w:rPr>
              <w:t>Ниже порогового уровня (неудовлетворительно)</w:t>
            </w:r>
          </w:p>
          <w:p w:rsidR="00604EF1" w:rsidRDefault="00CD01D9">
            <w:pPr>
              <w:jc w:val="center"/>
              <w:rPr>
                <w:b/>
                <w:color w:val="000000"/>
                <w:sz w:val="20"/>
                <w:szCs w:val="20"/>
              </w:rPr>
            </w:pPr>
            <w:r>
              <w:rPr>
                <w:b/>
                <w:color w:val="000000"/>
                <w:sz w:val="20"/>
                <w:szCs w:val="20"/>
              </w:rPr>
              <w:t>(0-55 баллов)</w:t>
            </w:r>
          </w:p>
        </w:tc>
      </w:tr>
      <w:tr w:rsidR="00604EF1">
        <w:trPr>
          <w:trHeight w:val="1846"/>
        </w:trPr>
        <w:tc>
          <w:tcPr>
            <w:tcW w:w="960" w:type="dxa"/>
          </w:tcPr>
          <w:p w:rsidR="00604EF1" w:rsidRDefault="002135B2">
            <w:pPr>
              <w:rPr>
                <w:sz w:val="20"/>
                <w:szCs w:val="20"/>
              </w:rPr>
            </w:pPr>
            <w:r>
              <w:rPr>
                <w:sz w:val="20"/>
                <w:szCs w:val="20"/>
              </w:rPr>
              <w:t>УК-3</w:t>
            </w:r>
          </w:p>
          <w:p w:rsidR="00604EF1" w:rsidRDefault="00604EF1">
            <w:pPr>
              <w:rPr>
                <w:sz w:val="20"/>
                <w:szCs w:val="20"/>
              </w:rPr>
            </w:pPr>
          </w:p>
        </w:tc>
        <w:tc>
          <w:tcPr>
            <w:tcW w:w="2220" w:type="dxa"/>
            <w:tcBorders>
              <w:top w:val="single" w:sz="4" w:space="0" w:color="000000"/>
              <w:left w:val="nil"/>
              <w:bottom w:val="single" w:sz="4" w:space="0" w:color="000000"/>
              <w:right w:val="single" w:sz="4" w:space="0" w:color="000000"/>
            </w:tcBorders>
            <w:shd w:val="clear" w:color="auto" w:fill="auto"/>
          </w:tcPr>
          <w:p w:rsidR="00604EF1" w:rsidRDefault="002135B2">
            <w:pPr>
              <w:widowControl w:val="0"/>
              <w:rPr>
                <w:sz w:val="20"/>
                <w:szCs w:val="20"/>
              </w:rPr>
            </w:pPr>
            <w:r w:rsidRPr="002135B2">
              <w:rPr>
                <w:sz w:val="20"/>
                <w:szCs w:val="20"/>
                <w:highlight w:val="white"/>
              </w:rPr>
              <w:t>Зна</w:t>
            </w:r>
            <w:r>
              <w:rPr>
                <w:sz w:val="20"/>
                <w:szCs w:val="20"/>
                <w:highlight w:val="white"/>
              </w:rPr>
              <w:t>ет</w:t>
            </w:r>
            <w:r w:rsidRPr="002135B2">
              <w:rPr>
                <w:sz w:val="20"/>
                <w:szCs w:val="20"/>
                <w:highlight w:val="white"/>
              </w:rPr>
              <w:t xml:space="preserve"> способы осуществления эффективного социального взаимодействия, принципы формирования команд и  распределения ролей их участников, пути реализации своей роли в команде</w:t>
            </w:r>
          </w:p>
        </w:tc>
        <w:tc>
          <w:tcPr>
            <w:tcW w:w="2325" w:type="dxa"/>
            <w:tcBorders>
              <w:top w:val="single" w:sz="4" w:space="0" w:color="000000"/>
              <w:left w:val="single" w:sz="4" w:space="0" w:color="000000"/>
              <w:bottom w:val="single" w:sz="4" w:space="0" w:color="000000"/>
              <w:right w:val="single" w:sz="4" w:space="0" w:color="000000"/>
            </w:tcBorders>
            <w:shd w:val="clear" w:color="auto" w:fill="auto"/>
          </w:tcPr>
          <w:p w:rsidR="002135B2" w:rsidRPr="002135B2" w:rsidRDefault="002135B2" w:rsidP="002135B2">
            <w:pPr>
              <w:rPr>
                <w:sz w:val="20"/>
                <w:szCs w:val="20"/>
              </w:rPr>
            </w:pPr>
            <w:r>
              <w:rPr>
                <w:sz w:val="20"/>
                <w:szCs w:val="20"/>
              </w:rPr>
              <w:t>Знает</w:t>
            </w:r>
            <w:r w:rsidRPr="002135B2">
              <w:rPr>
                <w:sz w:val="20"/>
                <w:szCs w:val="20"/>
              </w:rPr>
              <w:t xml:space="preserve"> способы осуществления эффективного социального взаимодействия, </w:t>
            </w:r>
          </w:p>
          <w:p w:rsidR="00604EF1" w:rsidRDefault="002135B2" w:rsidP="002135B2">
            <w:pPr>
              <w:rPr>
                <w:color w:val="000000"/>
                <w:sz w:val="20"/>
                <w:szCs w:val="20"/>
              </w:rPr>
            </w:pPr>
            <w:r w:rsidRPr="002135B2">
              <w:rPr>
                <w:sz w:val="20"/>
                <w:szCs w:val="20"/>
              </w:rPr>
              <w:t>принципы формирования команд и  распределения ролей их участников</w:t>
            </w:r>
          </w:p>
        </w:tc>
        <w:tc>
          <w:tcPr>
            <w:tcW w:w="2325" w:type="dxa"/>
            <w:tcBorders>
              <w:top w:val="single" w:sz="4" w:space="0" w:color="000000"/>
              <w:left w:val="single" w:sz="4" w:space="0" w:color="000000"/>
              <w:bottom w:val="single" w:sz="4" w:space="0" w:color="000000"/>
              <w:right w:val="single" w:sz="4" w:space="0" w:color="000000"/>
            </w:tcBorders>
            <w:shd w:val="clear" w:color="auto" w:fill="auto"/>
          </w:tcPr>
          <w:p w:rsidR="002135B2" w:rsidRPr="002135B2" w:rsidRDefault="002135B2" w:rsidP="002135B2">
            <w:pPr>
              <w:rPr>
                <w:color w:val="000000"/>
                <w:sz w:val="20"/>
                <w:szCs w:val="20"/>
              </w:rPr>
            </w:pPr>
            <w:r>
              <w:rPr>
                <w:color w:val="000000"/>
                <w:sz w:val="20"/>
                <w:szCs w:val="20"/>
              </w:rPr>
              <w:t>Знает</w:t>
            </w:r>
            <w:r w:rsidRPr="002135B2">
              <w:rPr>
                <w:color w:val="000000"/>
                <w:sz w:val="20"/>
                <w:szCs w:val="20"/>
              </w:rPr>
              <w:t xml:space="preserve"> основные способы осуществления социального взаимодействия, базовые принципы формирования команд </w:t>
            </w:r>
          </w:p>
          <w:p w:rsidR="00604EF1" w:rsidRDefault="00604EF1">
            <w:pPr>
              <w:rPr>
                <w:color w:val="000000"/>
                <w:sz w:val="20"/>
                <w:szCs w:val="20"/>
              </w:rPr>
            </w:pPr>
          </w:p>
        </w:tc>
        <w:tc>
          <w:tcPr>
            <w:tcW w:w="2325" w:type="dxa"/>
            <w:tcBorders>
              <w:top w:val="single" w:sz="4" w:space="0" w:color="000000"/>
              <w:left w:val="single" w:sz="4" w:space="0" w:color="000000"/>
              <w:bottom w:val="single" w:sz="4" w:space="0" w:color="000000"/>
              <w:right w:val="single" w:sz="4" w:space="0" w:color="000000"/>
            </w:tcBorders>
            <w:shd w:val="clear" w:color="auto" w:fill="auto"/>
          </w:tcPr>
          <w:p w:rsidR="002135B2" w:rsidRPr="002135B2" w:rsidRDefault="002135B2" w:rsidP="002135B2">
            <w:pPr>
              <w:rPr>
                <w:color w:val="000000"/>
                <w:sz w:val="20"/>
                <w:szCs w:val="20"/>
              </w:rPr>
            </w:pPr>
            <w:r>
              <w:rPr>
                <w:color w:val="000000"/>
                <w:sz w:val="20"/>
                <w:szCs w:val="20"/>
              </w:rPr>
              <w:t>Не знает</w:t>
            </w:r>
            <w:r w:rsidRPr="002135B2">
              <w:rPr>
                <w:color w:val="000000"/>
                <w:sz w:val="20"/>
                <w:szCs w:val="20"/>
              </w:rPr>
              <w:t xml:space="preserve"> способы осуществления социального взаимодействия, базовые принципы формирования команд </w:t>
            </w:r>
          </w:p>
          <w:p w:rsidR="00604EF1" w:rsidRDefault="00604EF1">
            <w:pPr>
              <w:rPr>
                <w:color w:val="000000"/>
                <w:sz w:val="20"/>
                <w:szCs w:val="20"/>
              </w:rPr>
            </w:pPr>
          </w:p>
        </w:tc>
      </w:tr>
      <w:tr w:rsidR="00604EF1">
        <w:tc>
          <w:tcPr>
            <w:tcW w:w="960" w:type="dxa"/>
            <w:tcBorders>
              <w:top w:val="single" w:sz="4" w:space="0" w:color="000000"/>
              <w:left w:val="single" w:sz="4" w:space="0" w:color="000000"/>
              <w:bottom w:val="single" w:sz="4" w:space="0" w:color="000000"/>
              <w:right w:val="single" w:sz="4" w:space="0" w:color="000000"/>
            </w:tcBorders>
          </w:tcPr>
          <w:p w:rsidR="00604EF1" w:rsidRDefault="00CD01D9">
            <w:pPr>
              <w:rPr>
                <w:sz w:val="20"/>
                <w:szCs w:val="20"/>
              </w:rPr>
            </w:pPr>
            <w:bookmarkStart w:id="7" w:name="_heading=h.1t3h5sf" w:colFirst="0" w:colLast="0"/>
            <w:bookmarkEnd w:id="7"/>
            <w:r>
              <w:rPr>
                <w:sz w:val="20"/>
                <w:szCs w:val="20"/>
              </w:rPr>
              <w:t>ОПК-7</w:t>
            </w:r>
          </w:p>
          <w:p w:rsidR="00604EF1" w:rsidRDefault="00604EF1" w:rsidP="00CD01D9">
            <w:pPr>
              <w:rPr>
                <w:sz w:val="20"/>
                <w:szCs w:val="20"/>
              </w:rPr>
            </w:pPr>
          </w:p>
        </w:tc>
        <w:tc>
          <w:tcPr>
            <w:tcW w:w="2220" w:type="dxa"/>
            <w:tcBorders>
              <w:top w:val="single" w:sz="4" w:space="0" w:color="000000"/>
              <w:left w:val="nil"/>
              <w:bottom w:val="single" w:sz="4" w:space="0" w:color="000000"/>
              <w:right w:val="single" w:sz="4" w:space="0" w:color="000000"/>
            </w:tcBorders>
            <w:shd w:val="clear" w:color="auto" w:fill="auto"/>
          </w:tcPr>
          <w:p w:rsidR="00604EF1" w:rsidRDefault="002135B2">
            <w:pPr>
              <w:widowControl w:val="0"/>
              <w:jc w:val="both"/>
              <w:rPr>
                <w:sz w:val="20"/>
                <w:szCs w:val="20"/>
              </w:rPr>
            </w:pPr>
            <w:r>
              <w:rPr>
                <w:sz w:val="20"/>
                <w:szCs w:val="20"/>
              </w:rPr>
              <w:t>Знает</w:t>
            </w:r>
            <w:r w:rsidRPr="002135B2">
              <w:rPr>
                <w:sz w:val="20"/>
                <w:szCs w:val="20"/>
              </w:rPr>
              <w:t xml:space="preserve"> способы организации эффективного взаимодействия с участниками образовательных отношений в рамках реализации образовательных программ с учетом особенностей образовательной среды</w:t>
            </w:r>
          </w:p>
        </w:tc>
        <w:tc>
          <w:tcPr>
            <w:tcW w:w="2325" w:type="dxa"/>
            <w:tcBorders>
              <w:top w:val="single" w:sz="4" w:space="0" w:color="000000"/>
              <w:left w:val="single" w:sz="4" w:space="0" w:color="000000"/>
              <w:bottom w:val="single" w:sz="4" w:space="0" w:color="000000"/>
              <w:right w:val="single" w:sz="4" w:space="0" w:color="000000"/>
            </w:tcBorders>
            <w:shd w:val="clear" w:color="auto" w:fill="auto"/>
          </w:tcPr>
          <w:p w:rsidR="00604EF1" w:rsidRDefault="002135B2">
            <w:pPr>
              <w:widowControl w:val="0"/>
              <w:pBdr>
                <w:top w:val="nil"/>
                <w:left w:val="nil"/>
                <w:bottom w:val="nil"/>
                <w:right w:val="nil"/>
                <w:between w:val="nil"/>
              </w:pBdr>
              <w:rPr>
                <w:sz w:val="20"/>
                <w:szCs w:val="20"/>
              </w:rPr>
            </w:pPr>
            <w:r>
              <w:rPr>
                <w:sz w:val="20"/>
                <w:szCs w:val="20"/>
              </w:rPr>
              <w:t>Знает</w:t>
            </w:r>
            <w:r w:rsidRPr="002135B2">
              <w:rPr>
                <w:sz w:val="20"/>
                <w:szCs w:val="20"/>
              </w:rPr>
              <w:t xml:space="preserve"> способы организации взаимодействия с участниками образовательных отношений в стандартных и нестандартных ситуациях в рамках реализации образовательных программ</w:t>
            </w:r>
          </w:p>
        </w:tc>
        <w:tc>
          <w:tcPr>
            <w:tcW w:w="2325" w:type="dxa"/>
            <w:tcBorders>
              <w:top w:val="single" w:sz="4" w:space="0" w:color="000000"/>
              <w:left w:val="single" w:sz="4" w:space="0" w:color="000000"/>
              <w:bottom w:val="single" w:sz="4" w:space="0" w:color="000000"/>
              <w:right w:val="single" w:sz="4" w:space="0" w:color="000000"/>
            </w:tcBorders>
            <w:shd w:val="clear" w:color="auto" w:fill="auto"/>
          </w:tcPr>
          <w:p w:rsidR="002135B2" w:rsidRPr="002135B2" w:rsidRDefault="002135B2" w:rsidP="002135B2">
            <w:pPr>
              <w:rPr>
                <w:sz w:val="20"/>
                <w:szCs w:val="20"/>
              </w:rPr>
            </w:pPr>
            <w:r>
              <w:rPr>
                <w:sz w:val="20"/>
                <w:szCs w:val="20"/>
              </w:rPr>
              <w:t>Знает</w:t>
            </w:r>
            <w:r w:rsidRPr="002135B2">
              <w:rPr>
                <w:sz w:val="20"/>
                <w:szCs w:val="20"/>
              </w:rPr>
              <w:t xml:space="preserve"> основные способы организации взаимодействия с участниками образовательных отношений в стандартных ситуациях в рамках реализации образовательных программ</w:t>
            </w:r>
          </w:p>
          <w:p w:rsidR="00604EF1" w:rsidRDefault="00604EF1">
            <w:pPr>
              <w:widowControl w:val="0"/>
              <w:jc w:val="both"/>
              <w:rPr>
                <w:sz w:val="20"/>
                <w:szCs w:val="20"/>
              </w:rPr>
            </w:pPr>
          </w:p>
        </w:tc>
        <w:tc>
          <w:tcPr>
            <w:tcW w:w="2325" w:type="dxa"/>
            <w:tcBorders>
              <w:top w:val="single" w:sz="4" w:space="0" w:color="000000"/>
              <w:left w:val="single" w:sz="4" w:space="0" w:color="000000"/>
              <w:bottom w:val="single" w:sz="4" w:space="0" w:color="000000"/>
              <w:right w:val="single" w:sz="4" w:space="0" w:color="000000"/>
            </w:tcBorders>
            <w:shd w:val="clear" w:color="auto" w:fill="auto"/>
          </w:tcPr>
          <w:p w:rsidR="002135B2" w:rsidRPr="002135B2" w:rsidRDefault="002135B2" w:rsidP="002135B2">
            <w:pPr>
              <w:rPr>
                <w:color w:val="000000"/>
                <w:sz w:val="20"/>
                <w:szCs w:val="20"/>
              </w:rPr>
            </w:pPr>
            <w:r>
              <w:rPr>
                <w:color w:val="000000"/>
                <w:sz w:val="20"/>
                <w:szCs w:val="20"/>
              </w:rPr>
              <w:t>Не з</w:t>
            </w:r>
            <w:r w:rsidRPr="002135B2">
              <w:rPr>
                <w:color w:val="000000"/>
                <w:sz w:val="20"/>
                <w:szCs w:val="20"/>
              </w:rPr>
              <w:t>на</w:t>
            </w:r>
            <w:r>
              <w:rPr>
                <w:color w:val="000000"/>
                <w:sz w:val="20"/>
                <w:szCs w:val="20"/>
              </w:rPr>
              <w:t>ет</w:t>
            </w:r>
            <w:r w:rsidRPr="002135B2">
              <w:rPr>
                <w:color w:val="000000"/>
                <w:sz w:val="20"/>
                <w:szCs w:val="20"/>
              </w:rPr>
              <w:t xml:space="preserve"> способы организации взаимодействия с участниками образовательных отношений в стандартных ситуациях в рамках реализации образовательных программ</w:t>
            </w:r>
          </w:p>
          <w:p w:rsidR="00604EF1" w:rsidRDefault="00604EF1">
            <w:pPr>
              <w:widowControl w:val="0"/>
              <w:pBdr>
                <w:top w:val="nil"/>
                <w:left w:val="nil"/>
                <w:bottom w:val="nil"/>
                <w:right w:val="nil"/>
                <w:between w:val="nil"/>
              </w:pBdr>
              <w:rPr>
                <w:color w:val="000000"/>
                <w:sz w:val="20"/>
                <w:szCs w:val="20"/>
              </w:rPr>
            </w:pPr>
          </w:p>
        </w:tc>
      </w:tr>
    </w:tbl>
    <w:p w:rsidR="00604EF1" w:rsidRDefault="00604EF1">
      <w:pPr>
        <w:keepNext/>
        <w:jc w:val="both"/>
        <w:rPr>
          <w:b/>
          <w:color w:val="000000"/>
          <w:sz w:val="20"/>
          <w:szCs w:val="20"/>
        </w:rPr>
      </w:pPr>
    </w:p>
    <w:p w:rsidR="00604EF1" w:rsidRDefault="00CD01D9">
      <w:pPr>
        <w:keepNext/>
        <w:ind w:firstLine="567"/>
        <w:jc w:val="both"/>
        <w:rPr>
          <w:b/>
          <w:color w:val="000000"/>
          <w:sz w:val="20"/>
          <w:szCs w:val="20"/>
        </w:rPr>
      </w:pPr>
      <w:r>
        <w:rPr>
          <w:b/>
          <w:color w:val="000000"/>
          <w:sz w:val="20"/>
          <w:szCs w:val="20"/>
        </w:rPr>
        <w:t>3. Механизм формирования оценки по практике</w:t>
      </w:r>
    </w:p>
    <w:p w:rsidR="00604EF1" w:rsidRDefault="00CD01D9">
      <w:pPr>
        <w:ind w:firstLine="567"/>
        <w:jc w:val="both"/>
        <w:rPr>
          <w:color w:val="000000"/>
          <w:sz w:val="20"/>
          <w:szCs w:val="20"/>
        </w:rPr>
      </w:pPr>
      <w:r>
        <w:rPr>
          <w:color w:val="000000"/>
          <w:sz w:val="20"/>
          <w:szCs w:val="20"/>
        </w:rPr>
        <w:t>Форма промежуточной аттестации по практике – зачёт во 2 семестре.</w:t>
      </w:r>
    </w:p>
    <w:p w:rsidR="00604EF1" w:rsidRDefault="00CD01D9">
      <w:pPr>
        <w:ind w:firstLine="567"/>
        <w:jc w:val="both"/>
        <w:rPr>
          <w:color w:val="000000"/>
          <w:sz w:val="20"/>
          <w:szCs w:val="20"/>
        </w:rPr>
      </w:pPr>
      <w:r>
        <w:rPr>
          <w:color w:val="000000"/>
          <w:sz w:val="20"/>
          <w:szCs w:val="20"/>
        </w:rPr>
        <w:t>Зачет оценивается в диапазоне: зачтено, не зачтено</w:t>
      </w:r>
    </w:p>
    <w:p w:rsidR="00604EF1" w:rsidRDefault="00CD01D9">
      <w:pPr>
        <w:ind w:firstLine="567"/>
        <w:jc w:val="both"/>
        <w:rPr>
          <w:color w:val="000000"/>
          <w:sz w:val="20"/>
          <w:szCs w:val="20"/>
        </w:rPr>
      </w:pPr>
      <w:r>
        <w:rPr>
          <w:color w:val="000000"/>
          <w:sz w:val="20"/>
          <w:szCs w:val="20"/>
        </w:rPr>
        <w:t>Соответствие баллов и оценок:</w:t>
      </w:r>
    </w:p>
    <w:p w:rsidR="00604EF1" w:rsidRDefault="00CD01D9">
      <w:pPr>
        <w:ind w:firstLine="567"/>
        <w:jc w:val="both"/>
        <w:rPr>
          <w:color w:val="000000"/>
          <w:sz w:val="20"/>
          <w:szCs w:val="20"/>
        </w:rPr>
      </w:pPr>
      <w:r>
        <w:rPr>
          <w:color w:val="000000"/>
          <w:sz w:val="20"/>
          <w:szCs w:val="20"/>
        </w:rPr>
        <w:t>56-100 – зачтено</w:t>
      </w:r>
    </w:p>
    <w:p w:rsidR="00604EF1" w:rsidRDefault="00CD01D9">
      <w:pPr>
        <w:ind w:firstLine="567"/>
        <w:jc w:val="both"/>
        <w:rPr>
          <w:sz w:val="20"/>
          <w:szCs w:val="20"/>
        </w:rPr>
      </w:pPr>
      <w:r>
        <w:rPr>
          <w:color w:val="000000"/>
          <w:sz w:val="20"/>
          <w:szCs w:val="20"/>
        </w:rPr>
        <w:t>0-55 – не зачтено</w:t>
      </w:r>
    </w:p>
    <w:p w:rsidR="00604EF1" w:rsidRDefault="00CD01D9">
      <w:pPr>
        <w:ind w:firstLine="567"/>
        <w:jc w:val="both"/>
        <w:rPr>
          <w:color w:val="000000"/>
          <w:sz w:val="20"/>
          <w:szCs w:val="20"/>
        </w:rPr>
      </w:pPr>
      <w:r>
        <w:rPr>
          <w:color w:val="000000"/>
          <w:sz w:val="20"/>
          <w:szCs w:val="20"/>
        </w:rPr>
        <w:t>Процедура формирования баллов по промежуточной аттестации:</w:t>
      </w:r>
    </w:p>
    <w:p w:rsidR="00604EF1" w:rsidRDefault="00CD01D9">
      <w:pPr>
        <w:ind w:firstLine="567"/>
        <w:jc w:val="both"/>
        <w:rPr>
          <w:color w:val="000000"/>
          <w:sz w:val="20"/>
          <w:szCs w:val="20"/>
        </w:rPr>
      </w:pPr>
      <w:r>
        <w:rPr>
          <w:color w:val="000000"/>
          <w:sz w:val="20"/>
          <w:szCs w:val="20"/>
        </w:rPr>
        <w:t xml:space="preserve">За прохождение практики в соответствии с индивидуальным заданием обучающийся может набрать максимально 80 баллов. </w:t>
      </w:r>
    </w:p>
    <w:p w:rsidR="00604EF1" w:rsidRDefault="00CD01D9">
      <w:pPr>
        <w:ind w:firstLine="567"/>
        <w:jc w:val="both"/>
        <w:rPr>
          <w:sz w:val="20"/>
          <w:szCs w:val="20"/>
        </w:rPr>
      </w:pPr>
      <w:r>
        <w:rPr>
          <w:sz w:val="20"/>
          <w:szCs w:val="20"/>
        </w:rPr>
        <w:t xml:space="preserve">Оценивание прохождения практики в соответствии с индивидуальным заданием осуществляет руководитель практики </w:t>
      </w:r>
      <w:proofErr w:type="gramStart"/>
      <w:r>
        <w:rPr>
          <w:sz w:val="20"/>
          <w:szCs w:val="20"/>
        </w:rPr>
        <w:t>от  ЕИ</w:t>
      </w:r>
      <w:proofErr w:type="gramEnd"/>
      <w:r>
        <w:rPr>
          <w:sz w:val="20"/>
          <w:szCs w:val="20"/>
        </w:rPr>
        <w:t xml:space="preserve"> КФУ.</w:t>
      </w:r>
    </w:p>
    <w:p w:rsidR="00604EF1" w:rsidRDefault="00CD01D9">
      <w:pPr>
        <w:ind w:firstLine="567"/>
        <w:jc w:val="both"/>
        <w:rPr>
          <w:color w:val="000000"/>
          <w:sz w:val="20"/>
          <w:szCs w:val="20"/>
        </w:rPr>
      </w:pPr>
      <w:r>
        <w:rPr>
          <w:color w:val="000000"/>
          <w:sz w:val="20"/>
          <w:szCs w:val="20"/>
        </w:rPr>
        <w:t>За отчет по практике обучающийся может набрать максимально 20 баллов.</w:t>
      </w:r>
    </w:p>
    <w:p w:rsidR="00604EF1" w:rsidRDefault="00CD01D9">
      <w:pPr>
        <w:ind w:firstLine="567"/>
        <w:jc w:val="both"/>
        <w:rPr>
          <w:color w:val="000000"/>
          <w:sz w:val="20"/>
          <w:szCs w:val="20"/>
        </w:rPr>
      </w:pPr>
      <w:r>
        <w:rPr>
          <w:color w:val="000000"/>
          <w:sz w:val="20"/>
          <w:szCs w:val="20"/>
        </w:rPr>
        <w:lastRenderedPageBreak/>
        <w:t xml:space="preserve">Оценивание отчета по практике осуществляет руководитель практики от ЕИ КФУ. </w:t>
      </w:r>
    </w:p>
    <w:p w:rsidR="00604EF1" w:rsidRDefault="00CD01D9">
      <w:pPr>
        <w:ind w:firstLine="567"/>
        <w:jc w:val="both"/>
        <w:rPr>
          <w:color w:val="000000"/>
          <w:sz w:val="20"/>
          <w:szCs w:val="20"/>
        </w:rPr>
      </w:pPr>
      <w:r>
        <w:rPr>
          <w:color w:val="000000"/>
          <w:sz w:val="20"/>
          <w:szCs w:val="20"/>
        </w:rPr>
        <w:t xml:space="preserve">Промежуточная аттестация по практике считается пройденной: </w:t>
      </w:r>
    </w:p>
    <w:p w:rsidR="00604EF1" w:rsidRDefault="00CD01D9">
      <w:pPr>
        <w:numPr>
          <w:ilvl w:val="0"/>
          <w:numId w:val="2"/>
        </w:numPr>
        <w:ind w:left="0" w:firstLine="567"/>
        <w:jc w:val="both"/>
        <w:rPr>
          <w:color w:val="000000"/>
          <w:sz w:val="20"/>
          <w:szCs w:val="20"/>
        </w:rPr>
      </w:pPr>
      <w:r>
        <w:rPr>
          <w:color w:val="000000"/>
          <w:sz w:val="20"/>
          <w:szCs w:val="20"/>
        </w:rPr>
        <w:t xml:space="preserve">при условии </w:t>
      </w:r>
      <w:proofErr w:type="spellStart"/>
      <w:r>
        <w:rPr>
          <w:color w:val="000000"/>
          <w:sz w:val="20"/>
          <w:szCs w:val="20"/>
        </w:rPr>
        <w:t>сформированности</w:t>
      </w:r>
      <w:proofErr w:type="spellEnd"/>
      <w:r>
        <w:rPr>
          <w:color w:val="000000"/>
          <w:sz w:val="20"/>
          <w:szCs w:val="20"/>
        </w:rPr>
        <w:t xml:space="preserve"> компетенций, которые осваивает обучающийся, не ниже порогового уровня;</w:t>
      </w:r>
    </w:p>
    <w:p w:rsidR="00604EF1" w:rsidRDefault="00CD01D9">
      <w:pPr>
        <w:numPr>
          <w:ilvl w:val="0"/>
          <w:numId w:val="2"/>
        </w:numPr>
        <w:ind w:left="0" w:firstLine="567"/>
        <w:jc w:val="both"/>
        <w:rPr>
          <w:color w:val="000000"/>
          <w:sz w:val="20"/>
          <w:szCs w:val="20"/>
        </w:rPr>
      </w:pPr>
      <w:r>
        <w:rPr>
          <w:color w:val="000000"/>
          <w:sz w:val="20"/>
          <w:szCs w:val="20"/>
        </w:rPr>
        <w:t>получения баллов не ниже удовлетворительных за каждое оценочное средство: прохождение практики в соответствии с индивидуальным заданием и отчет по практике.</w:t>
      </w:r>
    </w:p>
    <w:p w:rsidR="00604EF1" w:rsidRDefault="00604EF1">
      <w:pPr>
        <w:ind w:firstLine="567"/>
        <w:jc w:val="both"/>
        <w:rPr>
          <w:color w:val="000000"/>
          <w:sz w:val="20"/>
          <w:szCs w:val="20"/>
        </w:rPr>
      </w:pPr>
    </w:p>
    <w:p w:rsidR="00604EF1" w:rsidRDefault="00604EF1">
      <w:pPr>
        <w:ind w:firstLine="567"/>
        <w:jc w:val="both"/>
        <w:rPr>
          <w:color w:val="000000"/>
          <w:sz w:val="20"/>
          <w:szCs w:val="20"/>
        </w:rPr>
      </w:pPr>
    </w:p>
    <w:tbl>
      <w:tblPr>
        <w:tblStyle w:val="afb"/>
        <w:tblW w:w="1042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78"/>
        <w:gridCol w:w="2208"/>
        <w:gridCol w:w="2321"/>
        <w:gridCol w:w="3313"/>
      </w:tblGrid>
      <w:tr w:rsidR="00604EF1">
        <w:tc>
          <w:tcPr>
            <w:tcW w:w="2578" w:type="dxa"/>
          </w:tcPr>
          <w:p w:rsidR="00604EF1" w:rsidRDefault="00CD01D9">
            <w:pPr>
              <w:jc w:val="center"/>
              <w:rPr>
                <w:b/>
                <w:color w:val="000000"/>
              </w:rPr>
            </w:pPr>
            <w:r>
              <w:rPr>
                <w:b/>
                <w:color w:val="000000"/>
              </w:rPr>
              <w:t>Ответственный за оценивание</w:t>
            </w:r>
          </w:p>
        </w:tc>
        <w:tc>
          <w:tcPr>
            <w:tcW w:w="2208" w:type="dxa"/>
          </w:tcPr>
          <w:p w:rsidR="00604EF1" w:rsidRDefault="00CD01D9">
            <w:pPr>
              <w:jc w:val="center"/>
              <w:rPr>
                <w:b/>
                <w:color w:val="000000"/>
              </w:rPr>
            </w:pPr>
            <w:r>
              <w:rPr>
                <w:b/>
                <w:color w:val="000000"/>
              </w:rPr>
              <w:t>Оценочное средство</w:t>
            </w:r>
          </w:p>
        </w:tc>
        <w:tc>
          <w:tcPr>
            <w:tcW w:w="2321" w:type="dxa"/>
          </w:tcPr>
          <w:p w:rsidR="00604EF1" w:rsidRDefault="00CD01D9">
            <w:pPr>
              <w:jc w:val="center"/>
              <w:rPr>
                <w:b/>
                <w:color w:val="000000"/>
              </w:rPr>
            </w:pPr>
            <w:r>
              <w:rPr>
                <w:b/>
              </w:rPr>
              <w:t>М</w:t>
            </w:r>
            <w:r>
              <w:rPr>
                <w:b/>
                <w:color w:val="000000"/>
              </w:rPr>
              <w:t>аксимальный балл</w:t>
            </w:r>
          </w:p>
        </w:tc>
        <w:tc>
          <w:tcPr>
            <w:tcW w:w="3313" w:type="dxa"/>
          </w:tcPr>
          <w:p w:rsidR="00604EF1" w:rsidRDefault="00CD01D9">
            <w:pPr>
              <w:jc w:val="center"/>
              <w:rPr>
                <w:b/>
                <w:color w:val="000000"/>
              </w:rPr>
            </w:pPr>
            <w:r>
              <w:rPr>
                <w:b/>
                <w:color w:val="000000"/>
              </w:rPr>
              <w:t>Документ, в котором выставляется оценка</w:t>
            </w:r>
          </w:p>
        </w:tc>
      </w:tr>
      <w:tr w:rsidR="00604EF1">
        <w:trPr>
          <w:trHeight w:val="451"/>
        </w:trPr>
        <w:tc>
          <w:tcPr>
            <w:tcW w:w="2578" w:type="dxa"/>
          </w:tcPr>
          <w:p w:rsidR="00604EF1" w:rsidRDefault="00CD01D9">
            <w:pPr>
              <w:rPr>
                <w:color w:val="000000"/>
              </w:rPr>
            </w:pPr>
            <w:r>
              <w:rPr>
                <w:color w:val="000000"/>
              </w:rPr>
              <w:t>Руководитель практики от  ЕИ КФУ</w:t>
            </w:r>
          </w:p>
        </w:tc>
        <w:tc>
          <w:tcPr>
            <w:tcW w:w="2208" w:type="dxa"/>
          </w:tcPr>
          <w:p w:rsidR="00604EF1" w:rsidRDefault="00CD01D9">
            <w:pPr>
              <w:rPr>
                <w:color w:val="000000"/>
              </w:rPr>
            </w:pPr>
            <w:r>
              <w:rPr>
                <w:color w:val="000000"/>
              </w:rPr>
              <w:t>Индивидуальное задание</w:t>
            </w:r>
          </w:p>
        </w:tc>
        <w:tc>
          <w:tcPr>
            <w:tcW w:w="2321" w:type="dxa"/>
          </w:tcPr>
          <w:p w:rsidR="00604EF1" w:rsidRDefault="00CD01D9">
            <w:pPr>
              <w:jc w:val="center"/>
              <w:rPr>
                <w:color w:val="000000"/>
              </w:rPr>
            </w:pPr>
            <w:r>
              <w:rPr>
                <w:color w:val="000000"/>
              </w:rPr>
              <w:t xml:space="preserve">80 </w:t>
            </w:r>
          </w:p>
        </w:tc>
        <w:tc>
          <w:tcPr>
            <w:tcW w:w="3313" w:type="dxa"/>
          </w:tcPr>
          <w:p w:rsidR="00604EF1" w:rsidRDefault="00CD01D9">
            <w:pPr>
              <w:rPr>
                <w:color w:val="000000"/>
              </w:rPr>
            </w:pPr>
            <w:r>
              <w:rPr>
                <w:color w:val="000000"/>
              </w:rPr>
              <w:t xml:space="preserve">Оценка </w:t>
            </w:r>
            <w:proofErr w:type="spellStart"/>
            <w:r>
              <w:rPr>
                <w:color w:val="000000"/>
              </w:rPr>
              <w:t>сформированности</w:t>
            </w:r>
            <w:proofErr w:type="spellEnd"/>
            <w:r>
              <w:rPr>
                <w:color w:val="000000"/>
              </w:rPr>
              <w:t xml:space="preserve"> компетенций руководителем практики от КФУ</w:t>
            </w:r>
          </w:p>
        </w:tc>
      </w:tr>
      <w:tr w:rsidR="00604EF1">
        <w:tc>
          <w:tcPr>
            <w:tcW w:w="2578" w:type="dxa"/>
          </w:tcPr>
          <w:p w:rsidR="00604EF1" w:rsidRDefault="00CD01D9">
            <w:pPr>
              <w:rPr>
                <w:color w:val="000000"/>
              </w:rPr>
            </w:pPr>
            <w:r>
              <w:rPr>
                <w:color w:val="000000"/>
              </w:rPr>
              <w:t>Руководитель практики от ЕИ КФУ</w:t>
            </w:r>
          </w:p>
        </w:tc>
        <w:tc>
          <w:tcPr>
            <w:tcW w:w="2208" w:type="dxa"/>
          </w:tcPr>
          <w:p w:rsidR="00604EF1" w:rsidRDefault="00CD01D9">
            <w:pPr>
              <w:rPr>
                <w:color w:val="000000"/>
              </w:rPr>
            </w:pPr>
            <w:r>
              <w:rPr>
                <w:color w:val="000000"/>
              </w:rPr>
              <w:t>Отчет по практике</w:t>
            </w:r>
          </w:p>
        </w:tc>
        <w:tc>
          <w:tcPr>
            <w:tcW w:w="2321" w:type="dxa"/>
          </w:tcPr>
          <w:p w:rsidR="00604EF1" w:rsidRDefault="00CD01D9">
            <w:pPr>
              <w:jc w:val="center"/>
              <w:rPr>
                <w:color w:val="000000"/>
              </w:rPr>
            </w:pPr>
            <w:r>
              <w:rPr>
                <w:color w:val="000000"/>
              </w:rPr>
              <w:t xml:space="preserve">20 </w:t>
            </w:r>
          </w:p>
        </w:tc>
        <w:tc>
          <w:tcPr>
            <w:tcW w:w="3313" w:type="dxa"/>
          </w:tcPr>
          <w:p w:rsidR="00604EF1" w:rsidRDefault="00CD01D9">
            <w:pPr>
              <w:rPr>
                <w:color w:val="000000"/>
              </w:rPr>
            </w:pPr>
            <w:r>
              <w:rPr>
                <w:color w:val="000000"/>
              </w:rPr>
              <w:t xml:space="preserve">Оценка </w:t>
            </w:r>
            <w:proofErr w:type="spellStart"/>
            <w:r>
              <w:rPr>
                <w:color w:val="000000"/>
              </w:rPr>
              <w:t>сформированности</w:t>
            </w:r>
            <w:proofErr w:type="spellEnd"/>
            <w:r>
              <w:rPr>
                <w:color w:val="000000"/>
              </w:rPr>
              <w:t xml:space="preserve"> компетенций руководителем практики от КФУ</w:t>
            </w:r>
          </w:p>
        </w:tc>
      </w:tr>
      <w:tr w:rsidR="00604EF1">
        <w:tc>
          <w:tcPr>
            <w:tcW w:w="4786" w:type="dxa"/>
            <w:gridSpan w:val="2"/>
          </w:tcPr>
          <w:p w:rsidR="00604EF1" w:rsidRDefault="00CD01D9">
            <w:pPr>
              <w:jc w:val="both"/>
              <w:rPr>
                <w:i/>
                <w:color w:val="000000"/>
              </w:rPr>
            </w:pPr>
            <w:r>
              <w:rPr>
                <w:i/>
                <w:color w:val="000000"/>
              </w:rPr>
              <w:t>Итого</w:t>
            </w:r>
          </w:p>
        </w:tc>
        <w:tc>
          <w:tcPr>
            <w:tcW w:w="2321" w:type="dxa"/>
          </w:tcPr>
          <w:p w:rsidR="00604EF1" w:rsidRDefault="00CD01D9">
            <w:pPr>
              <w:jc w:val="center"/>
              <w:rPr>
                <w:color w:val="000000"/>
              </w:rPr>
            </w:pPr>
            <w:r>
              <w:rPr>
                <w:color w:val="000000"/>
              </w:rPr>
              <w:t xml:space="preserve">100 </w:t>
            </w:r>
          </w:p>
        </w:tc>
        <w:tc>
          <w:tcPr>
            <w:tcW w:w="3313" w:type="dxa"/>
          </w:tcPr>
          <w:p w:rsidR="00604EF1" w:rsidRDefault="00CD01D9">
            <w:pPr>
              <w:rPr>
                <w:color w:val="000000"/>
              </w:rPr>
            </w:pPr>
            <w:bookmarkStart w:id="8" w:name="_heading=h.4d34og8" w:colFirst="0" w:colLast="0"/>
            <w:bookmarkEnd w:id="8"/>
            <w:r>
              <w:rPr>
                <w:color w:val="000000"/>
              </w:rPr>
              <w:t>Итоговая оценка (сумма баллов) выставляется руководителем практики от КФУ в зачетную (экзаменационную) ведомость и зачетную книжку.</w:t>
            </w:r>
          </w:p>
        </w:tc>
      </w:tr>
    </w:tbl>
    <w:p w:rsidR="00604EF1" w:rsidRDefault="00604EF1">
      <w:pPr>
        <w:jc w:val="both"/>
        <w:rPr>
          <w:sz w:val="20"/>
          <w:szCs w:val="20"/>
        </w:rPr>
      </w:pPr>
    </w:p>
    <w:p w:rsidR="00604EF1" w:rsidRDefault="00CD01D9">
      <w:pPr>
        <w:keepNext/>
        <w:ind w:firstLine="525"/>
        <w:jc w:val="both"/>
        <w:rPr>
          <w:b/>
          <w:color w:val="000000"/>
          <w:sz w:val="20"/>
          <w:szCs w:val="20"/>
        </w:rPr>
      </w:pPr>
      <w:r>
        <w:rPr>
          <w:b/>
          <w:color w:val="000000"/>
          <w:sz w:val="20"/>
          <w:szCs w:val="20"/>
        </w:rPr>
        <w:t>4. Оценочные средства, порядок их применения и критерии оценивания</w:t>
      </w:r>
    </w:p>
    <w:p w:rsidR="00604EF1" w:rsidRDefault="00CD01D9">
      <w:pPr>
        <w:keepNext/>
        <w:keepLines/>
        <w:ind w:firstLine="525"/>
        <w:rPr>
          <w:b/>
          <w:sz w:val="20"/>
          <w:szCs w:val="20"/>
        </w:rPr>
      </w:pPr>
      <w:bookmarkStart w:id="9" w:name="_heading=h.2s8eyo1" w:colFirst="0" w:colLast="0"/>
      <w:bookmarkEnd w:id="9"/>
      <w:r>
        <w:rPr>
          <w:b/>
          <w:sz w:val="20"/>
          <w:szCs w:val="20"/>
        </w:rPr>
        <w:t>4.1. Индивидуальное задание</w:t>
      </w:r>
    </w:p>
    <w:p w:rsidR="00604EF1" w:rsidRDefault="00CD01D9">
      <w:pPr>
        <w:keepNext/>
        <w:keepLines/>
        <w:ind w:firstLine="525"/>
        <w:rPr>
          <w:b/>
          <w:sz w:val="20"/>
          <w:szCs w:val="20"/>
        </w:rPr>
      </w:pPr>
      <w:bookmarkStart w:id="10" w:name="_heading=h.17dp8vu" w:colFirst="0" w:colLast="0"/>
      <w:bookmarkEnd w:id="10"/>
      <w:r>
        <w:rPr>
          <w:b/>
          <w:sz w:val="20"/>
          <w:szCs w:val="20"/>
        </w:rPr>
        <w:t>4.1.1. Процедура проведения</w:t>
      </w:r>
    </w:p>
    <w:p w:rsidR="00604EF1" w:rsidRDefault="00CD01D9">
      <w:pPr>
        <w:ind w:firstLine="525"/>
        <w:jc w:val="both"/>
        <w:rPr>
          <w:sz w:val="20"/>
          <w:szCs w:val="20"/>
        </w:rPr>
      </w:pPr>
      <w:r>
        <w:rPr>
          <w:sz w:val="20"/>
          <w:szCs w:val="20"/>
        </w:rPr>
        <w:t>Обучающийся проходит практику в соответствии с индивидуальным заданием под руководством руководителя практики и выполняет следующие задания: разрабатывает авторский конструкт и подробный сценарий воспитательного события, обеспечивающие его необходимые средства ИКТ (в соответствии с контекстом); демонстрирует фрагмент или полный вариант воспитательного события перед аудиторией; осуществляет самоанализ проведенной учебно-профессиональной деятельности.</w:t>
      </w:r>
    </w:p>
    <w:p w:rsidR="00604EF1" w:rsidRDefault="00CD01D9">
      <w:pPr>
        <w:ind w:firstLine="525"/>
        <w:jc w:val="both"/>
        <w:rPr>
          <w:sz w:val="20"/>
          <w:szCs w:val="20"/>
        </w:rPr>
      </w:pPr>
      <w:r>
        <w:rPr>
          <w:sz w:val="20"/>
          <w:szCs w:val="20"/>
        </w:rPr>
        <w:t>Руководитель оценивает результаты прохождения практики – сформированные компетенции, которые обучающийся демонстрирует главным образом во время предъявления плана-конспекта, проведения и анализа авторского воспитательного события.</w:t>
      </w:r>
    </w:p>
    <w:tbl>
      <w:tblPr>
        <w:tblStyle w:val="afc"/>
        <w:tblW w:w="9921" w:type="dxa"/>
        <w:tblInd w:w="0" w:type="dxa"/>
        <w:tblLayout w:type="fixed"/>
        <w:tblLook w:val="0400" w:firstRow="0" w:lastRow="0" w:firstColumn="0" w:lastColumn="0" w:noHBand="0" w:noVBand="1"/>
      </w:tblPr>
      <w:tblGrid>
        <w:gridCol w:w="9921"/>
      </w:tblGrid>
      <w:tr w:rsidR="00604EF1">
        <w:trPr>
          <w:trHeight w:val="59"/>
        </w:trPr>
        <w:tc>
          <w:tcPr>
            <w:tcW w:w="9921" w:type="dxa"/>
            <w:tcMar>
              <w:top w:w="15" w:type="dxa"/>
              <w:left w:w="15" w:type="dxa"/>
              <w:bottom w:w="15" w:type="dxa"/>
              <w:right w:w="15" w:type="dxa"/>
            </w:tcMar>
            <w:vAlign w:val="center"/>
          </w:tcPr>
          <w:p w:rsidR="00604EF1" w:rsidRDefault="00604EF1">
            <w:pPr>
              <w:jc w:val="both"/>
              <w:rPr>
                <w:sz w:val="20"/>
                <w:szCs w:val="20"/>
              </w:rPr>
            </w:pPr>
          </w:p>
        </w:tc>
      </w:tr>
    </w:tbl>
    <w:p w:rsidR="00604EF1" w:rsidRDefault="00CD01D9">
      <w:pPr>
        <w:ind w:firstLine="567"/>
        <w:jc w:val="both"/>
        <w:rPr>
          <w:b/>
          <w:sz w:val="20"/>
          <w:szCs w:val="20"/>
        </w:rPr>
      </w:pPr>
      <w:r>
        <w:rPr>
          <w:b/>
          <w:sz w:val="20"/>
          <w:szCs w:val="20"/>
        </w:rPr>
        <w:t>4.1.2. Критерии оценивания</w:t>
      </w:r>
    </w:p>
    <w:p w:rsidR="00604EF1" w:rsidRDefault="00CD01D9">
      <w:pPr>
        <w:ind w:firstLine="567"/>
        <w:jc w:val="both"/>
        <w:rPr>
          <w:b/>
          <w:i/>
          <w:sz w:val="20"/>
          <w:szCs w:val="20"/>
        </w:rPr>
      </w:pPr>
      <w:r>
        <w:rPr>
          <w:b/>
          <w:i/>
          <w:color w:val="000000"/>
          <w:sz w:val="20"/>
          <w:szCs w:val="20"/>
        </w:rPr>
        <w:t>Баллы в интервале 86-100 % от максимальных (61-80 баллов) ставятся</w:t>
      </w:r>
      <w:r>
        <w:rPr>
          <w:b/>
          <w:i/>
          <w:sz w:val="20"/>
          <w:szCs w:val="20"/>
        </w:rPr>
        <w:t>, если обучающийся:</w:t>
      </w:r>
    </w:p>
    <w:p w:rsidR="00604EF1" w:rsidRDefault="00CD01D9">
      <w:pPr>
        <w:ind w:firstLine="567"/>
        <w:jc w:val="both"/>
        <w:rPr>
          <w:b/>
          <w:sz w:val="20"/>
          <w:szCs w:val="20"/>
        </w:rPr>
      </w:pPr>
      <w:r>
        <w:rPr>
          <w:b/>
          <w:sz w:val="20"/>
          <w:szCs w:val="20"/>
        </w:rPr>
        <w:t>- </w:t>
      </w:r>
      <w:r>
        <w:rPr>
          <w:sz w:val="20"/>
          <w:szCs w:val="20"/>
        </w:rPr>
        <w:t xml:space="preserve">представил корректно оформленный в соответствии с требования конспект воспитательного события и его </w:t>
      </w:r>
      <w:proofErr w:type="gramStart"/>
      <w:r>
        <w:rPr>
          <w:sz w:val="20"/>
          <w:szCs w:val="20"/>
        </w:rPr>
        <w:t>технологическую  карту</w:t>
      </w:r>
      <w:proofErr w:type="gramEnd"/>
    </w:p>
    <w:p w:rsidR="00604EF1" w:rsidRDefault="00CD01D9">
      <w:pPr>
        <w:ind w:firstLine="567"/>
        <w:jc w:val="both"/>
        <w:rPr>
          <w:sz w:val="20"/>
          <w:szCs w:val="20"/>
        </w:rPr>
      </w:pPr>
      <w:r>
        <w:rPr>
          <w:sz w:val="20"/>
          <w:szCs w:val="20"/>
        </w:rPr>
        <w:t xml:space="preserve">- во время проведения воспитательного события продемонстрировал высокий уровень владения материалом  </w:t>
      </w:r>
    </w:p>
    <w:p w:rsidR="00604EF1" w:rsidRDefault="00CD01D9">
      <w:pPr>
        <w:ind w:firstLine="567"/>
        <w:jc w:val="both"/>
        <w:rPr>
          <w:sz w:val="20"/>
          <w:szCs w:val="20"/>
        </w:rPr>
      </w:pPr>
      <w:r>
        <w:rPr>
          <w:sz w:val="20"/>
          <w:szCs w:val="20"/>
        </w:rPr>
        <w:t xml:space="preserve">- на проведенном мероприятии продемонстрировал высокий уровень владения современными педагогическими технологиями и методиками </w:t>
      </w:r>
    </w:p>
    <w:p w:rsidR="00604EF1" w:rsidRDefault="00CD01D9">
      <w:pPr>
        <w:ind w:firstLine="567"/>
        <w:jc w:val="both"/>
        <w:rPr>
          <w:sz w:val="20"/>
          <w:szCs w:val="20"/>
        </w:rPr>
      </w:pPr>
      <w:r>
        <w:rPr>
          <w:sz w:val="20"/>
          <w:szCs w:val="20"/>
        </w:rPr>
        <w:t>- проанализировал воспитательное событие правильно и полно</w:t>
      </w:r>
    </w:p>
    <w:p w:rsidR="00604EF1" w:rsidRDefault="00CD01D9">
      <w:pPr>
        <w:ind w:firstLine="567"/>
        <w:jc w:val="both"/>
        <w:rPr>
          <w:b/>
          <w:i/>
          <w:color w:val="000000"/>
          <w:sz w:val="20"/>
          <w:szCs w:val="20"/>
        </w:rPr>
      </w:pPr>
      <w:r>
        <w:rPr>
          <w:b/>
          <w:i/>
          <w:color w:val="000000"/>
          <w:sz w:val="20"/>
          <w:szCs w:val="20"/>
        </w:rPr>
        <w:t>Баллы в интервале 71-85 % от максимальных (46-60) ставятся, если обучающийся:</w:t>
      </w:r>
    </w:p>
    <w:p w:rsidR="00604EF1" w:rsidRDefault="00CD01D9">
      <w:pPr>
        <w:ind w:firstLine="567"/>
        <w:jc w:val="both"/>
        <w:rPr>
          <w:b/>
          <w:sz w:val="20"/>
          <w:szCs w:val="20"/>
        </w:rPr>
      </w:pPr>
      <w:r>
        <w:rPr>
          <w:b/>
          <w:sz w:val="20"/>
          <w:szCs w:val="20"/>
        </w:rPr>
        <w:t xml:space="preserve">- </w:t>
      </w:r>
      <w:r>
        <w:rPr>
          <w:sz w:val="20"/>
          <w:szCs w:val="20"/>
        </w:rPr>
        <w:t xml:space="preserve">представил правильно оформленный в целом в соответствии с требования конспект воспитательного события и его </w:t>
      </w:r>
      <w:proofErr w:type="gramStart"/>
      <w:r>
        <w:rPr>
          <w:sz w:val="20"/>
          <w:szCs w:val="20"/>
        </w:rPr>
        <w:t>технологическую  карту</w:t>
      </w:r>
      <w:proofErr w:type="gramEnd"/>
    </w:p>
    <w:p w:rsidR="00604EF1" w:rsidRDefault="00CD01D9">
      <w:pPr>
        <w:ind w:firstLine="567"/>
        <w:jc w:val="both"/>
        <w:rPr>
          <w:sz w:val="20"/>
          <w:szCs w:val="20"/>
        </w:rPr>
      </w:pPr>
      <w:r>
        <w:rPr>
          <w:sz w:val="20"/>
          <w:szCs w:val="20"/>
        </w:rPr>
        <w:t xml:space="preserve">- во время проведения воспитательного события продемонстрировал средний уровень владения материалом  </w:t>
      </w:r>
    </w:p>
    <w:p w:rsidR="00604EF1" w:rsidRDefault="00CD01D9">
      <w:pPr>
        <w:ind w:firstLine="567"/>
        <w:jc w:val="both"/>
        <w:rPr>
          <w:sz w:val="20"/>
          <w:szCs w:val="20"/>
        </w:rPr>
      </w:pPr>
      <w:r>
        <w:rPr>
          <w:sz w:val="20"/>
          <w:szCs w:val="20"/>
        </w:rPr>
        <w:t xml:space="preserve">- на проведенном мероприятии продемонстрировал средний уровень владения современными педагогическими технологиями и методиками </w:t>
      </w:r>
    </w:p>
    <w:p w:rsidR="00604EF1" w:rsidRDefault="00CD01D9">
      <w:pPr>
        <w:ind w:firstLine="567"/>
        <w:jc w:val="both"/>
        <w:rPr>
          <w:sz w:val="20"/>
          <w:szCs w:val="20"/>
        </w:rPr>
      </w:pPr>
      <w:r>
        <w:rPr>
          <w:sz w:val="20"/>
          <w:szCs w:val="20"/>
        </w:rPr>
        <w:t>- проанализировал воспитательное событие в целом правильно, но с небольшими ошибками</w:t>
      </w:r>
    </w:p>
    <w:p w:rsidR="00604EF1" w:rsidRDefault="00CD01D9">
      <w:pPr>
        <w:ind w:firstLine="567"/>
        <w:jc w:val="both"/>
        <w:rPr>
          <w:b/>
          <w:i/>
          <w:color w:val="000000"/>
          <w:sz w:val="20"/>
          <w:szCs w:val="20"/>
        </w:rPr>
      </w:pPr>
      <w:r>
        <w:rPr>
          <w:b/>
          <w:i/>
          <w:color w:val="000000"/>
          <w:sz w:val="20"/>
          <w:szCs w:val="20"/>
        </w:rPr>
        <w:t>Баллы в интервале 56-70 % от максимальных (21-45) ставятся</w:t>
      </w:r>
      <w:r>
        <w:rPr>
          <w:i/>
          <w:color w:val="000000"/>
          <w:sz w:val="20"/>
          <w:szCs w:val="20"/>
        </w:rPr>
        <w:t xml:space="preserve">, </w:t>
      </w:r>
      <w:r>
        <w:rPr>
          <w:b/>
          <w:i/>
          <w:color w:val="000000"/>
          <w:sz w:val="20"/>
          <w:szCs w:val="20"/>
        </w:rPr>
        <w:t>если обучающийся:</w:t>
      </w:r>
    </w:p>
    <w:p w:rsidR="00604EF1" w:rsidRDefault="00CD01D9">
      <w:pPr>
        <w:ind w:firstLine="567"/>
        <w:jc w:val="both"/>
        <w:rPr>
          <w:b/>
          <w:sz w:val="20"/>
          <w:szCs w:val="20"/>
        </w:rPr>
      </w:pPr>
      <w:r>
        <w:rPr>
          <w:b/>
          <w:sz w:val="20"/>
          <w:szCs w:val="20"/>
        </w:rPr>
        <w:t xml:space="preserve">- </w:t>
      </w:r>
      <w:r>
        <w:rPr>
          <w:sz w:val="20"/>
          <w:szCs w:val="20"/>
        </w:rPr>
        <w:t>представил   оформленный с некоторыми нарушениями конспект воспитательного события и его</w:t>
      </w:r>
      <w:r w:rsidR="00854604">
        <w:rPr>
          <w:sz w:val="20"/>
          <w:szCs w:val="20"/>
        </w:rPr>
        <w:t xml:space="preserve"> </w:t>
      </w:r>
      <w:proofErr w:type="gramStart"/>
      <w:r>
        <w:rPr>
          <w:sz w:val="20"/>
          <w:szCs w:val="20"/>
        </w:rPr>
        <w:t>технологическую  карту</w:t>
      </w:r>
      <w:proofErr w:type="gramEnd"/>
    </w:p>
    <w:p w:rsidR="00604EF1" w:rsidRDefault="00CD01D9">
      <w:pPr>
        <w:ind w:firstLine="567"/>
        <w:jc w:val="both"/>
        <w:rPr>
          <w:sz w:val="20"/>
          <w:szCs w:val="20"/>
        </w:rPr>
      </w:pPr>
      <w:r>
        <w:rPr>
          <w:sz w:val="20"/>
          <w:szCs w:val="20"/>
        </w:rPr>
        <w:t xml:space="preserve">- во время проведения воспитательного события продемонстрировал удовлетворительный уровень владения материалом </w:t>
      </w:r>
    </w:p>
    <w:p w:rsidR="00604EF1" w:rsidRDefault="00CD01D9">
      <w:pPr>
        <w:ind w:firstLine="567"/>
        <w:jc w:val="both"/>
        <w:rPr>
          <w:sz w:val="20"/>
          <w:szCs w:val="20"/>
        </w:rPr>
      </w:pPr>
      <w:r>
        <w:rPr>
          <w:sz w:val="20"/>
          <w:szCs w:val="20"/>
        </w:rPr>
        <w:t>- на проведенном мероприятии продемонстрировал удовлетворительный уровень владения современными педагогическими технологиями и методикам.</w:t>
      </w:r>
    </w:p>
    <w:p w:rsidR="00604EF1" w:rsidRDefault="00CD01D9">
      <w:pPr>
        <w:ind w:firstLine="567"/>
        <w:jc w:val="both"/>
        <w:rPr>
          <w:sz w:val="20"/>
          <w:szCs w:val="20"/>
        </w:rPr>
      </w:pPr>
      <w:r>
        <w:rPr>
          <w:sz w:val="20"/>
          <w:szCs w:val="20"/>
        </w:rPr>
        <w:t>- проанализировал воспитательное событие со значительными ошибками</w:t>
      </w:r>
    </w:p>
    <w:p w:rsidR="00604EF1" w:rsidRDefault="00CD01D9">
      <w:pPr>
        <w:ind w:firstLine="567"/>
        <w:jc w:val="both"/>
        <w:rPr>
          <w:b/>
          <w:i/>
          <w:color w:val="000000"/>
          <w:sz w:val="20"/>
          <w:szCs w:val="20"/>
        </w:rPr>
      </w:pPr>
      <w:r>
        <w:rPr>
          <w:b/>
          <w:i/>
          <w:color w:val="000000"/>
          <w:sz w:val="20"/>
          <w:szCs w:val="20"/>
        </w:rPr>
        <w:t>Баллы в интервале 0-55 % от максимальных (0-20) ставятся, если обучающийся:</w:t>
      </w:r>
    </w:p>
    <w:p w:rsidR="00604EF1" w:rsidRDefault="00CD01D9">
      <w:pPr>
        <w:ind w:firstLine="567"/>
        <w:jc w:val="both"/>
        <w:rPr>
          <w:b/>
          <w:sz w:val="20"/>
          <w:szCs w:val="20"/>
        </w:rPr>
      </w:pPr>
      <w:r>
        <w:rPr>
          <w:b/>
          <w:sz w:val="20"/>
          <w:szCs w:val="20"/>
        </w:rPr>
        <w:t xml:space="preserve"> - </w:t>
      </w:r>
      <w:r>
        <w:rPr>
          <w:sz w:val="20"/>
          <w:szCs w:val="20"/>
        </w:rPr>
        <w:t xml:space="preserve">представил неправильно оформленный в целом конспект воспитательного события и его </w:t>
      </w:r>
      <w:proofErr w:type="gramStart"/>
      <w:r>
        <w:rPr>
          <w:sz w:val="20"/>
          <w:szCs w:val="20"/>
        </w:rPr>
        <w:t>технологическую  карту</w:t>
      </w:r>
      <w:proofErr w:type="gramEnd"/>
    </w:p>
    <w:p w:rsidR="00604EF1" w:rsidRDefault="00CD01D9">
      <w:pPr>
        <w:ind w:firstLine="567"/>
        <w:jc w:val="both"/>
        <w:rPr>
          <w:b/>
          <w:sz w:val="20"/>
          <w:szCs w:val="20"/>
        </w:rPr>
      </w:pPr>
      <w:r>
        <w:rPr>
          <w:b/>
          <w:sz w:val="20"/>
          <w:szCs w:val="20"/>
        </w:rPr>
        <w:t xml:space="preserve">- </w:t>
      </w:r>
      <w:r>
        <w:rPr>
          <w:sz w:val="20"/>
          <w:szCs w:val="20"/>
        </w:rPr>
        <w:t>представил   конспект воспитательного события, оформленный с грубыми нарушениями</w:t>
      </w:r>
    </w:p>
    <w:p w:rsidR="00604EF1" w:rsidRDefault="00CD01D9">
      <w:pPr>
        <w:ind w:firstLine="567"/>
        <w:jc w:val="both"/>
        <w:rPr>
          <w:sz w:val="20"/>
          <w:szCs w:val="20"/>
        </w:rPr>
      </w:pPr>
      <w:r>
        <w:rPr>
          <w:sz w:val="20"/>
          <w:szCs w:val="20"/>
        </w:rPr>
        <w:t xml:space="preserve">- во время проведения воспитательного события продемонстрировал неудовлетворительный уровень владения материалом </w:t>
      </w:r>
    </w:p>
    <w:p w:rsidR="00604EF1" w:rsidRDefault="00CD01D9">
      <w:pPr>
        <w:ind w:firstLine="567"/>
        <w:jc w:val="both"/>
        <w:rPr>
          <w:sz w:val="20"/>
          <w:szCs w:val="20"/>
        </w:rPr>
      </w:pPr>
      <w:r>
        <w:rPr>
          <w:sz w:val="20"/>
          <w:szCs w:val="20"/>
        </w:rPr>
        <w:lastRenderedPageBreak/>
        <w:t>- на проведенном мероприятии продемонстрировал неудовлетворительный уровень владения современными педагогическими технологиями и методиками</w:t>
      </w:r>
    </w:p>
    <w:p w:rsidR="00604EF1" w:rsidRDefault="00CD01D9">
      <w:pPr>
        <w:keepNext/>
        <w:ind w:firstLine="567"/>
        <w:rPr>
          <w:b/>
          <w:sz w:val="20"/>
          <w:szCs w:val="20"/>
        </w:rPr>
      </w:pPr>
      <w:r>
        <w:rPr>
          <w:sz w:val="20"/>
          <w:szCs w:val="20"/>
        </w:rPr>
        <w:t>- проанализировал воспитательное событие неверно или совсем не проанализировал.</w:t>
      </w:r>
    </w:p>
    <w:p w:rsidR="00604EF1" w:rsidRDefault="00CD01D9">
      <w:pPr>
        <w:keepNext/>
        <w:ind w:firstLine="567"/>
        <w:rPr>
          <w:b/>
          <w:sz w:val="20"/>
          <w:szCs w:val="20"/>
        </w:rPr>
      </w:pPr>
      <w:r>
        <w:rPr>
          <w:b/>
          <w:sz w:val="20"/>
          <w:szCs w:val="20"/>
        </w:rPr>
        <w:t xml:space="preserve">4.1.3. Содержание оценочного средства </w:t>
      </w:r>
    </w:p>
    <w:p w:rsidR="00604EF1" w:rsidRDefault="00CD01D9">
      <w:pPr>
        <w:ind w:firstLine="567"/>
        <w:jc w:val="both"/>
        <w:rPr>
          <w:sz w:val="20"/>
          <w:szCs w:val="20"/>
        </w:rPr>
      </w:pPr>
      <w:r>
        <w:rPr>
          <w:sz w:val="20"/>
          <w:szCs w:val="20"/>
        </w:rPr>
        <w:t xml:space="preserve">1) Разработка плана-сценария воспитательного события </w:t>
      </w:r>
    </w:p>
    <w:p w:rsidR="00604EF1" w:rsidRDefault="00CD01D9">
      <w:pPr>
        <w:ind w:firstLine="567"/>
        <w:jc w:val="both"/>
        <w:rPr>
          <w:sz w:val="20"/>
          <w:szCs w:val="20"/>
        </w:rPr>
      </w:pPr>
      <w:r>
        <w:rPr>
          <w:sz w:val="20"/>
          <w:szCs w:val="20"/>
        </w:rPr>
        <w:t xml:space="preserve">Обучающиеся самостоятельно разрабатывают план-сценарий воспитательного события. </w:t>
      </w:r>
    </w:p>
    <w:p w:rsidR="00604EF1" w:rsidRDefault="00CD01D9">
      <w:pPr>
        <w:ind w:firstLine="567"/>
        <w:jc w:val="both"/>
        <w:rPr>
          <w:sz w:val="20"/>
          <w:szCs w:val="20"/>
        </w:rPr>
      </w:pPr>
      <w:r>
        <w:rPr>
          <w:sz w:val="20"/>
          <w:szCs w:val="20"/>
        </w:rPr>
        <w:t>В плане-сценарии освещаются этапы подготовки и проведения воспитательного события, его подробный сценарный ход. Оцениваются актуальность избранной темы, креативный подход к содержанию, использованию методов, средств и формы воспитательного события, соблюдение требований к структуре и оформлению, грамотность изложения материала.</w:t>
      </w:r>
    </w:p>
    <w:p w:rsidR="00604EF1" w:rsidRDefault="00CD01D9">
      <w:pPr>
        <w:ind w:firstLine="567"/>
        <w:jc w:val="both"/>
        <w:rPr>
          <w:sz w:val="20"/>
          <w:szCs w:val="20"/>
        </w:rPr>
      </w:pPr>
      <w:r>
        <w:rPr>
          <w:sz w:val="20"/>
          <w:szCs w:val="20"/>
        </w:rPr>
        <w:t>Структура плана-сценария:</w:t>
      </w:r>
    </w:p>
    <w:p w:rsidR="00604EF1" w:rsidRDefault="00CD01D9">
      <w:pPr>
        <w:ind w:firstLine="567"/>
        <w:jc w:val="both"/>
        <w:rPr>
          <w:sz w:val="20"/>
          <w:szCs w:val="20"/>
        </w:rPr>
      </w:pPr>
      <w:r>
        <w:rPr>
          <w:sz w:val="20"/>
          <w:szCs w:val="20"/>
        </w:rPr>
        <w:t>1. Форма проведения, тема.</w:t>
      </w:r>
    </w:p>
    <w:p w:rsidR="00604EF1" w:rsidRDefault="00CD01D9">
      <w:pPr>
        <w:ind w:firstLine="567"/>
        <w:jc w:val="both"/>
        <w:rPr>
          <w:sz w:val="20"/>
          <w:szCs w:val="20"/>
        </w:rPr>
      </w:pPr>
      <w:r>
        <w:rPr>
          <w:sz w:val="20"/>
          <w:szCs w:val="20"/>
        </w:rPr>
        <w:t>2. Педагогические задачи.</w:t>
      </w:r>
    </w:p>
    <w:p w:rsidR="00604EF1" w:rsidRDefault="00CD01D9">
      <w:pPr>
        <w:ind w:firstLine="567"/>
        <w:jc w:val="both"/>
        <w:rPr>
          <w:sz w:val="20"/>
          <w:szCs w:val="20"/>
        </w:rPr>
      </w:pPr>
      <w:r>
        <w:rPr>
          <w:sz w:val="20"/>
          <w:szCs w:val="20"/>
        </w:rPr>
        <w:t>3. Оборудование, оформление, место проведения.</w:t>
      </w:r>
    </w:p>
    <w:p w:rsidR="00604EF1" w:rsidRDefault="00CD01D9">
      <w:pPr>
        <w:ind w:firstLine="567"/>
        <w:jc w:val="both"/>
        <w:rPr>
          <w:sz w:val="20"/>
          <w:szCs w:val="20"/>
        </w:rPr>
      </w:pPr>
      <w:r>
        <w:rPr>
          <w:sz w:val="20"/>
          <w:szCs w:val="20"/>
        </w:rPr>
        <w:t>4. Ход – основное содержание.</w:t>
      </w:r>
    </w:p>
    <w:p w:rsidR="00604EF1" w:rsidRDefault="00CD01D9">
      <w:pPr>
        <w:ind w:firstLine="567"/>
        <w:jc w:val="both"/>
        <w:rPr>
          <w:sz w:val="20"/>
          <w:szCs w:val="20"/>
        </w:rPr>
      </w:pPr>
      <w:r>
        <w:rPr>
          <w:sz w:val="20"/>
          <w:szCs w:val="20"/>
        </w:rPr>
        <w:t>5. Анализ воспитательного события, выводы, замечания.</w:t>
      </w:r>
    </w:p>
    <w:p w:rsidR="00604EF1" w:rsidRDefault="00CD01D9">
      <w:pPr>
        <w:ind w:firstLine="567"/>
        <w:jc w:val="both"/>
        <w:rPr>
          <w:sz w:val="20"/>
          <w:szCs w:val="20"/>
        </w:rPr>
      </w:pPr>
      <w:r>
        <w:rPr>
          <w:sz w:val="20"/>
          <w:szCs w:val="20"/>
        </w:rPr>
        <w:t>6. Использованная литература.</w:t>
      </w:r>
    </w:p>
    <w:p w:rsidR="00604EF1" w:rsidRDefault="00CD01D9">
      <w:pPr>
        <w:ind w:firstLine="567"/>
        <w:jc w:val="both"/>
        <w:rPr>
          <w:sz w:val="20"/>
          <w:szCs w:val="20"/>
        </w:rPr>
      </w:pPr>
      <w:r>
        <w:rPr>
          <w:sz w:val="20"/>
          <w:szCs w:val="20"/>
        </w:rPr>
        <w:t xml:space="preserve">7. Время </w:t>
      </w:r>
      <w:proofErr w:type="gramStart"/>
      <w:r>
        <w:rPr>
          <w:sz w:val="20"/>
          <w:szCs w:val="20"/>
        </w:rPr>
        <w:t>проведения  (</w:t>
      </w:r>
      <w:proofErr w:type="gramEnd"/>
      <w:r>
        <w:rPr>
          <w:sz w:val="20"/>
          <w:szCs w:val="20"/>
        </w:rPr>
        <w:t>дата).</w:t>
      </w:r>
    </w:p>
    <w:p w:rsidR="00604EF1" w:rsidRDefault="00604EF1">
      <w:pPr>
        <w:ind w:firstLine="567"/>
        <w:rPr>
          <w:sz w:val="20"/>
          <w:szCs w:val="20"/>
        </w:rPr>
      </w:pPr>
    </w:p>
    <w:p w:rsidR="00604EF1" w:rsidRDefault="00CD01D9">
      <w:pPr>
        <w:ind w:firstLine="567"/>
        <w:rPr>
          <w:sz w:val="20"/>
          <w:szCs w:val="20"/>
        </w:rPr>
      </w:pPr>
      <w:r>
        <w:rPr>
          <w:sz w:val="20"/>
          <w:szCs w:val="20"/>
        </w:rPr>
        <w:t>2) Технологическая карта воспитательного события</w:t>
      </w:r>
    </w:p>
    <w:tbl>
      <w:tblPr>
        <w:tblStyle w:val="afd"/>
        <w:tblW w:w="100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74"/>
        <w:gridCol w:w="1018"/>
        <w:gridCol w:w="1399"/>
        <w:gridCol w:w="1273"/>
        <w:gridCol w:w="1616"/>
        <w:gridCol w:w="1606"/>
        <w:gridCol w:w="1559"/>
      </w:tblGrid>
      <w:tr w:rsidR="00604EF1">
        <w:tc>
          <w:tcPr>
            <w:tcW w:w="1574" w:type="dxa"/>
            <w:tcBorders>
              <w:top w:val="single" w:sz="4" w:space="0" w:color="000000"/>
              <w:left w:val="single" w:sz="4" w:space="0" w:color="000000"/>
              <w:bottom w:val="single" w:sz="4" w:space="0" w:color="000000"/>
              <w:right w:val="single" w:sz="4" w:space="0" w:color="000000"/>
            </w:tcBorders>
          </w:tcPr>
          <w:p w:rsidR="00604EF1" w:rsidRDefault="00CD01D9">
            <w:pPr>
              <w:jc w:val="center"/>
              <w:rPr>
                <w:sz w:val="20"/>
                <w:szCs w:val="20"/>
              </w:rPr>
            </w:pPr>
            <w:r>
              <w:rPr>
                <w:sz w:val="20"/>
                <w:szCs w:val="20"/>
              </w:rPr>
              <w:t>Этапы</w:t>
            </w:r>
          </w:p>
          <w:p w:rsidR="00604EF1" w:rsidRDefault="00CD01D9">
            <w:pPr>
              <w:jc w:val="center"/>
              <w:rPr>
                <w:sz w:val="20"/>
                <w:szCs w:val="20"/>
              </w:rPr>
            </w:pPr>
            <w:r>
              <w:rPr>
                <w:sz w:val="20"/>
                <w:szCs w:val="20"/>
              </w:rPr>
              <w:t>занятия</w:t>
            </w:r>
          </w:p>
        </w:tc>
        <w:tc>
          <w:tcPr>
            <w:tcW w:w="1018" w:type="dxa"/>
            <w:tcBorders>
              <w:top w:val="single" w:sz="4" w:space="0" w:color="000000"/>
              <w:left w:val="single" w:sz="4" w:space="0" w:color="000000"/>
              <w:bottom w:val="single" w:sz="4" w:space="0" w:color="000000"/>
              <w:right w:val="single" w:sz="4" w:space="0" w:color="000000"/>
            </w:tcBorders>
          </w:tcPr>
          <w:p w:rsidR="00604EF1" w:rsidRDefault="00CD01D9">
            <w:pPr>
              <w:jc w:val="center"/>
              <w:rPr>
                <w:sz w:val="20"/>
                <w:szCs w:val="20"/>
              </w:rPr>
            </w:pPr>
            <w:r>
              <w:rPr>
                <w:sz w:val="20"/>
                <w:szCs w:val="20"/>
              </w:rPr>
              <w:t>Действия педагога</w:t>
            </w:r>
          </w:p>
        </w:tc>
        <w:tc>
          <w:tcPr>
            <w:tcW w:w="1399" w:type="dxa"/>
            <w:tcBorders>
              <w:top w:val="single" w:sz="4" w:space="0" w:color="000000"/>
              <w:left w:val="single" w:sz="4" w:space="0" w:color="000000"/>
              <w:bottom w:val="single" w:sz="4" w:space="0" w:color="000000"/>
              <w:right w:val="single" w:sz="4" w:space="0" w:color="000000"/>
            </w:tcBorders>
          </w:tcPr>
          <w:p w:rsidR="00604EF1" w:rsidRDefault="00CD01D9">
            <w:pPr>
              <w:jc w:val="center"/>
              <w:rPr>
                <w:sz w:val="20"/>
                <w:szCs w:val="20"/>
              </w:rPr>
            </w:pPr>
            <w:r>
              <w:rPr>
                <w:sz w:val="20"/>
                <w:szCs w:val="20"/>
              </w:rPr>
              <w:t>Действия обучающихся</w:t>
            </w:r>
          </w:p>
        </w:tc>
        <w:tc>
          <w:tcPr>
            <w:tcW w:w="1273" w:type="dxa"/>
            <w:tcBorders>
              <w:top w:val="single" w:sz="4" w:space="0" w:color="000000"/>
              <w:left w:val="single" w:sz="4" w:space="0" w:color="000000"/>
              <w:bottom w:val="single" w:sz="4" w:space="0" w:color="000000"/>
              <w:right w:val="single" w:sz="4" w:space="0" w:color="000000"/>
            </w:tcBorders>
          </w:tcPr>
          <w:p w:rsidR="00604EF1" w:rsidRDefault="00CD01D9">
            <w:pPr>
              <w:jc w:val="center"/>
              <w:rPr>
                <w:sz w:val="20"/>
                <w:szCs w:val="20"/>
              </w:rPr>
            </w:pPr>
            <w:r>
              <w:rPr>
                <w:sz w:val="20"/>
                <w:szCs w:val="20"/>
              </w:rPr>
              <w:t>Личностные результаты</w:t>
            </w:r>
          </w:p>
        </w:tc>
        <w:tc>
          <w:tcPr>
            <w:tcW w:w="1616" w:type="dxa"/>
            <w:tcBorders>
              <w:top w:val="single" w:sz="4" w:space="0" w:color="000000"/>
              <w:left w:val="single" w:sz="4" w:space="0" w:color="000000"/>
              <w:bottom w:val="single" w:sz="4" w:space="0" w:color="000000"/>
              <w:right w:val="single" w:sz="4" w:space="0" w:color="000000"/>
            </w:tcBorders>
          </w:tcPr>
          <w:p w:rsidR="00604EF1" w:rsidRDefault="00CD01D9">
            <w:pPr>
              <w:jc w:val="center"/>
              <w:rPr>
                <w:sz w:val="20"/>
                <w:szCs w:val="20"/>
              </w:rPr>
            </w:pPr>
            <w:r>
              <w:rPr>
                <w:sz w:val="20"/>
                <w:szCs w:val="20"/>
              </w:rPr>
              <w:t>Познавательные результаты</w:t>
            </w:r>
          </w:p>
        </w:tc>
        <w:tc>
          <w:tcPr>
            <w:tcW w:w="1606" w:type="dxa"/>
            <w:tcBorders>
              <w:top w:val="single" w:sz="4" w:space="0" w:color="000000"/>
              <w:left w:val="single" w:sz="4" w:space="0" w:color="000000"/>
              <w:bottom w:val="single" w:sz="4" w:space="0" w:color="000000"/>
              <w:right w:val="single" w:sz="4" w:space="0" w:color="000000"/>
            </w:tcBorders>
          </w:tcPr>
          <w:p w:rsidR="00604EF1" w:rsidRDefault="00CD01D9">
            <w:pPr>
              <w:jc w:val="center"/>
              <w:rPr>
                <w:sz w:val="20"/>
                <w:szCs w:val="20"/>
              </w:rPr>
            </w:pPr>
            <w:r>
              <w:rPr>
                <w:sz w:val="20"/>
                <w:szCs w:val="20"/>
              </w:rPr>
              <w:t>Коммуникативные результаты</w:t>
            </w:r>
          </w:p>
        </w:tc>
        <w:tc>
          <w:tcPr>
            <w:tcW w:w="1559" w:type="dxa"/>
            <w:tcBorders>
              <w:top w:val="single" w:sz="4" w:space="0" w:color="000000"/>
              <w:left w:val="single" w:sz="4" w:space="0" w:color="000000"/>
              <w:bottom w:val="single" w:sz="4" w:space="0" w:color="000000"/>
              <w:right w:val="single" w:sz="4" w:space="0" w:color="000000"/>
            </w:tcBorders>
          </w:tcPr>
          <w:p w:rsidR="00604EF1" w:rsidRDefault="00CD01D9">
            <w:pPr>
              <w:jc w:val="center"/>
              <w:rPr>
                <w:sz w:val="20"/>
                <w:szCs w:val="20"/>
              </w:rPr>
            </w:pPr>
            <w:r>
              <w:rPr>
                <w:sz w:val="20"/>
                <w:szCs w:val="20"/>
              </w:rPr>
              <w:t>Регулятивные</w:t>
            </w:r>
          </w:p>
        </w:tc>
      </w:tr>
      <w:tr w:rsidR="00604EF1">
        <w:tc>
          <w:tcPr>
            <w:tcW w:w="1574" w:type="dxa"/>
            <w:tcBorders>
              <w:top w:val="single" w:sz="4" w:space="0" w:color="000000"/>
              <w:left w:val="single" w:sz="4" w:space="0" w:color="000000"/>
              <w:bottom w:val="single" w:sz="4" w:space="0" w:color="000000"/>
              <w:right w:val="single" w:sz="4" w:space="0" w:color="000000"/>
            </w:tcBorders>
          </w:tcPr>
          <w:p w:rsidR="00604EF1" w:rsidRDefault="00CD01D9">
            <w:pPr>
              <w:rPr>
                <w:sz w:val="20"/>
                <w:szCs w:val="20"/>
              </w:rPr>
            </w:pPr>
            <w:proofErr w:type="spellStart"/>
            <w:r>
              <w:rPr>
                <w:sz w:val="20"/>
                <w:szCs w:val="20"/>
              </w:rPr>
              <w:t>Мотиватива-ционный</w:t>
            </w:r>
            <w:proofErr w:type="spellEnd"/>
            <w:r>
              <w:rPr>
                <w:sz w:val="20"/>
                <w:szCs w:val="20"/>
              </w:rPr>
              <w:t xml:space="preserve"> этап (5 минут)</w:t>
            </w:r>
          </w:p>
        </w:tc>
        <w:tc>
          <w:tcPr>
            <w:tcW w:w="1018" w:type="dxa"/>
            <w:tcBorders>
              <w:top w:val="single" w:sz="4" w:space="0" w:color="000000"/>
              <w:left w:val="single" w:sz="4" w:space="0" w:color="000000"/>
              <w:bottom w:val="single" w:sz="4" w:space="0" w:color="000000"/>
              <w:right w:val="single" w:sz="4" w:space="0" w:color="000000"/>
            </w:tcBorders>
          </w:tcPr>
          <w:p w:rsidR="00604EF1" w:rsidRDefault="00604EF1">
            <w:pPr>
              <w:ind w:firstLine="567"/>
              <w:jc w:val="both"/>
              <w:rPr>
                <w:sz w:val="20"/>
                <w:szCs w:val="20"/>
              </w:rPr>
            </w:pPr>
          </w:p>
        </w:tc>
        <w:tc>
          <w:tcPr>
            <w:tcW w:w="1399" w:type="dxa"/>
            <w:tcBorders>
              <w:top w:val="single" w:sz="4" w:space="0" w:color="000000"/>
              <w:left w:val="single" w:sz="4" w:space="0" w:color="000000"/>
              <w:bottom w:val="single" w:sz="4" w:space="0" w:color="000000"/>
              <w:right w:val="single" w:sz="4" w:space="0" w:color="000000"/>
            </w:tcBorders>
          </w:tcPr>
          <w:p w:rsidR="00604EF1" w:rsidRDefault="00604EF1">
            <w:pPr>
              <w:ind w:firstLine="567"/>
              <w:jc w:val="both"/>
              <w:rPr>
                <w:sz w:val="20"/>
                <w:szCs w:val="20"/>
              </w:rPr>
            </w:pPr>
          </w:p>
        </w:tc>
        <w:tc>
          <w:tcPr>
            <w:tcW w:w="1273" w:type="dxa"/>
            <w:tcBorders>
              <w:top w:val="single" w:sz="4" w:space="0" w:color="000000"/>
              <w:left w:val="single" w:sz="4" w:space="0" w:color="000000"/>
              <w:bottom w:val="single" w:sz="4" w:space="0" w:color="000000"/>
              <w:right w:val="single" w:sz="4" w:space="0" w:color="000000"/>
            </w:tcBorders>
          </w:tcPr>
          <w:p w:rsidR="00604EF1" w:rsidRDefault="00604EF1">
            <w:pPr>
              <w:ind w:firstLine="567"/>
              <w:jc w:val="both"/>
              <w:rPr>
                <w:color w:val="161908"/>
                <w:sz w:val="20"/>
                <w:szCs w:val="20"/>
              </w:rPr>
            </w:pPr>
          </w:p>
        </w:tc>
        <w:tc>
          <w:tcPr>
            <w:tcW w:w="1616" w:type="dxa"/>
            <w:tcBorders>
              <w:top w:val="single" w:sz="4" w:space="0" w:color="000000"/>
              <w:left w:val="single" w:sz="4" w:space="0" w:color="000000"/>
              <w:bottom w:val="single" w:sz="4" w:space="0" w:color="000000"/>
              <w:right w:val="single" w:sz="4" w:space="0" w:color="000000"/>
            </w:tcBorders>
          </w:tcPr>
          <w:p w:rsidR="00604EF1" w:rsidRDefault="00604EF1">
            <w:pPr>
              <w:ind w:firstLine="567"/>
              <w:jc w:val="both"/>
              <w:rPr>
                <w:sz w:val="20"/>
                <w:szCs w:val="20"/>
              </w:rPr>
            </w:pPr>
          </w:p>
        </w:tc>
        <w:tc>
          <w:tcPr>
            <w:tcW w:w="1606" w:type="dxa"/>
            <w:tcBorders>
              <w:top w:val="single" w:sz="4" w:space="0" w:color="000000"/>
              <w:left w:val="single" w:sz="4" w:space="0" w:color="000000"/>
              <w:bottom w:val="single" w:sz="4" w:space="0" w:color="000000"/>
              <w:right w:val="single" w:sz="4" w:space="0" w:color="000000"/>
            </w:tcBorders>
          </w:tcPr>
          <w:p w:rsidR="00604EF1" w:rsidRDefault="00604EF1">
            <w:pPr>
              <w:ind w:firstLine="567"/>
              <w:jc w:val="both"/>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604EF1" w:rsidRDefault="00604EF1">
            <w:pPr>
              <w:ind w:firstLine="567"/>
              <w:jc w:val="both"/>
              <w:rPr>
                <w:sz w:val="20"/>
                <w:szCs w:val="20"/>
              </w:rPr>
            </w:pPr>
          </w:p>
        </w:tc>
      </w:tr>
      <w:tr w:rsidR="00604EF1">
        <w:tc>
          <w:tcPr>
            <w:tcW w:w="1574" w:type="dxa"/>
            <w:tcBorders>
              <w:top w:val="single" w:sz="4" w:space="0" w:color="000000"/>
              <w:left w:val="single" w:sz="4" w:space="0" w:color="000000"/>
              <w:bottom w:val="single" w:sz="4" w:space="0" w:color="000000"/>
              <w:right w:val="single" w:sz="4" w:space="0" w:color="000000"/>
            </w:tcBorders>
          </w:tcPr>
          <w:p w:rsidR="00604EF1" w:rsidRDefault="00CD01D9">
            <w:pPr>
              <w:rPr>
                <w:sz w:val="20"/>
                <w:szCs w:val="20"/>
              </w:rPr>
            </w:pPr>
            <w:r>
              <w:rPr>
                <w:sz w:val="20"/>
                <w:szCs w:val="20"/>
              </w:rPr>
              <w:t>Целеполагание (5 мин.)</w:t>
            </w:r>
          </w:p>
        </w:tc>
        <w:tc>
          <w:tcPr>
            <w:tcW w:w="1018" w:type="dxa"/>
            <w:tcBorders>
              <w:top w:val="single" w:sz="4" w:space="0" w:color="000000"/>
              <w:left w:val="single" w:sz="4" w:space="0" w:color="000000"/>
              <w:bottom w:val="single" w:sz="4" w:space="0" w:color="000000"/>
              <w:right w:val="single" w:sz="4" w:space="0" w:color="000000"/>
            </w:tcBorders>
          </w:tcPr>
          <w:p w:rsidR="00604EF1" w:rsidRDefault="00604EF1">
            <w:pPr>
              <w:ind w:firstLine="567"/>
              <w:jc w:val="both"/>
              <w:rPr>
                <w:sz w:val="20"/>
                <w:szCs w:val="20"/>
              </w:rPr>
            </w:pPr>
          </w:p>
        </w:tc>
        <w:tc>
          <w:tcPr>
            <w:tcW w:w="1399" w:type="dxa"/>
            <w:tcBorders>
              <w:top w:val="single" w:sz="4" w:space="0" w:color="000000"/>
              <w:left w:val="single" w:sz="4" w:space="0" w:color="000000"/>
              <w:bottom w:val="single" w:sz="4" w:space="0" w:color="000000"/>
              <w:right w:val="single" w:sz="4" w:space="0" w:color="000000"/>
            </w:tcBorders>
          </w:tcPr>
          <w:p w:rsidR="00604EF1" w:rsidRDefault="00604EF1">
            <w:pPr>
              <w:tabs>
                <w:tab w:val="left" w:pos="291"/>
              </w:tabs>
              <w:ind w:firstLine="567"/>
              <w:jc w:val="both"/>
              <w:rPr>
                <w:sz w:val="20"/>
                <w:szCs w:val="20"/>
              </w:rPr>
            </w:pPr>
          </w:p>
        </w:tc>
        <w:tc>
          <w:tcPr>
            <w:tcW w:w="1273" w:type="dxa"/>
            <w:tcBorders>
              <w:top w:val="single" w:sz="4" w:space="0" w:color="000000"/>
              <w:left w:val="single" w:sz="4" w:space="0" w:color="000000"/>
              <w:bottom w:val="single" w:sz="4" w:space="0" w:color="000000"/>
              <w:right w:val="single" w:sz="4" w:space="0" w:color="000000"/>
            </w:tcBorders>
          </w:tcPr>
          <w:p w:rsidR="00604EF1" w:rsidRDefault="00604EF1">
            <w:pPr>
              <w:ind w:firstLine="567"/>
              <w:jc w:val="both"/>
              <w:rPr>
                <w:color w:val="161908"/>
                <w:sz w:val="20"/>
                <w:szCs w:val="20"/>
              </w:rPr>
            </w:pPr>
          </w:p>
        </w:tc>
        <w:tc>
          <w:tcPr>
            <w:tcW w:w="1616" w:type="dxa"/>
            <w:tcBorders>
              <w:top w:val="single" w:sz="4" w:space="0" w:color="000000"/>
              <w:left w:val="single" w:sz="4" w:space="0" w:color="000000"/>
              <w:bottom w:val="single" w:sz="4" w:space="0" w:color="000000"/>
              <w:right w:val="single" w:sz="4" w:space="0" w:color="000000"/>
            </w:tcBorders>
          </w:tcPr>
          <w:p w:rsidR="00604EF1" w:rsidRDefault="00604EF1">
            <w:pPr>
              <w:ind w:firstLine="567"/>
              <w:jc w:val="both"/>
              <w:rPr>
                <w:sz w:val="20"/>
                <w:szCs w:val="20"/>
              </w:rPr>
            </w:pPr>
          </w:p>
        </w:tc>
        <w:tc>
          <w:tcPr>
            <w:tcW w:w="1606" w:type="dxa"/>
            <w:tcBorders>
              <w:top w:val="single" w:sz="4" w:space="0" w:color="000000"/>
              <w:left w:val="single" w:sz="4" w:space="0" w:color="000000"/>
              <w:bottom w:val="single" w:sz="4" w:space="0" w:color="000000"/>
              <w:right w:val="single" w:sz="4" w:space="0" w:color="000000"/>
            </w:tcBorders>
          </w:tcPr>
          <w:p w:rsidR="00604EF1" w:rsidRDefault="00604EF1">
            <w:pPr>
              <w:ind w:firstLine="567"/>
              <w:jc w:val="both"/>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604EF1" w:rsidRDefault="00604EF1">
            <w:pPr>
              <w:ind w:firstLine="567"/>
              <w:jc w:val="both"/>
              <w:rPr>
                <w:sz w:val="20"/>
                <w:szCs w:val="20"/>
              </w:rPr>
            </w:pPr>
          </w:p>
        </w:tc>
      </w:tr>
      <w:tr w:rsidR="00604EF1">
        <w:tc>
          <w:tcPr>
            <w:tcW w:w="1574" w:type="dxa"/>
            <w:tcBorders>
              <w:top w:val="single" w:sz="4" w:space="0" w:color="000000"/>
              <w:left w:val="single" w:sz="4" w:space="0" w:color="000000"/>
              <w:bottom w:val="single" w:sz="4" w:space="0" w:color="000000"/>
              <w:right w:val="single" w:sz="4" w:space="0" w:color="000000"/>
            </w:tcBorders>
          </w:tcPr>
          <w:p w:rsidR="00604EF1" w:rsidRDefault="00CD01D9">
            <w:pPr>
              <w:rPr>
                <w:sz w:val="20"/>
                <w:szCs w:val="20"/>
              </w:rPr>
            </w:pPr>
            <w:r>
              <w:rPr>
                <w:sz w:val="20"/>
                <w:szCs w:val="20"/>
              </w:rPr>
              <w:t>Организация деятельности (инструктаж)</w:t>
            </w:r>
          </w:p>
          <w:p w:rsidR="00604EF1" w:rsidRDefault="00CD01D9">
            <w:pPr>
              <w:rPr>
                <w:sz w:val="20"/>
                <w:szCs w:val="20"/>
              </w:rPr>
            </w:pPr>
            <w:r>
              <w:rPr>
                <w:sz w:val="20"/>
                <w:szCs w:val="20"/>
              </w:rPr>
              <w:t>(2-3 минуты)</w:t>
            </w:r>
          </w:p>
        </w:tc>
        <w:tc>
          <w:tcPr>
            <w:tcW w:w="1018" w:type="dxa"/>
            <w:tcBorders>
              <w:top w:val="single" w:sz="4" w:space="0" w:color="000000"/>
              <w:left w:val="single" w:sz="4" w:space="0" w:color="000000"/>
              <w:bottom w:val="single" w:sz="4" w:space="0" w:color="000000"/>
              <w:right w:val="single" w:sz="4" w:space="0" w:color="000000"/>
            </w:tcBorders>
          </w:tcPr>
          <w:p w:rsidR="00604EF1" w:rsidRDefault="00604EF1">
            <w:pPr>
              <w:ind w:firstLine="567"/>
              <w:jc w:val="both"/>
              <w:rPr>
                <w:sz w:val="20"/>
                <w:szCs w:val="20"/>
              </w:rPr>
            </w:pPr>
          </w:p>
        </w:tc>
        <w:tc>
          <w:tcPr>
            <w:tcW w:w="1399" w:type="dxa"/>
            <w:tcBorders>
              <w:top w:val="single" w:sz="4" w:space="0" w:color="000000"/>
              <w:left w:val="single" w:sz="4" w:space="0" w:color="000000"/>
              <w:bottom w:val="single" w:sz="4" w:space="0" w:color="000000"/>
              <w:right w:val="single" w:sz="4" w:space="0" w:color="000000"/>
            </w:tcBorders>
          </w:tcPr>
          <w:p w:rsidR="00604EF1" w:rsidRDefault="00604EF1">
            <w:pPr>
              <w:ind w:firstLine="567"/>
              <w:jc w:val="both"/>
              <w:rPr>
                <w:sz w:val="20"/>
                <w:szCs w:val="20"/>
              </w:rPr>
            </w:pPr>
          </w:p>
        </w:tc>
        <w:tc>
          <w:tcPr>
            <w:tcW w:w="1273" w:type="dxa"/>
            <w:tcBorders>
              <w:top w:val="single" w:sz="4" w:space="0" w:color="000000"/>
              <w:left w:val="single" w:sz="4" w:space="0" w:color="000000"/>
              <w:bottom w:val="single" w:sz="4" w:space="0" w:color="000000"/>
              <w:right w:val="single" w:sz="4" w:space="0" w:color="000000"/>
            </w:tcBorders>
          </w:tcPr>
          <w:p w:rsidR="00604EF1" w:rsidRDefault="00604EF1">
            <w:pPr>
              <w:ind w:firstLine="567"/>
              <w:jc w:val="both"/>
              <w:rPr>
                <w:color w:val="161908"/>
                <w:sz w:val="20"/>
                <w:szCs w:val="20"/>
              </w:rPr>
            </w:pPr>
          </w:p>
        </w:tc>
        <w:tc>
          <w:tcPr>
            <w:tcW w:w="1616" w:type="dxa"/>
            <w:tcBorders>
              <w:top w:val="single" w:sz="4" w:space="0" w:color="000000"/>
              <w:left w:val="single" w:sz="4" w:space="0" w:color="000000"/>
              <w:bottom w:val="single" w:sz="4" w:space="0" w:color="000000"/>
              <w:right w:val="single" w:sz="4" w:space="0" w:color="000000"/>
            </w:tcBorders>
          </w:tcPr>
          <w:p w:rsidR="00604EF1" w:rsidRDefault="00604EF1">
            <w:pPr>
              <w:ind w:firstLine="567"/>
              <w:jc w:val="both"/>
              <w:rPr>
                <w:sz w:val="20"/>
                <w:szCs w:val="20"/>
              </w:rPr>
            </w:pPr>
          </w:p>
        </w:tc>
        <w:tc>
          <w:tcPr>
            <w:tcW w:w="1606" w:type="dxa"/>
            <w:tcBorders>
              <w:top w:val="single" w:sz="4" w:space="0" w:color="000000"/>
              <w:left w:val="single" w:sz="4" w:space="0" w:color="000000"/>
              <w:bottom w:val="single" w:sz="4" w:space="0" w:color="000000"/>
              <w:right w:val="single" w:sz="4" w:space="0" w:color="000000"/>
            </w:tcBorders>
          </w:tcPr>
          <w:p w:rsidR="00604EF1" w:rsidRDefault="00604EF1">
            <w:pPr>
              <w:ind w:firstLine="567"/>
              <w:jc w:val="both"/>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604EF1" w:rsidRDefault="00604EF1">
            <w:pPr>
              <w:ind w:firstLine="567"/>
              <w:jc w:val="both"/>
              <w:rPr>
                <w:sz w:val="20"/>
                <w:szCs w:val="20"/>
              </w:rPr>
            </w:pPr>
          </w:p>
        </w:tc>
      </w:tr>
      <w:tr w:rsidR="00604EF1">
        <w:tc>
          <w:tcPr>
            <w:tcW w:w="1574" w:type="dxa"/>
            <w:tcBorders>
              <w:top w:val="single" w:sz="4" w:space="0" w:color="000000"/>
              <w:left w:val="single" w:sz="4" w:space="0" w:color="000000"/>
              <w:bottom w:val="single" w:sz="4" w:space="0" w:color="000000"/>
              <w:right w:val="single" w:sz="4" w:space="0" w:color="000000"/>
            </w:tcBorders>
          </w:tcPr>
          <w:p w:rsidR="00604EF1" w:rsidRDefault="00CD01D9">
            <w:pPr>
              <w:rPr>
                <w:sz w:val="20"/>
                <w:szCs w:val="20"/>
              </w:rPr>
            </w:pPr>
            <w:r>
              <w:rPr>
                <w:sz w:val="20"/>
                <w:szCs w:val="20"/>
              </w:rPr>
              <w:t>Познавательная</w:t>
            </w:r>
          </w:p>
          <w:p w:rsidR="00604EF1" w:rsidRDefault="00CD01D9">
            <w:pPr>
              <w:rPr>
                <w:sz w:val="20"/>
                <w:szCs w:val="20"/>
              </w:rPr>
            </w:pPr>
            <w:r>
              <w:rPr>
                <w:sz w:val="20"/>
                <w:szCs w:val="20"/>
              </w:rPr>
              <w:t>деятельность</w:t>
            </w:r>
          </w:p>
        </w:tc>
        <w:tc>
          <w:tcPr>
            <w:tcW w:w="1018" w:type="dxa"/>
            <w:tcBorders>
              <w:top w:val="single" w:sz="4" w:space="0" w:color="000000"/>
              <w:left w:val="single" w:sz="4" w:space="0" w:color="000000"/>
              <w:bottom w:val="single" w:sz="4" w:space="0" w:color="000000"/>
              <w:right w:val="single" w:sz="4" w:space="0" w:color="000000"/>
            </w:tcBorders>
          </w:tcPr>
          <w:p w:rsidR="00604EF1" w:rsidRDefault="00604EF1">
            <w:pPr>
              <w:ind w:firstLine="567"/>
              <w:jc w:val="both"/>
              <w:rPr>
                <w:sz w:val="20"/>
                <w:szCs w:val="20"/>
              </w:rPr>
            </w:pPr>
          </w:p>
        </w:tc>
        <w:tc>
          <w:tcPr>
            <w:tcW w:w="1399" w:type="dxa"/>
            <w:tcBorders>
              <w:top w:val="single" w:sz="4" w:space="0" w:color="000000"/>
              <w:left w:val="single" w:sz="4" w:space="0" w:color="000000"/>
              <w:bottom w:val="single" w:sz="4" w:space="0" w:color="000000"/>
              <w:right w:val="single" w:sz="4" w:space="0" w:color="000000"/>
            </w:tcBorders>
          </w:tcPr>
          <w:p w:rsidR="00604EF1" w:rsidRDefault="00604EF1">
            <w:pPr>
              <w:tabs>
                <w:tab w:val="left" w:pos="358"/>
              </w:tabs>
              <w:ind w:firstLine="567"/>
              <w:jc w:val="both"/>
              <w:rPr>
                <w:sz w:val="20"/>
                <w:szCs w:val="20"/>
              </w:rPr>
            </w:pPr>
          </w:p>
        </w:tc>
        <w:tc>
          <w:tcPr>
            <w:tcW w:w="1273" w:type="dxa"/>
            <w:tcBorders>
              <w:top w:val="single" w:sz="4" w:space="0" w:color="000000"/>
              <w:left w:val="single" w:sz="4" w:space="0" w:color="000000"/>
              <w:bottom w:val="single" w:sz="4" w:space="0" w:color="000000"/>
              <w:right w:val="single" w:sz="4" w:space="0" w:color="000000"/>
            </w:tcBorders>
          </w:tcPr>
          <w:p w:rsidR="00604EF1" w:rsidRDefault="00604EF1">
            <w:pPr>
              <w:ind w:firstLine="567"/>
              <w:jc w:val="both"/>
              <w:rPr>
                <w:color w:val="161908"/>
                <w:sz w:val="20"/>
                <w:szCs w:val="20"/>
              </w:rPr>
            </w:pPr>
          </w:p>
        </w:tc>
        <w:tc>
          <w:tcPr>
            <w:tcW w:w="1616" w:type="dxa"/>
            <w:tcBorders>
              <w:top w:val="single" w:sz="4" w:space="0" w:color="000000"/>
              <w:left w:val="single" w:sz="4" w:space="0" w:color="000000"/>
              <w:bottom w:val="single" w:sz="4" w:space="0" w:color="000000"/>
              <w:right w:val="single" w:sz="4" w:space="0" w:color="000000"/>
            </w:tcBorders>
          </w:tcPr>
          <w:p w:rsidR="00604EF1" w:rsidRDefault="00604EF1">
            <w:pPr>
              <w:ind w:firstLine="567"/>
              <w:jc w:val="both"/>
              <w:rPr>
                <w:sz w:val="20"/>
                <w:szCs w:val="20"/>
              </w:rPr>
            </w:pPr>
          </w:p>
        </w:tc>
        <w:tc>
          <w:tcPr>
            <w:tcW w:w="1606" w:type="dxa"/>
            <w:tcBorders>
              <w:top w:val="single" w:sz="4" w:space="0" w:color="000000"/>
              <w:left w:val="single" w:sz="4" w:space="0" w:color="000000"/>
              <w:bottom w:val="single" w:sz="4" w:space="0" w:color="000000"/>
              <w:right w:val="single" w:sz="4" w:space="0" w:color="000000"/>
            </w:tcBorders>
          </w:tcPr>
          <w:p w:rsidR="00604EF1" w:rsidRDefault="00604EF1">
            <w:pPr>
              <w:ind w:firstLine="567"/>
              <w:jc w:val="both"/>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604EF1" w:rsidRDefault="00604EF1">
            <w:pPr>
              <w:ind w:firstLine="567"/>
              <w:jc w:val="both"/>
              <w:rPr>
                <w:sz w:val="20"/>
                <w:szCs w:val="20"/>
              </w:rPr>
            </w:pPr>
          </w:p>
        </w:tc>
      </w:tr>
      <w:tr w:rsidR="00604EF1">
        <w:tc>
          <w:tcPr>
            <w:tcW w:w="1574" w:type="dxa"/>
            <w:tcBorders>
              <w:top w:val="single" w:sz="4" w:space="0" w:color="000000"/>
              <w:left w:val="single" w:sz="4" w:space="0" w:color="000000"/>
              <w:bottom w:val="single" w:sz="4" w:space="0" w:color="000000"/>
              <w:right w:val="single" w:sz="4" w:space="0" w:color="000000"/>
            </w:tcBorders>
          </w:tcPr>
          <w:p w:rsidR="00604EF1" w:rsidRDefault="00CD01D9">
            <w:pPr>
              <w:rPr>
                <w:sz w:val="20"/>
                <w:szCs w:val="20"/>
              </w:rPr>
            </w:pPr>
            <w:r>
              <w:rPr>
                <w:sz w:val="20"/>
                <w:szCs w:val="20"/>
              </w:rPr>
              <w:t>Рефлексия</w:t>
            </w:r>
          </w:p>
          <w:p w:rsidR="00604EF1" w:rsidRDefault="00CD01D9">
            <w:pPr>
              <w:rPr>
                <w:sz w:val="20"/>
                <w:szCs w:val="20"/>
              </w:rPr>
            </w:pPr>
            <w:r>
              <w:rPr>
                <w:sz w:val="20"/>
                <w:szCs w:val="20"/>
              </w:rPr>
              <w:t>деятельности</w:t>
            </w:r>
          </w:p>
          <w:p w:rsidR="00604EF1" w:rsidRDefault="00CD01D9">
            <w:pPr>
              <w:rPr>
                <w:sz w:val="20"/>
                <w:szCs w:val="20"/>
              </w:rPr>
            </w:pPr>
            <w:r>
              <w:rPr>
                <w:sz w:val="20"/>
                <w:szCs w:val="20"/>
              </w:rPr>
              <w:t>(5 минут)</w:t>
            </w:r>
          </w:p>
        </w:tc>
        <w:tc>
          <w:tcPr>
            <w:tcW w:w="1018" w:type="dxa"/>
            <w:tcBorders>
              <w:top w:val="single" w:sz="4" w:space="0" w:color="000000"/>
              <w:left w:val="single" w:sz="4" w:space="0" w:color="000000"/>
              <w:bottom w:val="single" w:sz="4" w:space="0" w:color="000000"/>
              <w:right w:val="single" w:sz="4" w:space="0" w:color="000000"/>
            </w:tcBorders>
          </w:tcPr>
          <w:p w:rsidR="00604EF1" w:rsidRDefault="00604EF1">
            <w:pPr>
              <w:ind w:firstLine="567"/>
              <w:jc w:val="both"/>
              <w:rPr>
                <w:sz w:val="20"/>
                <w:szCs w:val="20"/>
              </w:rPr>
            </w:pPr>
          </w:p>
        </w:tc>
        <w:tc>
          <w:tcPr>
            <w:tcW w:w="1399" w:type="dxa"/>
            <w:tcBorders>
              <w:top w:val="single" w:sz="4" w:space="0" w:color="000000"/>
              <w:left w:val="single" w:sz="4" w:space="0" w:color="000000"/>
              <w:bottom w:val="single" w:sz="4" w:space="0" w:color="000000"/>
              <w:right w:val="single" w:sz="4" w:space="0" w:color="000000"/>
            </w:tcBorders>
          </w:tcPr>
          <w:p w:rsidR="00604EF1" w:rsidRDefault="00604EF1">
            <w:pPr>
              <w:tabs>
                <w:tab w:val="left" w:pos="358"/>
              </w:tabs>
              <w:ind w:firstLine="567"/>
              <w:jc w:val="both"/>
              <w:rPr>
                <w:sz w:val="20"/>
                <w:szCs w:val="20"/>
              </w:rPr>
            </w:pPr>
          </w:p>
        </w:tc>
        <w:tc>
          <w:tcPr>
            <w:tcW w:w="1273" w:type="dxa"/>
            <w:tcBorders>
              <w:top w:val="single" w:sz="4" w:space="0" w:color="000000"/>
              <w:left w:val="single" w:sz="4" w:space="0" w:color="000000"/>
              <w:bottom w:val="single" w:sz="4" w:space="0" w:color="000000"/>
              <w:right w:val="single" w:sz="4" w:space="0" w:color="000000"/>
            </w:tcBorders>
          </w:tcPr>
          <w:p w:rsidR="00604EF1" w:rsidRDefault="00604EF1">
            <w:pPr>
              <w:ind w:firstLine="567"/>
              <w:jc w:val="both"/>
              <w:rPr>
                <w:color w:val="161908"/>
                <w:sz w:val="20"/>
                <w:szCs w:val="20"/>
              </w:rPr>
            </w:pPr>
          </w:p>
        </w:tc>
        <w:tc>
          <w:tcPr>
            <w:tcW w:w="1616" w:type="dxa"/>
            <w:tcBorders>
              <w:top w:val="single" w:sz="4" w:space="0" w:color="000000"/>
              <w:left w:val="single" w:sz="4" w:space="0" w:color="000000"/>
              <w:bottom w:val="single" w:sz="4" w:space="0" w:color="000000"/>
              <w:right w:val="single" w:sz="4" w:space="0" w:color="000000"/>
            </w:tcBorders>
          </w:tcPr>
          <w:p w:rsidR="00604EF1" w:rsidRDefault="00604EF1">
            <w:pPr>
              <w:ind w:firstLine="567"/>
              <w:jc w:val="both"/>
              <w:rPr>
                <w:sz w:val="20"/>
                <w:szCs w:val="20"/>
              </w:rPr>
            </w:pPr>
          </w:p>
        </w:tc>
        <w:tc>
          <w:tcPr>
            <w:tcW w:w="1606" w:type="dxa"/>
            <w:tcBorders>
              <w:top w:val="single" w:sz="4" w:space="0" w:color="000000"/>
              <w:left w:val="single" w:sz="4" w:space="0" w:color="000000"/>
              <w:bottom w:val="single" w:sz="4" w:space="0" w:color="000000"/>
              <w:right w:val="single" w:sz="4" w:space="0" w:color="000000"/>
            </w:tcBorders>
          </w:tcPr>
          <w:p w:rsidR="00604EF1" w:rsidRDefault="00604EF1">
            <w:pPr>
              <w:ind w:firstLine="567"/>
              <w:jc w:val="both"/>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604EF1" w:rsidRDefault="00604EF1">
            <w:pPr>
              <w:ind w:firstLine="567"/>
              <w:jc w:val="both"/>
              <w:rPr>
                <w:sz w:val="20"/>
                <w:szCs w:val="20"/>
              </w:rPr>
            </w:pPr>
          </w:p>
        </w:tc>
      </w:tr>
      <w:tr w:rsidR="00604EF1">
        <w:tc>
          <w:tcPr>
            <w:tcW w:w="1574" w:type="dxa"/>
            <w:tcBorders>
              <w:top w:val="single" w:sz="4" w:space="0" w:color="000000"/>
              <w:left w:val="single" w:sz="4" w:space="0" w:color="000000"/>
              <w:bottom w:val="single" w:sz="4" w:space="0" w:color="000000"/>
              <w:right w:val="single" w:sz="4" w:space="0" w:color="000000"/>
            </w:tcBorders>
          </w:tcPr>
          <w:p w:rsidR="00604EF1" w:rsidRDefault="00CD01D9">
            <w:pPr>
              <w:rPr>
                <w:color w:val="161908"/>
                <w:sz w:val="20"/>
                <w:szCs w:val="20"/>
              </w:rPr>
            </w:pPr>
            <w:r>
              <w:rPr>
                <w:color w:val="161908"/>
                <w:sz w:val="20"/>
                <w:szCs w:val="20"/>
              </w:rPr>
              <w:t>Мотивация на новую деятельность</w:t>
            </w:r>
          </w:p>
        </w:tc>
        <w:tc>
          <w:tcPr>
            <w:tcW w:w="1018" w:type="dxa"/>
            <w:tcBorders>
              <w:top w:val="single" w:sz="4" w:space="0" w:color="000000"/>
              <w:left w:val="single" w:sz="4" w:space="0" w:color="000000"/>
              <w:bottom w:val="single" w:sz="4" w:space="0" w:color="000000"/>
              <w:right w:val="single" w:sz="4" w:space="0" w:color="000000"/>
            </w:tcBorders>
          </w:tcPr>
          <w:p w:rsidR="00604EF1" w:rsidRDefault="00604EF1">
            <w:pPr>
              <w:ind w:firstLine="567"/>
              <w:jc w:val="both"/>
              <w:rPr>
                <w:sz w:val="20"/>
                <w:szCs w:val="20"/>
              </w:rPr>
            </w:pPr>
          </w:p>
        </w:tc>
        <w:tc>
          <w:tcPr>
            <w:tcW w:w="1399" w:type="dxa"/>
            <w:tcBorders>
              <w:top w:val="single" w:sz="4" w:space="0" w:color="000000"/>
              <w:left w:val="single" w:sz="4" w:space="0" w:color="000000"/>
              <w:bottom w:val="single" w:sz="4" w:space="0" w:color="000000"/>
              <w:right w:val="single" w:sz="4" w:space="0" w:color="000000"/>
            </w:tcBorders>
          </w:tcPr>
          <w:p w:rsidR="00604EF1" w:rsidRDefault="00604EF1">
            <w:pPr>
              <w:ind w:firstLine="567"/>
              <w:jc w:val="both"/>
              <w:rPr>
                <w:sz w:val="20"/>
                <w:szCs w:val="20"/>
              </w:rPr>
            </w:pPr>
          </w:p>
        </w:tc>
        <w:tc>
          <w:tcPr>
            <w:tcW w:w="1273" w:type="dxa"/>
            <w:tcBorders>
              <w:top w:val="single" w:sz="4" w:space="0" w:color="000000"/>
              <w:left w:val="single" w:sz="4" w:space="0" w:color="000000"/>
              <w:bottom w:val="single" w:sz="4" w:space="0" w:color="000000"/>
              <w:right w:val="single" w:sz="4" w:space="0" w:color="000000"/>
            </w:tcBorders>
          </w:tcPr>
          <w:p w:rsidR="00604EF1" w:rsidRDefault="00604EF1">
            <w:pPr>
              <w:ind w:firstLine="567"/>
              <w:jc w:val="both"/>
              <w:rPr>
                <w:color w:val="161908"/>
                <w:sz w:val="20"/>
                <w:szCs w:val="20"/>
              </w:rPr>
            </w:pPr>
          </w:p>
        </w:tc>
        <w:tc>
          <w:tcPr>
            <w:tcW w:w="1616" w:type="dxa"/>
            <w:tcBorders>
              <w:top w:val="single" w:sz="4" w:space="0" w:color="000000"/>
              <w:left w:val="single" w:sz="4" w:space="0" w:color="000000"/>
              <w:bottom w:val="single" w:sz="4" w:space="0" w:color="000000"/>
              <w:right w:val="single" w:sz="4" w:space="0" w:color="000000"/>
            </w:tcBorders>
          </w:tcPr>
          <w:p w:rsidR="00604EF1" w:rsidRDefault="00604EF1">
            <w:pPr>
              <w:ind w:firstLine="567"/>
              <w:jc w:val="both"/>
              <w:rPr>
                <w:sz w:val="20"/>
                <w:szCs w:val="20"/>
              </w:rPr>
            </w:pPr>
          </w:p>
        </w:tc>
        <w:tc>
          <w:tcPr>
            <w:tcW w:w="1606" w:type="dxa"/>
            <w:tcBorders>
              <w:top w:val="single" w:sz="4" w:space="0" w:color="000000"/>
              <w:left w:val="single" w:sz="4" w:space="0" w:color="000000"/>
              <w:bottom w:val="single" w:sz="4" w:space="0" w:color="000000"/>
              <w:right w:val="single" w:sz="4" w:space="0" w:color="000000"/>
            </w:tcBorders>
          </w:tcPr>
          <w:p w:rsidR="00604EF1" w:rsidRDefault="00604EF1">
            <w:pPr>
              <w:ind w:firstLine="567"/>
              <w:jc w:val="both"/>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604EF1" w:rsidRDefault="00604EF1">
            <w:pPr>
              <w:ind w:firstLine="567"/>
              <w:jc w:val="both"/>
              <w:rPr>
                <w:sz w:val="20"/>
                <w:szCs w:val="20"/>
              </w:rPr>
            </w:pPr>
          </w:p>
        </w:tc>
      </w:tr>
    </w:tbl>
    <w:p w:rsidR="00604EF1" w:rsidRDefault="00604EF1">
      <w:pPr>
        <w:tabs>
          <w:tab w:val="left" w:pos="0"/>
          <w:tab w:val="left" w:pos="142"/>
        </w:tabs>
        <w:rPr>
          <w:color w:val="000000"/>
          <w:sz w:val="20"/>
          <w:szCs w:val="20"/>
        </w:rPr>
      </w:pPr>
    </w:p>
    <w:p w:rsidR="00604EF1" w:rsidRDefault="00CD01D9">
      <w:pPr>
        <w:tabs>
          <w:tab w:val="left" w:pos="0"/>
          <w:tab w:val="left" w:pos="142"/>
        </w:tabs>
        <w:ind w:firstLine="567"/>
        <w:rPr>
          <w:sz w:val="20"/>
          <w:szCs w:val="20"/>
        </w:rPr>
      </w:pPr>
      <w:r>
        <w:rPr>
          <w:color w:val="000000"/>
          <w:sz w:val="20"/>
          <w:szCs w:val="20"/>
        </w:rPr>
        <w:t xml:space="preserve">3) Примерная схема самоанализа </w:t>
      </w:r>
      <w:r>
        <w:rPr>
          <w:sz w:val="20"/>
          <w:szCs w:val="20"/>
        </w:rPr>
        <w:t>воспитательного события.</w:t>
      </w:r>
    </w:p>
    <w:p w:rsidR="00604EF1" w:rsidRDefault="00CD01D9">
      <w:pPr>
        <w:tabs>
          <w:tab w:val="left" w:pos="0"/>
          <w:tab w:val="left" w:pos="142"/>
        </w:tabs>
        <w:ind w:firstLine="567"/>
        <w:jc w:val="both"/>
        <w:rPr>
          <w:color w:val="000000"/>
          <w:sz w:val="20"/>
          <w:szCs w:val="20"/>
        </w:rPr>
      </w:pPr>
      <w:r>
        <w:rPr>
          <w:color w:val="000000"/>
          <w:sz w:val="20"/>
          <w:szCs w:val="20"/>
        </w:rPr>
        <w:t xml:space="preserve">1. Имеет ли тема, содержание </w:t>
      </w:r>
      <w:r>
        <w:rPr>
          <w:sz w:val="20"/>
          <w:szCs w:val="20"/>
        </w:rPr>
        <w:t>воспитательного события</w:t>
      </w:r>
      <w:r>
        <w:rPr>
          <w:color w:val="000000"/>
          <w:sz w:val="20"/>
          <w:szCs w:val="20"/>
        </w:rPr>
        <w:t xml:space="preserve"> личностную значимость для учащихся класса? Обосновать примерами.</w:t>
      </w:r>
    </w:p>
    <w:p w:rsidR="00604EF1" w:rsidRDefault="00CD01D9">
      <w:pPr>
        <w:tabs>
          <w:tab w:val="left" w:pos="0"/>
          <w:tab w:val="left" w:pos="142"/>
        </w:tabs>
        <w:ind w:firstLine="567"/>
        <w:jc w:val="both"/>
        <w:rPr>
          <w:color w:val="000000"/>
          <w:sz w:val="20"/>
          <w:szCs w:val="20"/>
        </w:rPr>
      </w:pPr>
      <w:r>
        <w:rPr>
          <w:color w:val="000000"/>
          <w:sz w:val="20"/>
          <w:szCs w:val="20"/>
        </w:rPr>
        <w:t xml:space="preserve">2. Решению каких индивидуальных и общих проблем детей   </w:t>
      </w:r>
      <w:proofErr w:type="spellStart"/>
      <w:r>
        <w:rPr>
          <w:color w:val="000000"/>
          <w:sz w:val="20"/>
          <w:szCs w:val="20"/>
        </w:rPr>
        <w:t>посвящёно</w:t>
      </w:r>
      <w:proofErr w:type="spellEnd"/>
      <w:r>
        <w:rPr>
          <w:color w:val="000000"/>
          <w:sz w:val="20"/>
          <w:szCs w:val="20"/>
        </w:rPr>
        <w:t xml:space="preserve"> </w:t>
      </w:r>
      <w:r>
        <w:rPr>
          <w:sz w:val="20"/>
          <w:szCs w:val="20"/>
        </w:rPr>
        <w:t>воспитательное событие</w:t>
      </w:r>
      <w:r>
        <w:rPr>
          <w:color w:val="000000"/>
          <w:sz w:val="20"/>
          <w:szCs w:val="20"/>
        </w:rPr>
        <w:t>?</w:t>
      </w:r>
    </w:p>
    <w:p w:rsidR="00604EF1" w:rsidRDefault="00CD01D9">
      <w:pPr>
        <w:tabs>
          <w:tab w:val="left" w:pos="0"/>
          <w:tab w:val="left" w:pos="142"/>
        </w:tabs>
        <w:ind w:firstLine="567"/>
        <w:jc w:val="both"/>
        <w:rPr>
          <w:color w:val="000000"/>
          <w:sz w:val="20"/>
          <w:szCs w:val="20"/>
        </w:rPr>
      </w:pPr>
      <w:r>
        <w:rPr>
          <w:color w:val="000000"/>
          <w:sz w:val="20"/>
          <w:szCs w:val="20"/>
        </w:rPr>
        <w:t xml:space="preserve">Носит ли цель и задачи </w:t>
      </w:r>
      <w:r>
        <w:rPr>
          <w:sz w:val="20"/>
          <w:szCs w:val="20"/>
        </w:rPr>
        <w:t>воспитательного события</w:t>
      </w:r>
      <w:r>
        <w:rPr>
          <w:color w:val="000000"/>
          <w:sz w:val="20"/>
          <w:szCs w:val="20"/>
        </w:rPr>
        <w:t xml:space="preserve"> личностно ориентированный характер? Аргументы и примеры.</w:t>
      </w:r>
    </w:p>
    <w:p w:rsidR="00604EF1" w:rsidRDefault="00CD01D9">
      <w:pPr>
        <w:tabs>
          <w:tab w:val="left" w:pos="0"/>
          <w:tab w:val="left" w:pos="142"/>
        </w:tabs>
        <w:ind w:firstLine="567"/>
        <w:jc w:val="both"/>
        <w:rPr>
          <w:color w:val="000000"/>
          <w:sz w:val="20"/>
          <w:szCs w:val="20"/>
        </w:rPr>
      </w:pPr>
      <w:r>
        <w:rPr>
          <w:color w:val="000000"/>
          <w:sz w:val="20"/>
          <w:szCs w:val="20"/>
        </w:rPr>
        <w:t xml:space="preserve">3. Побуждала ли и каким образом работа детей на </w:t>
      </w:r>
      <w:r>
        <w:rPr>
          <w:sz w:val="20"/>
          <w:szCs w:val="20"/>
        </w:rPr>
        <w:t>воспитательном событии</w:t>
      </w:r>
      <w:r>
        <w:rPr>
          <w:color w:val="000000"/>
          <w:sz w:val="20"/>
          <w:szCs w:val="20"/>
        </w:rPr>
        <w:t xml:space="preserve"> к самовоспитанию, </w:t>
      </w:r>
      <w:proofErr w:type="spellStart"/>
      <w:r>
        <w:rPr>
          <w:color w:val="000000"/>
          <w:sz w:val="20"/>
          <w:szCs w:val="20"/>
        </w:rPr>
        <w:t>самостроительству</w:t>
      </w:r>
      <w:proofErr w:type="spellEnd"/>
      <w:r>
        <w:rPr>
          <w:color w:val="000000"/>
          <w:sz w:val="20"/>
          <w:szCs w:val="20"/>
        </w:rPr>
        <w:t xml:space="preserve">, саморазвитию? Какова возможность использования информации, опыта, полученных в ходе его подготовки и проведения в целях самопознания, </w:t>
      </w:r>
      <w:proofErr w:type="spellStart"/>
      <w:r>
        <w:rPr>
          <w:color w:val="000000"/>
          <w:sz w:val="20"/>
          <w:szCs w:val="20"/>
        </w:rPr>
        <w:t>самостроительства</w:t>
      </w:r>
      <w:proofErr w:type="spellEnd"/>
      <w:r>
        <w:rPr>
          <w:color w:val="000000"/>
          <w:sz w:val="20"/>
          <w:szCs w:val="20"/>
        </w:rPr>
        <w:t>, самореализации личности? Аргументы и примеры.</w:t>
      </w:r>
    </w:p>
    <w:p w:rsidR="00604EF1" w:rsidRDefault="00CD01D9">
      <w:pPr>
        <w:tabs>
          <w:tab w:val="left" w:pos="0"/>
          <w:tab w:val="left" w:pos="142"/>
        </w:tabs>
        <w:ind w:firstLine="567"/>
        <w:jc w:val="both"/>
        <w:rPr>
          <w:color w:val="000000"/>
          <w:sz w:val="20"/>
          <w:szCs w:val="20"/>
        </w:rPr>
      </w:pPr>
      <w:r>
        <w:rPr>
          <w:color w:val="000000"/>
          <w:sz w:val="20"/>
          <w:szCs w:val="20"/>
        </w:rPr>
        <w:t xml:space="preserve">4. Какова духовно-нравственная ценность темы и содержания на </w:t>
      </w:r>
      <w:r>
        <w:rPr>
          <w:sz w:val="20"/>
          <w:szCs w:val="20"/>
        </w:rPr>
        <w:t>воспитательном событии.</w:t>
      </w:r>
      <w:r>
        <w:rPr>
          <w:color w:val="000000"/>
          <w:sz w:val="20"/>
          <w:szCs w:val="20"/>
        </w:rPr>
        <w:t xml:space="preserve"> Аргументы и примеры.</w:t>
      </w:r>
    </w:p>
    <w:p w:rsidR="00604EF1" w:rsidRDefault="00CD01D9">
      <w:pPr>
        <w:tabs>
          <w:tab w:val="left" w:pos="0"/>
          <w:tab w:val="left" w:pos="142"/>
        </w:tabs>
        <w:ind w:firstLine="567"/>
        <w:jc w:val="both"/>
        <w:rPr>
          <w:color w:val="000000"/>
          <w:sz w:val="20"/>
          <w:szCs w:val="20"/>
        </w:rPr>
      </w:pPr>
      <w:r>
        <w:rPr>
          <w:color w:val="000000"/>
          <w:sz w:val="20"/>
          <w:szCs w:val="20"/>
        </w:rPr>
        <w:t xml:space="preserve">5. Проанализируйте, была ли обстановка на </w:t>
      </w:r>
      <w:r>
        <w:rPr>
          <w:sz w:val="20"/>
          <w:szCs w:val="20"/>
        </w:rPr>
        <w:t>воспитательном событии</w:t>
      </w:r>
      <w:r>
        <w:rPr>
          <w:color w:val="000000"/>
          <w:sz w:val="20"/>
          <w:szCs w:val="20"/>
        </w:rPr>
        <w:t xml:space="preserve"> доброжелательной, был ли психологический климат благоприятным, комфортным, располагающим к диалогу и творческому сотрудничеству. Аргументы и примеры.</w:t>
      </w:r>
    </w:p>
    <w:p w:rsidR="00604EF1" w:rsidRDefault="00CD01D9">
      <w:pPr>
        <w:tabs>
          <w:tab w:val="left" w:pos="0"/>
          <w:tab w:val="left" w:pos="142"/>
        </w:tabs>
        <w:ind w:firstLine="567"/>
        <w:jc w:val="both"/>
        <w:rPr>
          <w:color w:val="000000"/>
          <w:sz w:val="20"/>
          <w:szCs w:val="20"/>
        </w:rPr>
      </w:pPr>
      <w:r>
        <w:rPr>
          <w:color w:val="000000"/>
          <w:sz w:val="20"/>
          <w:szCs w:val="20"/>
        </w:rPr>
        <w:t>6. Какова целесообразность, методы и приёмы вовлечения учащихся в его подготовку и проведение. Примеры.</w:t>
      </w:r>
    </w:p>
    <w:p w:rsidR="00604EF1" w:rsidRDefault="00CD01D9">
      <w:pPr>
        <w:tabs>
          <w:tab w:val="left" w:pos="0"/>
          <w:tab w:val="left" w:pos="142"/>
        </w:tabs>
        <w:ind w:firstLine="567"/>
        <w:jc w:val="both"/>
        <w:rPr>
          <w:color w:val="000000"/>
          <w:sz w:val="20"/>
          <w:szCs w:val="20"/>
        </w:rPr>
      </w:pPr>
      <w:r>
        <w:rPr>
          <w:color w:val="000000"/>
          <w:sz w:val="20"/>
          <w:szCs w:val="20"/>
        </w:rPr>
        <w:t>7. Каковы методы и приёмы создания субъект-субъектных отношений, организации совместной (совместно-разделенной) творческой деятельности? Примеры.</w:t>
      </w:r>
    </w:p>
    <w:p w:rsidR="00604EF1" w:rsidRDefault="00CD01D9">
      <w:pPr>
        <w:tabs>
          <w:tab w:val="left" w:pos="0"/>
          <w:tab w:val="left" w:pos="142"/>
        </w:tabs>
        <w:ind w:firstLine="567"/>
        <w:jc w:val="both"/>
        <w:rPr>
          <w:color w:val="000000"/>
          <w:sz w:val="20"/>
          <w:szCs w:val="20"/>
        </w:rPr>
      </w:pPr>
      <w:r>
        <w:rPr>
          <w:color w:val="000000"/>
          <w:sz w:val="20"/>
          <w:szCs w:val="20"/>
        </w:rPr>
        <w:t>8. Какие и насколько удачно были использованы приемы реализации методов личностно ориентированного подхода. Обосновать примерами.</w:t>
      </w:r>
    </w:p>
    <w:p w:rsidR="00604EF1" w:rsidRDefault="00CD01D9">
      <w:pPr>
        <w:tabs>
          <w:tab w:val="left" w:pos="0"/>
          <w:tab w:val="left" w:pos="142"/>
        </w:tabs>
        <w:ind w:firstLine="567"/>
        <w:jc w:val="both"/>
        <w:rPr>
          <w:color w:val="000000"/>
          <w:sz w:val="20"/>
          <w:szCs w:val="20"/>
        </w:rPr>
      </w:pPr>
      <w:r>
        <w:rPr>
          <w:color w:val="000000"/>
          <w:sz w:val="20"/>
          <w:szCs w:val="20"/>
        </w:rPr>
        <w:t>9. Какие ошибки и отклонения от технологии подготовки и проведения были допущены и почему?</w:t>
      </w:r>
    </w:p>
    <w:p w:rsidR="00604EF1" w:rsidRDefault="00CD01D9">
      <w:pPr>
        <w:tabs>
          <w:tab w:val="left" w:pos="0"/>
          <w:tab w:val="left" w:pos="142"/>
        </w:tabs>
        <w:ind w:firstLine="567"/>
        <w:jc w:val="both"/>
        <w:rPr>
          <w:color w:val="000000"/>
          <w:sz w:val="20"/>
          <w:szCs w:val="20"/>
        </w:rPr>
      </w:pPr>
      <w:r>
        <w:rPr>
          <w:color w:val="000000"/>
          <w:sz w:val="20"/>
          <w:szCs w:val="20"/>
        </w:rPr>
        <w:lastRenderedPageBreak/>
        <w:t xml:space="preserve">10. Каковы рекомендации по совершенствованию собственной деятельности и деятельности детей по подготовке и проведению </w:t>
      </w:r>
      <w:r>
        <w:rPr>
          <w:sz w:val="20"/>
          <w:szCs w:val="20"/>
        </w:rPr>
        <w:t>воспитательного события</w:t>
      </w:r>
      <w:r>
        <w:rPr>
          <w:color w:val="000000"/>
          <w:sz w:val="20"/>
          <w:szCs w:val="20"/>
        </w:rPr>
        <w:t>?</w:t>
      </w:r>
    </w:p>
    <w:p w:rsidR="00604EF1" w:rsidRDefault="00604EF1">
      <w:pPr>
        <w:tabs>
          <w:tab w:val="left" w:pos="0"/>
          <w:tab w:val="left" w:pos="142"/>
        </w:tabs>
        <w:ind w:firstLine="567"/>
        <w:jc w:val="both"/>
        <w:rPr>
          <w:color w:val="000000"/>
          <w:sz w:val="20"/>
          <w:szCs w:val="20"/>
        </w:rPr>
      </w:pPr>
    </w:p>
    <w:p w:rsidR="00604EF1" w:rsidRDefault="00CD01D9">
      <w:pPr>
        <w:ind w:firstLine="567"/>
        <w:jc w:val="both"/>
        <w:rPr>
          <w:sz w:val="20"/>
          <w:szCs w:val="20"/>
        </w:rPr>
      </w:pPr>
      <w:r>
        <w:rPr>
          <w:sz w:val="20"/>
          <w:szCs w:val="20"/>
        </w:rPr>
        <w:t xml:space="preserve">В течение прохождения основного этапа выполняется индивидуальное задание. </w:t>
      </w:r>
    </w:p>
    <w:p w:rsidR="00604EF1" w:rsidRDefault="00CD01D9">
      <w:pPr>
        <w:ind w:firstLine="567"/>
        <w:jc w:val="both"/>
        <w:rPr>
          <w:sz w:val="20"/>
          <w:szCs w:val="20"/>
        </w:rPr>
      </w:pPr>
      <w:r>
        <w:rPr>
          <w:sz w:val="20"/>
          <w:szCs w:val="20"/>
        </w:rPr>
        <w:t>Индивидуальное задание:</w:t>
      </w:r>
    </w:p>
    <w:p w:rsidR="00604EF1" w:rsidRDefault="00604EF1">
      <w:pPr>
        <w:rPr>
          <w:sz w:val="20"/>
          <w:szCs w:val="20"/>
        </w:rPr>
      </w:pPr>
    </w:p>
    <w:tbl>
      <w:tblPr>
        <w:tblStyle w:val="afe"/>
        <w:tblW w:w="99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7"/>
        <w:gridCol w:w="6188"/>
        <w:gridCol w:w="2946"/>
      </w:tblGrid>
      <w:tr w:rsidR="00604EF1">
        <w:tc>
          <w:tcPr>
            <w:tcW w:w="777" w:type="dxa"/>
            <w:shd w:val="clear" w:color="auto" w:fill="auto"/>
          </w:tcPr>
          <w:p w:rsidR="00604EF1" w:rsidRDefault="00CD01D9">
            <w:pPr>
              <w:jc w:val="center"/>
              <w:rPr>
                <w:sz w:val="20"/>
                <w:szCs w:val="20"/>
              </w:rPr>
            </w:pPr>
            <w:r>
              <w:rPr>
                <w:sz w:val="20"/>
                <w:szCs w:val="20"/>
              </w:rPr>
              <w:t>№ п/п</w:t>
            </w:r>
          </w:p>
        </w:tc>
        <w:tc>
          <w:tcPr>
            <w:tcW w:w="6188" w:type="dxa"/>
            <w:shd w:val="clear" w:color="auto" w:fill="auto"/>
          </w:tcPr>
          <w:p w:rsidR="00604EF1" w:rsidRDefault="00CD01D9">
            <w:pPr>
              <w:jc w:val="center"/>
              <w:rPr>
                <w:sz w:val="20"/>
                <w:szCs w:val="20"/>
              </w:rPr>
            </w:pPr>
            <w:r>
              <w:rPr>
                <w:sz w:val="20"/>
                <w:szCs w:val="20"/>
              </w:rPr>
              <w:t>Индивидуальное задание (содержание и планируемые результаты практики)</w:t>
            </w:r>
          </w:p>
        </w:tc>
        <w:tc>
          <w:tcPr>
            <w:tcW w:w="2946" w:type="dxa"/>
            <w:shd w:val="clear" w:color="auto" w:fill="auto"/>
          </w:tcPr>
          <w:p w:rsidR="00604EF1" w:rsidRDefault="00CD01D9">
            <w:pPr>
              <w:jc w:val="center"/>
              <w:rPr>
                <w:sz w:val="20"/>
                <w:szCs w:val="20"/>
              </w:rPr>
            </w:pPr>
            <w:r>
              <w:rPr>
                <w:sz w:val="20"/>
                <w:szCs w:val="20"/>
              </w:rPr>
              <w:t>Сроки выполнения</w:t>
            </w:r>
          </w:p>
        </w:tc>
      </w:tr>
      <w:tr w:rsidR="00604EF1">
        <w:tc>
          <w:tcPr>
            <w:tcW w:w="777" w:type="dxa"/>
            <w:shd w:val="clear" w:color="auto" w:fill="auto"/>
          </w:tcPr>
          <w:p w:rsidR="00604EF1" w:rsidRDefault="00CD01D9">
            <w:pPr>
              <w:rPr>
                <w:sz w:val="20"/>
                <w:szCs w:val="20"/>
              </w:rPr>
            </w:pPr>
            <w:r>
              <w:rPr>
                <w:sz w:val="20"/>
                <w:szCs w:val="20"/>
              </w:rPr>
              <w:t>1.</w:t>
            </w:r>
          </w:p>
        </w:tc>
        <w:tc>
          <w:tcPr>
            <w:tcW w:w="6188" w:type="dxa"/>
            <w:shd w:val="clear" w:color="auto" w:fill="auto"/>
          </w:tcPr>
          <w:p w:rsidR="00604EF1" w:rsidRDefault="00CD01D9">
            <w:pPr>
              <w:rPr>
                <w:sz w:val="20"/>
                <w:szCs w:val="20"/>
              </w:rPr>
            </w:pPr>
            <w:r>
              <w:rPr>
                <w:sz w:val="20"/>
                <w:szCs w:val="20"/>
              </w:rPr>
              <w:t>Инструктаж по заданию на практику и технологии оформления портфолио по итогам практики</w:t>
            </w:r>
          </w:p>
        </w:tc>
        <w:tc>
          <w:tcPr>
            <w:tcW w:w="2946" w:type="dxa"/>
            <w:shd w:val="clear" w:color="auto" w:fill="auto"/>
          </w:tcPr>
          <w:p w:rsidR="00604EF1" w:rsidRDefault="00CD01D9">
            <w:pPr>
              <w:rPr>
                <w:sz w:val="20"/>
                <w:szCs w:val="20"/>
              </w:rPr>
            </w:pPr>
            <w:r>
              <w:rPr>
                <w:sz w:val="20"/>
                <w:szCs w:val="20"/>
              </w:rPr>
              <w:t>с 2.09__ по 2.09__</w:t>
            </w:r>
          </w:p>
        </w:tc>
      </w:tr>
      <w:tr w:rsidR="00604EF1">
        <w:tc>
          <w:tcPr>
            <w:tcW w:w="777" w:type="dxa"/>
            <w:shd w:val="clear" w:color="auto" w:fill="auto"/>
          </w:tcPr>
          <w:p w:rsidR="00604EF1" w:rsidRDefault="00CD01D9">
            <w:pPr>
              <w:rPr>
                <w:sz w:val="20"/>
                <w:szCs w:val="20"/>
              </w:rPr>
            </w:pPr>
            <w:r>
              <w:rPr>
                <w:sz w:val="20"/>
                <w:szCs w:val="20"/>
              </w:rPr>
              <w:t>2.</w:t>
            </w:r>
          </w:p>
        </w:tc>
        <w:tc>
          <w:tcPr>
            <w:tcW w:w="6188" w:type="dxa"/>
            <w:shd w:val="clear" w:color="auto" w:fill="auto"/>
          </w:tcPr>
          <w:p w:rsidR="00604EF1" w:rsidRDefault="00CD01D9">
            <w:pPr>
              <w:rPr>
                <w:sz w:val="20"/>
                <w:szCs w:val="20"/>
              </w:rPr>
            </w:pPr>
            <w:r>
              <w:rPr>
                <w:sz w:val="20"/>
                <w:szCs w:val="20"/>
              </w:rPr>
              <w:t>Изучение психолого- педагогической литературы по проблеме планирования воспитательной работы</w:t>
            </w:r>
          </w:p>
        </w:tc>
        <w:tc>
          <w:tcPr>
            <w:tcW w:w="2946" w:type="dxa"/>
            <w:shd w:val="clear" w:color="auto" w:fill="auto"/>
          </w:tcPr>
          <w:p w:rsidR="00604EF1" w:rsidRDefault="00CD01D9">
            <w:pPr>
              <w:rPr>
                <w:sz w:val="20"/>
                <w:szCs w:val="20"/>
              </w:rPr>
            </w:pPr>
            <w:r>
              <w:rPr>
                <w:sz w:val="20"/>
                <w:szCs w:val="20"/>
              </w:rPr>
              <w:t>с 3.09__ по 3.10__</w:t>
            </w:r>
          </w:p>
        </w:tc>
      </w:tr>
      <w:tr w:rsidR="00604EF1">
        <w:tc>
          <w:tcPr>
            <w:tcW w:w="777" w:type="dxa"/>
            <w:shd w:val="clear" w:color="auto" w:fill="auto"/>
          </w:tcPr>
          <w:p w:rsidR="00604EF1" w:rsidRDefault="00CD01D9">
            <w:pPr>
              <w:rPr>
                <w:sz w:val="20"/>
                <w:szCs w:val="20"/>
              </w:rPr>
            </w:pPr>
            <w:r>
              <w:rPr>
                <w:sz w:val="20"/>
                <w:szCs w:val="20"/>
              </w:rPr>
              <w:t>3.</w:t>
            </w:r>
          </w:p>
        </w:tc>
        <w:tc>
          <w:tcPr>
            <w:tcW w:w="6188" w:type="dxa"/>
            <w:shd w:val="clear" w:color="auto" w:fill="auto"/>
          </w:tcPr>
          <w:p w:rsidR="00604EF1" w:rsidRDefault="00CD01D9">
            <w:pPr>
              <w:rPr>
                <w:sz w:val="20"/>
                <w:szCs w:val="20"/>
              </w:rPr>
            </w:pPr>
            <w:r>
              <w:rPr>
                <w:sz w:val="20"/>
                <w:szCs w:val="20"/>
              </w:rPr>
              <w:t>Изучение технологии разработки плана-конструкта воспитательного события</w:t>
            </w:r>
          </w:p>
        </w:tc>
        <w:tc>
          <w:tcPr>
            <w:tcW w:w="2946" w:type="dxa"/>
            <w:shd w:val="clear" w:color="auto" w:fill="auto"/>
          </w:tcPr>
          <w:p w:rsidR="00604EF1" w:rsidRDefault="00CD01D9">
            <w:pPr>
              <w:rPr>
                <w:sz w:val="20"/>
                <w:szCs w:val="20"/>
              </w:rPr>
            </w:pPr>
            <w:r>
              <w:rPr>
                <w:sz w:val="20"/>
                <w:szCs w:val="20"/>
              </w:rPr>
              <w:t>с 3.10__ по 3.11__</w:t>
            </w:r>
          </w:p>
        </w:tc>
      </w:tr>
      <w:tr w:rsidR="00604EF1">
        <w:tc>
          <w:tcPr>
            <w:tcW w:w="777" w:type="dxa"/>
            <w:shd w:val="clear" w:color="auto" w:fill="auto"/>
          </w:tcPr>
          <w:p w:rsidR="00604EF1" w:rsidRDefault="00CD01D9">
            <w:pPr>
              <w:rPr>
                <w:sz w:val="20"/>
                <w:szCs w:val="20"/>
              </w:rPr>
            </w:pPr>
            <w:r>
              <w:rPr>
                <w:sz w:val="20"/>
                <w:szCs w:val="20"/>
              </w:rPr>
              <w:t>4.</w:t>
            </w:r>
          </w:p>
        </w:tc>
        <w:tc>
          <w:tcPr>
            <w:tcW w:w="6188" w:type="dxa"/>
            <w:shd w:val="clear" w:color="auto" w:fill="auto"/>
          </w:tcPr>
          <w:p w:rsidR="00604EF1" w:rsidRDefault="00CD01D9">
            <w:pPr>
              <w:rPr>
                <w:sz w:val="20"/>
                <w:szCs w:val="20"/>
              </w:rPr>
            </w:pPr>
            <w:r>
              <w:rPr>
                <w:sz w:val="20"/>
                <w:szCs w:val="20"/>
              </w:rPr>
              <w:t>Конструирование воспитательного события, проведение его. Педагогический самоанализ</w:t>
            </w:r>
          </w:p>
        </w:tc>
        <w:tc>
          <w:tcPr>
            <w:tcW w:w="2946" w:type="dxa"/>
            <w:shd w:val="clear" w:color="auto" w:fill="auto"/>
          </w:tcPr>
          <w:p w:rsidR="00604EF1" w:rsidRDefault="00CD01D9">
            <w:pPr>
              <w:rPr>
                <w:sz w:val="20"/>
                <w:szCs w:val="20"/>
              </w:rPr>
            </w:pPr>
            <w:r>
              <w:rPr>
                <w:sz w:val="20"/>
                <w:szCs w:val="20"/>
              </w:rPr>
              <w:t>с 3.11__ по 20.12__</w:t>
            </w:r>
          </w:p>
        </w:tc>
      </w:tr>
      <w:tr w:rsidR="00604EF1">
        <w:tc>
          <w:tcPr>
            <w:tcW w:w="777" w:type="dxa"/>
            <w:shd w:val="clear" w:color="auto" w:fill="auto"/>
          </w:tcPr>
          <w:p w:rsidR="00604EF1" w:rsidRDefault="00CD01D9">
            <w:pPr>
              <w:rPr>
                <w:sz w:val="20"/>
                <w:szCs w:val="20"/>
              </w:rPr>
            </w:pPr>
            <w:r>
              <w:rPr>
                <w:sz w:val="20"/>
                <w:szCs w:val="20"/>
              </w:rPr>
              <w:t>5.</w:t>
            </w:r>
          </w:p>
        </w:tc>
        <w:tc>
          <w:tcPr>
            <w:tcW w:w="6188" w:type="dxa"/>
            <w:shd w:val="clear" w:color="auto" w:fill="auto"/>
          </w:tcPr>
          <w:p w:rsidR="00604EF1" w:rsidRDefault="00CD01D9">
            <w:pPr>
              <w:rPr>
                <w:sz w:val="20"/>
                <w:szCs w:val="20"/>
              </w:rPr>
            </w:pPr>
            <w:r>
              <w:rPr>
                <w:sz w:val="20"/>
                <w:szCs w:val="20"/>
              </w:rPr>
              <w:t>Оформление портфолио по итогам ознакомительной практики</w:t>
            </w:r>
          </w:p>
        </w:tc>
        <w:tc>
          <w:tcPr>
            <w:tcW w:w="2946" w:type="dxa"/>
            <w:shd w:val="clear" w:color="auto" w:fill="auto"/>
          </w:tcPr>
          <w:p w:rsidR="00604EF1" w:rsidRDefault="00CD01D9">
            <w:pPr>
              <w:rPr>
                <w:sz w:val="20"/>
                <w:szCs w:val="20"/>
              </w:rPr>
            </w:pPr>
            <w:r>
              <w:rPr>
                <w:sz w:val="20"/>
                <w:szCs w:val="20"/>
              </w:rPr>
              <w:t>с 20.12__ по 16.01__</w:t>
            </w:r>
          </w:p>
          <w:p w:rsidR="00604EF1" w:rsidRDefault="00604EF1">
            <w:pPr>
              <w:rPr>
                <w:sz w:val="20"/>
                <w:szCs w:val="20"/>
              </w:rPr>
            </w:pPr>
          </w:p>
        </w:tc>
      </w:tr>
    </w:tbl>
    <w:p w:rsidR="00604EF1" w:rsidRDefault="00CD01D9">
      <w:pPr>
        <w:ind w:firstLine="567"/>
        <w:jc w:val="both"/>
        <w:rPr>
          <w:sz w:val="20"/>
          <w:szCs w:val="20"/>
        </w:rPr>
      </w:pPr>
      <w:r>
        <w:rPr>
          <w:sz w:val="20"/>
          <w:szCs w:val="20"/>
        </w:rPr>
        <w:t>Конкретные даты выполнения составляющих индивидуального задания могут варьировать в зависимости от конкретного графика прохождения практики в данном учебном году.</w:t>
      </w:r>
    </w:p>
    <w:p w:rsidR="00604EF1" w:rsidRDefault="00604EF1">
      <w:pPr>
        <w:tabs>
          <w:tab w:val="left" w:pos="0"/>
          <w:tab w:val="left" w:pos="142"/>
        </w:tabs>
        <w:ind w:firstLine="567"/>
        <w:jc w:val="both"/>
        <w:rPr>
          <w:color w:val="000000"/>
          <w:sz w:val="20"/>
          <w:szCs w:val="20"/>
        </w:rPr>
      </w:pPr>
    </w:p>
    <w:p w:rsidR="00604EF1" w:rsidRDefault="00604EF1">
      <w:pPr>
        <w:ind w:firstLine="567"/>
        <w:jc w:val="both"/>
        <w:rPr>
          <w:b/>
          <w:sz w:val="20"/>
          <w:szCs w:val="20"/>
        </w:rPr>
      </w:pPr>
      <w:bookmarkStart w:id="11" w:name="_heading=h.3rdcrjn" w:colFirst="0" w:colLast="0"/>
      <w:bookmarkEnd w:id="11"/>
    </w:p>
    <w:p w:rsidR="00604EF1" w:rsidRDefault="00CD01D9">
      <w:pPr>
        <w:ind w:firstLine="567"/>
        <w:jc w:val="both"/>
        <w:rPr>
          <w:b/>
          <w:sz w:val="20"/>
          <w:szCs w:val="20"/>
        </w:rPr>
      </w:pPr>
      <w:r>
        <w:rPr>
          <w:b/>
          <w:sz w:val="20"/>
          <w:szCs w:val="20"/>
        </w:rPr>
        <w:t xml:space="preserve">4.2. Отчет по практике </w:t>
      </w:r>
    </w:p>
    <w:p w:rsidR="00604EF1" w:rsidRDefault="00CD01D9">
      <w:pPr>
        <w:ind w:firstLine="567"/>
        <w:jc w:val="both"/>
        <w:rPr>
          <w:b/>
          <w:sz w:val="20"/>
          <w:szCs w:val="20"/>
        </w:rPr>
      </w:pPr>
      <w:bookmarkStart w:id="12" w:name="_heading=h.26in1rg" w:colFirst="0" w:colLast="0"/>
      <w:bookmarkEnd w:id="12"/>
      <w:r>
        <w:rPr>
          <w:b/>
          <w:sz w:val="20"/>
          <w:szCs w:val="20"/>
        </w:rPr>
        <w:t>4.2.1. Процедура проведения</w:t>
      </w:r>
    </w:p>
    <w:p w:rsidR="00604EF1" w:rsidRDefault="00CD01D9">
      <w:pPr>
        <w:ind w:firstLine="567"/>
        <w:rPr>
          <w:sz w:val="20"/>
          <w:szCs w:val="20"/>
        </w:rPr>
      </w:pPr>
      <w:r>
        <w:rPr>
          <w:sz w:val="20"/>
          <w:szCs w:val="20"/>
        </w:rPr>
        <w:t>После окончания практики в установленные сроки каждый обучающийся должен сдать руководителю практики от КФУ отчет по практике. Обучающиеся представляют отчеты по практике на зачете. На защиту обучающемуся предоставляется 10 минут. Далее обучающийся отвечает на вопросы руководителя практики от КФУ.</w:t>
      </w:r>
    </w:p>
    <w:p w:rsidR="00604EF1" w:rsidRDefault="00CD01D9">
      <w:pPr>
        <w:ind w:firstLine="567"/>
        <w:rPr>
          <w:sz w:val="20"/>
          <w:szCs w:val="20"/>
        </w:rPr>
      </w:pPr>
      <w:r>
        <w:rPr>
          <w:sz w:val="20"/>
          <w:szCs w:val="20"/>
        </w:rPr>
        <w:t>Отчёт состоит из следующих документов:</w:t>
      </w:r>
    </w:p>
    <w:p w:rsidR="00604EF1" w:rsidRDefault="00CD01D9">
      <w:pPr>
        <w:ind w:firstLine="567"/>
        <w:rPr>
          <w:sz w:val="20"/>
          <w:szCs w:val="20"/>
        </w:rPr>
      </w:pPr>
      <w:r>
        <w:rPr>
          <w:sz w:val="20"/>
          <w:szCs w:val="20"/>
        </w:rPr>
        <w:t>- индивидуальное задание (календарный план-график);</w:t>
      </w:r>
    </w:p>
    <w:p w:rsidR="00604EF1" w:rsidRDefault="00CD01D9">
      <w:pPr>
        <w:ind w:firstLine="567"/>
        <w:rPr>
          <w:sz w:val="20"/>
          <w:szCs w:val="20"/>
        </w:rPr>
      </w:pPr>
      <w:r>
        <w:rPr>
          <w:sz w:val="20"/>
          <w:szCs w:val="20"/>
        </w:rPr>
        <w:t xml:space="preserve">- дневник прохождения практики; </w:t>
      </w:r>
    </w:p>
    <w:p w:rsidR="00604EF1" w:rsidRDefault="00CD01D9">
      <w:pPr>
        <w:ind w:firstLine="567"/>
        <w:jc w:val="both"/>
        <w:rPr>
          <w:sz w:val="20"/>
          <w:szCs w:val="20"/>
        </w:rPr>
      </w:pPr>
      <w:r>
        <w:rPr>
          <w:sz w:val="20"/>
          <w:szCs w:val="20"/>
        </w:rPr>
        <w:t xml:space="preserve">- приложением к дневнику в отзыве руководителя практики от ЕИ КФУ указываются оценки </w:t>
      </w:r>
      <w:proofErr w:type="spellStart"/>
      <w:r>
        <w:rPr>
          <w:sz w:val="20"/>
          <w:szCs w:val="20"/>
        </w:rPr>
        <w:t>сформированности</w:t>
      </w:r>
      <w:proofErr w:type="spellEnd"/>
      <w:r>
        <w:rPr>
          <w:sz w:val="20"/>
          <w:szCs w:val="20"/>
        </w:rPr>
        <w:t xml:space="preserve"> компетенций.</w:t>
      </w:r>
    </w:p>
    <w:p w:rsidR="00604EF1" w:rsidRDefault="00CD01D9">
      <w:pPr>
        <w:ind w:firstLine="567"/>
        <w:jc w:val="both"/>
        <w:rPr>
          <w:sz w:val="20"/>
          <w:szCs w:val="20"/>
        </w:rPr>
      </w:pPr>
      <w:r>
        <w:rPr>
          <w:sz w:val="20"/>
          <w:szCs w:val="20"/>
        </w:rPr>
        <w:t>На зачете руководитель оценивает правильность оформления данных документов, а также задаёт несколько вопросов и оценивает   ответы   обучающегося.</w:t>
      </w:r>
    </w:p>
    <w:p w:rsidR="00604EF1" w:rsidRDefault="00CD01D9">
      <w:pPr>
        <w:ind w:firstLine="567"/>
        <w:jc w:val="both"/>
        <w:rPr>
          <w:sz w:val="20"/>
          <w:szCs w:val="20"/>
        </w:rPr>
      </w:pPr>
      <w:r>
        <w:rPr>
          <w:sz w:val="20"/>
          <w:szCs w:val="20"/>
        </w:rPr>
        <w:t>Руководителем оценивается:</w:t>
      </w:r>
    </w:p>
    <w:p w:rsidR="00604EF1" w:rsidRDefault="00CD01D9">
      <w:pPr>
        <w:ind w:firstLine="567"/>
        <w:jc w:val="both"/>
        <w:rPr>
          <w:sz w:val="20"/>
          <w:szCs w:val="20"/>
        </w:rPr>
      </w:pPr>
      <w:r>
        <w:rPr>
          <w:sz w:val="20"/>
          <w:szCs w:val="20"/>
        </w:rPr>
        <w:t>1. Качество отдельных видов деятельности студентов.</w:t>
      </w:r>
    </w:p>
    <w:p w:rsidR="00604EF1" w:rsidRDefault="00CD01D9">
      <w:pPr>
        <w:ind w:firstLine="567"/>
        <w:jc w:val="both"/>
        <w:rPr>
          <w:sz w:val="20"/>
          <w:szCs w:val="20"/>
        </w:rPr>
      </w:pPr>
      <w:r>
        <w:rPr>
          <w:sz w:val="20"/>
          <w:szCs w:val="20"/>
        </w:rPr>
        <w:t>2. Отношение к педагогической профессии.</w:t>
      </w:r>
    </w:p>
    <w:p w:rsidR="00604EF1" w:rsidRDefault="00CD01D9">
      <w:pPr>
        <w:ind w:firstLine="567"/>
        <w:jc w:val="both"/>
        <w:rPr>
          <w:sz w:val="20"/>
          <w:szCs w:val="20"/>
        </w:rPr>
      </w:pPr>
      <w:r>
        <w:rPr>
          <w:sz w:val="20"/>
          <w:szCs w:val="20"/>
        </w:rPr>
        <w:t>3. Отношение к педагогической практике.</w:t>
      </w:r>
    </w:p>
    <w:p w:rsidR="00604EF1" w:rsidRDefault="00CD01D9">
      <w:pPr>
        <w:ind w:firstLine="567"/>
        <w:jc w:val="both"/>
        <w:rPr>
          <w:sz w:val="20"/>
          <w:szCs w:val="20"/>
        </w:rPr>
      </w:pPr>
      <w:r>
        <w:rPr>
          <w:sz w:val="20"/>
          <w:szCs w:val="20"/>
        </w:rPr>
        <w:t>4. Применение теоретических знаний в решении конкретных учебно-воспитательных задач.</w:t>
      </w:r>
    </w:p>
    <w:p w:rsidR="00604EF1" w:rsidRDefault="00CD01D9">
      <w:pPr>
        <w:ind w:firstLine="567"/>
        <w:jc w:val="both"/>
        <w:rPr>
          <w:sz w:val="20"/>
          <w:szCs w:val="20"/>
        </w:rPr>
      </w:pPr>
      <w:r>
        <w:rPr>
          <w:sz w:val="20"/>
          <w:szCs w:val="20"/>
        </w:rPr>
        <w:t>5. Уровень анализа и самоанализа педагогической деятельности.</w:t>
      </w:r>
    </w:p>
    <w:p w:rsidR="00604EF1" w:rsidRDefault="00CD01D9">
      <w:pPr>
        <w:ind w:firstLine="567"/>
        <w:jc w:val="both"/>
        <w:rPr>
          <w:sz w:val="20"/>
          <w:szCs w:val="20"/>
        </w:rPr>
      </w:pPr>
      <w:r>
        <w:rPr>
          <w:sz w:val="20"/>
          <w:szCs w:val="20"/>
        </w:rPr>
        <w:t>6. Качество отчетной документации.</w:t>
      </w:r>
    </w:p>
    <w:p w:rsidR="00604EF1" w:rsidRDefault="00CD01D9">
      <w:pPr>
        <w:ind w:firstLine="567"/>
        <w:jc w:val="both"/>
        <w:rPr>
          <w:b/>
          <w:color w:val="000000"/>
          <w:sz w:val="20"/>
          <w:szCs w:val="20"/>
        </w:rPr>
      </w:pPr>
      <w:r>
        <w:rPr>
          <w:b/>
          <w:color w:val="000000"/>
          <w:sz w:val="20"/>
          <w:szCs w:val="20"/>
        </w:rPr>
        <w:t>4</w:t>
      </w:r>
      <w:r w:rsidR="00C934F5">
        <w:rPr>
          <w:b/>
          <w:color w:val="000000"/>
          <w:sz w:val="20"/>
          <w:szCs w:val="20"/>
        </w:rPr>
        <w:t>.2</w:t>
      </w:r>
      <w:r>
        <w:rPr>
          <w:b/>
          <w:color w:val="000000"/>
          <w:sz w:val="20"/>
          <w:szCs w:val="20"/>
        </w:rPr>
        <w:t>.2. Критерии оценивания</w:t>
      </w:r>
    </w:p>
    <w:p w:rsidR="00604EF1" w:rsidRDefault="00CD01D9">
      <w:pPr>
        <w:ind w:firstLine="567"/>
        <w:jc w:val="both"/>
        <w:rPr>
          <w:b/>
          <w:i/>
          <w:color w:val="000000"/>
          <w:sz w:val="20"/>
          <w:szCs w:val="20"/>
        </w:rPr>
      </w:pPr>
      <w:r>
        <w:rPr>
          <w:b/>
          <w:i/>
          <w:color w:val="000000"/>
          <w:sz w:val="20"/>
          <w:szCs w:val="20"/>
        </w:rPr>
        <w:t>Баллы в интервале 86-100 % от максимальных (16-20) ставятся, если:</w:t>
      </w:r>
    </w:p>
    <w:p w:rsidR="00604EF1" w:rsidRDefault="00CD01D9">
      <w:pPr>
        <w:ind w:firstLine="567"/>
        <w:jc w:val="both"/>
        <w:rPr>
          <w:color w:val="000000"/>
          <w:sz w:val="20"/>
          <w:szCs w:val="20"/>
        </w:rPr>
      </w:pPr>
      <w:r>
        <w:rPr>
          <w:color w:val="000000"/>
          <w:sz w:val="20"/>
          <w:szCs w:val="20"/>
        </w:rPr>
        <w:t>- студентом представлен весь перечень необходимой отчетной документации</w:t>
      </w:r>
    </w:p>
    <w:p w:rsidR="00604EF1" w:rsidRDefault="00CD01D9">
      <w:pPr>
        <w:ind w:firstLine="567"/>
        <w:jc w:val="both"/>
        <w:rPr>
          <w:sz w:val="20"/>
          <w:szCs w:val="20"/>
        </w:rPr>
      </w:pPr>
      <w:r>
        <w:rPr>
          <w:sz w:val="20"/>
          <w:szCs w:val="20"/>
        </w:rPr>
        <w:t>- документы оформлены полно и грамотно</w:t>
      </w:r>
    </w:p>
    <w:p w:rsidR="00604EF1" w:rsidRDefault="00CD01D9">
      <w:pPr>
        <w:ind w:firstLine="567"/>
        <w:jc w:val="both"/>
        <w:rPr>
          <w:color w:val="000000"/>
          <w:sz w:val="20"/>
          <w:szCs w:val="20"/>
          <w:highlight w:val="white"/>
        </w:rPr>
      </w:pPr>
      <w:r>
        <w:rPr>
          <w:sz w:val="20"/>
          <w:szCs w:val="20"/>
        </w:rPr>
        <w:t>-  на все вопросы получены исчерпывающие ответы</w:t>
      </w:r>
      <w:r>
        <w:rPr>
          <w:color w:val="000000"/>
          <w:sz w:val="20"/>
          <w:szCs w:val="20"/>
          <w:highlight w:val="white"/>
        </w:rPr>
        <w:t xml:space="preserve"> </w:t>
      </w:r>
    </w:p>
    <w:p w:rsidR="00604EF1" w:rsidRDefault="00CD01D9">
      <w:pPr>
        <w:ind w:firstLine="567"/>
        <w:jc w:val="both"/>
        <w:rPr>
          <w:b/>
          <w:i/>
          <w:color w:val="000000"/>
          <w:sz w:val="20"/>
          <w:szCs w:val="20"/>
        </w:rPr>
      </w:pPr>
      <w:r>
        <w:rPr>
          <w:b/>
          <w:i/>
          <w:color w:val="000000"/>
          <w:sz w:val="20"/>
          <w:szCs w:val="20"/>
        </w:rPr>
        <w:t>Баллы в интервале 71-85 % от максимальных (11-15) ставятся,</w:t>
      </w:r>
      <w:r>
        <w:rPr>
          <w:i/>
          <w:color w:val="000000"/>
          <w:sz w:val="20"/>
          <w:szCs w:val="20"/>
        </w:rPr>
        <w:t xml:space="preserve"> </w:t>
      </w:r>
      <w:r>
        <w:rPr>
          <w:b/>
          <w:i/>
          <w:color w:val="000000"/>
          <w:sz w:val="20"/>
          <w:szCs w:val="20"/>
        </w:rPr>
        <w:t>если:</w:t>
      </w:r>
    </w:p>
    <w:p w:rsidR="00604EF1" w:rsidRDefault="00CD01D9">
      <w:pPr>
        <w:ind w:firstLine="567"/>
        <w:jc w:val="both"/>
        <w:rPr>
          <w:color w:val="000000"/>
          <w:sz w:val="20"/>
          <w:szCs w:val="20"/>
        </w:rPr>
      </w:pPr>
      <w:r>
        <w:rPr>
          <w:color w:val="000000"/>
          <w:sz w:val="20"/>
          <w:szCs w:val="20"/>
        </w:rPr>
        <w:t>- студентом представлен весь перечень необходимой отчетной документации</w:t>
      </w:r>
    </w:p>
    <w:p w:rsidR="00604EF1" w:rsidRDefault="00CD01D9">
      <w:pPr>
        <w:ind w:firstLine="567"/>
        <w:jc w:val="both"/>
        <w:rPr>
          <w:sz w:val="20"/>
          <w:szCs w:val="20"/>
        </w:rPr>
      </w:pPr>
      <w:r>
        <w:rPr>
          <w:sz w:val="20"/>
          <w:szCs w:val="20"/>
        </w:rPr>
        <w:t xml:space="preserve">- документы оформлены в целом полно и грамотно, с некоторыми неточностями </w:t>
      </w:r>
    </w:p>
    <w:p w:rsidR="00604EF1" w:rsidRDefault="00CD01D9">
      <w:pPr>
        <w:ind w:firstLine="567"/>
        <w:jc w:val="both"/>
        <w:rPr>
          <w:color w:val="000000"/>
          <w:sz w:val="20"/>
          <w:szCs w:val="20"/>
          <w:highlight w:val="white"/>
        </w:rPr>
      </w:pPr>
      <w:r>
        <w:rPr>
          <w:sz w:val="20"/>
          <w:szCs w:val="20"/>
        </w:rPr>
        <w:t>-  на преобладающее большинство вопросов получены правильные ответы</w:t>
      </w:r>
      <w:r>
        <w:rPr>
          <w:color w:val="000000"/>
          <w:sz w:val="20"/>
          <w:szCs w:val="20"/>
          <w:highlight w:val="white"/>
        </w:rPr>
        <w:t xml:space="preserve"> </w:t>
      </w:r>
    </w:p>
    <w:p w:rsidR="00604EF1" w:rsidRDefault="00CD01D9">
      <w:pPr>
        <w:ind w:firstLine="567"/>
        <w:jc w:val="both"/>
        <w:rPr>
          <w:b/>
          <w:i/>
          <w:color w:val="000000"/>
          <w:sz w:val="20"/>
          <w:szCs w:val="20"/>
        </w:rPr>
      </w:pPr>
      <w:r>
        <w:rPr>
          <w:b/>
          <w:i/>
          <w:color w:val="000000"/>
          <w:sz w:val="20"/>
          <w:szCs w:val="20"/>
        </w:rPr>
        <w:t>Баллы в интервале 56-70 % от максимальных (6-10) ставятся,</w:t>
      </w:r>
      <w:r>
        <w:rPr>
          <w:i/>
          <w:color w:val="000000"/>
          <w:sz w:val="20"/>
          <w:szCs w:val="20"/>
        </w:rPr>
        <w:t xml:space="preserve"> </w:t>
      </w:r>
      <w:r>
        <w:rPr>
          <w:b/>
          <w:i/>
          <w:color w:val="000000"/>
          <w:sz w:val="20"/>
          <w:szCs w:val="20"/>
        </w:rPr>
        <w:t>если:</w:t>
      </w:r>
    </w:p>
    <w:p w:rsidR="00604EF1" w:rsidRDefault="00CD01D9">
      <w:pPr>
        <w:ind w:firstLine="567"/>
        <w:jc w:val="both"/>
        <w:rPr>
          <w:color w:val="000000"/>
          <w:sz w:val="20"/>
          <w:szCs w:val="20"/>
        </w:rPr>
      </w:pPr>
      <w:r>
        <w:rPr>
          <w:color w:val="000000"/>
          <w:sz w:val="20"/>
          <w:szCs w:val="20"/>
        </w:rPr>
        <w:t>- студентом представлен весь перечень необходимой отчетной документации</w:t>
      </w:r>
    </w:p>
    <w:p w:rsidR="00604EF1" w:rsidRDefault="00CD01D9">
      <w:pPr>
        <w:ind w:firstLine="567"/>
        <w:jc w:val="both"/>
        <w:rPr>
          <w:color w:val="000000"/>
          <w:sz w:val="20"/>
          <w:szCs w:val="20"/>
          <w:highlight w:val="white"/>
        </w:rPr>
      </w:pPr>
      <w:r>
        <w:rPr>
          <w:color w:val="000000"/>
          <w:sz w:val="20"/>
          <w:szCs w:val="20"/>
          <w:highlight w:val="white"/>
        </w:rPr>
        <w:t xml:space="preserve">- документы оформлены со значительными ошибками и небрежно  </w:t>
      </w:r>
    </w:p>
    <w:p w:rsidR="00604EF1" w:rsidRDefault="00CD01D9">
      <w:pPr>
        <w:ind w:firstLine="567"/>
        <w:jc w:val="both"/>
        <w:rPr>
          <w:color w:val="000000"/>
          <w:sz w:val="20"/>
          <w:szCs w:val="20"/>
          <w:highlight w:val="white"/>
        </w:rPr>
      </w:pPr>
      <w:r>
        <w:rPr>
          <w:color w:val="000000"/>
          <w:sz w:val="20"/>
          <w:szCs w:val="20"/>
          <w:highlight w:val="white"/>
        </w:rPr>
        <w:t xml:space="preserve">- на половину вопросов получены в целом верные ответы </w:t>
      </w:r>
    </w:p>
    <w:p w:rsidR="00604EF1" w:rsidRDefault="00CD01D9">
      <w:pPr>
        <w:ind w:firstLine="567"/>
        <w:jc w:val="both"/>
        <w:rPr>
          <w:b/>
          <w:i/>
          <w:color w:val="000000"/>
          <w:sz w:val="20"/>
          <w:szCs w:val="20"/>
        </w:rPr>
      </w:pPr>
      <w:r>
        <w:rPr>
          <w:b/>
          <w:i/>
          <w:color w:val="000000"/>
          <w:sz w:val="20"/>
          <w:szCs w:val="20"/>
        </w:rPr>
        <w:t>Баллы в интервале 0-55 % от максимальных (0-5) ставятся,</w:t>
      </w:r>
      <w:r>
        <w:rPr>
          <w:i/>
          <w:color w:val="000000"/>
          <w:sz w:val="20"/>
          <w:szCs w:val="20"/>
        </w:rPr>
        <w:t xml:space="preserve"> </w:t>
      </w:r>
      <w:r>
        <w:rPr>
          <w:b/>
          <w:i/>
          <w:color w:val="000000"/>
          <w:sz w:val="20"/>
          <w:szCs w:val="20"/>
        </w:rPr>
        <w:t>если:</w:t>
      </w:r>
    </w:p>
    <w:p w:rsidR="00604EF1" w:rsidRDefault="00CD01D9">
      <w:pPr>
        <w:ind w:firstLine="567"/>
        <w:jc w:val="both"/>
        <w:rPr>
          <w:color w:val="000000"/>
          <w:sz w:val="20"/>
          <w:szCs w:val="20"/>
        </w:rPr>
      </w:pPr>
      <w:r>
        <w:rPr>
          <w:color w:val="000000"/>
          <w:sz w:val="20"/>
          <w:szCs w:val="20"/>
        </w:rPr>
        <w:t>- студентом представлен неполный перечень необходимой отчетной документации</w:t>
      </w:r>
    </w:p>
    <w:p w:rsidR="00604EF1" w:rsidRDefault="00CD01D9">
      <w:pPr>
        <w:ind w:firstLine="567"/>
        <w:jc w:val="both"/>
        <w:rPr>
          <w:color w:val="000000"/>
          <w:sz w:val="20"/>
          <w:szCs w:val="20"/>
          <w:highlight w:val="white"/>
        </w:rPr>
      </w:pPr>
      <w:r>
        <w:rPr>
          <w:color w:val="000000"/>
          <w:sz w:val="20"/>
          <w:szCs w:val="20"/>
          <w:highlight w:val="white"/>
        </w:rPr>
        <w:t xml:space="preserve">- документы оформлены преимущественно неверно </w:t>
      </w:r>
    </w:p>
    <w:p w:rsidR="00604EF1" w:rsidRDefault="00CD01D9">
      <w:pPr>
        <w:ind w:firstLine="567"/>
        <w:jc w:val="both"/>
        <w:rPr>
          <w:color w:val="000000"/>
          <w:sz w:val="20"/>
          <w:szCs w:val="20"/>
          <w:highlight w:val="white"/>
        </w:rPr>
      </w:pPr>
      <w:r>
        <w:rPr>
          <w:color w:val="000000"/>
          <w:sz w:val="20"/>
          <w:szCs w:val="20"/>
          <w:highlight w:val="white"/>
        </w:rPr>
        <w:t>- обучающийся   дает верные ответы на некоторые вопросы.</w:t>
      </w:r>
    </w:p>
    <w:p w:rsidR="00604EF1" w:rsidRDefault="00CD01D9">
      <w:pPr>
        <w:keepNext/>
        <w:ind w:firstLine="567"/>
        <w:rPr>
          <w:b/>
          <w:sz w:val="20"/>
          <w:szCs w:val="20"/>
        </w:rPr>
      </w:pPr>
      <w:r>
        <w:rPr>
          <w:b/>
          <w:sz w:val="20"/>
          <w:szCs w:val="20"/>
        </w:rPr>
        <w:t>4.</w:t>
      </w:r>
      <w:r w:rsidR="00C934F5">
        <w:rPr>
          <w:b/>
          <w:sz w:val="20"/>
          <w:szCs w:val="20"/>
        </w:rPr>
        <w:t>2</w:t>
      </w:r>
      <w:r>
        <w:rPr>
          <w:b/>
          <w:sz w:val="20"/>
          <w:szCs w:val="20"/>
        </w:rPr>
        <w:t xml:space="preserve">.3. Содержание оценочного средства </w:t>
      </w:r>
    </w:p>
    <w:p w:rsidR="00604EF1" w:rsidRDefault="00CD01D9">
      <w:pPr>
        <w:pBdr>
          <w:top w:val="nil"/>
          <w:left w:val="nil"/>
          <w:bottom w:val="nil"/>
          <w:right w:val="nil"/>
          <w:between w:val="nil"/>
        </w:pBdr>
        <w:ind w:firstLine="567"/>
        <w:jc w:val="both"/>
        <w:rPr>
          <w:rFonts w:eastAsia="Times New Roman"/>
          <w:color w:val="000000"/>
          <w:sz w:val="20"/>
          <w:szCs w:val="20"/>
        </w:rPr>
      </w:pPr>
      <w:r>
        <w:rPr>
          <w:rFonts w:eastAsia="Times New Roman"/>
          <w:color w:val="000000"/>
          <w:sz w:val="20"/>
          <w:szCs w:val="20"/>
        </w:rPr>
        <w:t xml:space="preserve">Отчётная документация по практике должна содержать:  </w:t>
      </w:r>
    </w:p>
    <w:p w:rsidR="00604EF1" w:rsidRDefault="00CD01D9">
      <w:pPr>
        <w:pBdr>
          <w:top w:val="nil"/>
          <w:left w:val="nil"/>
          <w:bottom w:val="nil"/>
          <w:right w:val="nil"/>
          <w:between w:val="nil"/>
        </w:pBdr>
        <w:ind w:firstLine="567"/>
        <w:jc w:val="both"/>
        <w:rPr>
          <w:rFonts w:eastAsia="Times New Roman"/>
          <w:color w:val="000000"/>
          <w:sz w:val="20"/>
          <w:szCs w:val="20"/>
        </w:rPr>
      </w:pPr>
      <w:r>
        <w:rPr>
          <w:rFonts w:eastAsia="Times New Roman"/>
          <w:color w:val="000000"/>
          <w:sz w:val="20"/>
          <w:szCs w:val="20"/>
        </w:rPr>
        <w:t xml:space="preserve">1. Заполненный дневник практики установленного образца.  </w:t>
      </w:r>
    </w:p>
    <w:p w:rsidR="00604EF1" w:rsidRDefault="00CD01D9">
      <w:pPr>
        <w:pBdr>
          <w:top w:val="nil"/>
          <w:left w:val="nil"/>
          <w:bottom w:val="nil"/>
          <w:right w:val="nil"/>
          <w:between w:val="nil"/>
        </w:pBdr>
        <w:ind w:firstLine="567"/>
        <w:jc w:val="both"/>
        <w:rPr>
          <w:rFonts w:eastAsia="Times New Roman"/>
          <w:color w:val="000000"/>
          <w:sz w:val="20"/>
          <w:szCs w:val="20"/>
        </w:rPr>
      </w:pPr>
      <w:r>
        <w:rPr>
          <w:rFonts w:eastAsia="Times New Roman"/>
          <w:color w:val="000000"/>
          <w:sz w:val="20"/>
          <w:szCs w:val="20"/>
        </w:rPr>
        <w:t xml:space="preserve">2. Отчёт об итогах учебной практики с анализом всех видов деятельности в период учебной практики.  </w:t>
      </w:r>
    </w:p>
    <w:p w:rsidR="00604EF1" w:rsidRDefault="00CD01D9">
      <w:pPr>
        <w:pBdr>
          <w:top w:val="nil"/>
          <w:left w:val="nil"/>
          <w:bottom w:val="nil"/>
          <w:right w:val="nil"/>
          <w:between w:val="nil"/>
        </w:pBdr>
        <w:ind w:firstLine="567"/>
        <w:jc w:val="both"/>
        <w:rPr>
          <w:rFonts w:eastAsia="Times New Roman"/>
          <w:color w:val="000000"/>
          <w:sz w:val="20"/>
          <w:szCs w:val="20"/>
        </w:rPr>
      </w:pPr>
      <w:r>
        <w:rPr>
          <w:rFonts w:eastAsia="Times New Roman"/>
          <w:color w:val="000000"/>
          <w:sz w:val="20"/>
          <w:szCs w:val="20"/>
        </w:rPr>
        <w:lastRenderedPageBreak/>
        <w:t xml:space="preserve">3. Отчёт по прохождению учебной воспитательной практики:  </w:t>
      </w:r>
    </w:p>
    <w:p w:rsidR="00604EF1" w:rsidRDefault="00CD01D9">
      <w:pPr>
        <w:pBdr>
          <w:top w:val="nil"/>
          <w:left w:val="nil"/>
          <w:bottom w:val="nil"/>
          <w:right w:val="nil"/>
          <w:between w:val="nil"/>
        </w:pBdr>
        <w:ind w:firstLine="567"/>
        <w:jc w:val="both"/>
        <w:rPr>
          <w:rFonts w:eastAsia="Times New Roman"/>
          <w:color w:val="000000"/>
          <w:sz w:val="20"/>
          <w:szCs w:val="20"/>
        </w:rPr>
      </w:pPr>
      <w:r>
        <w:rPr>
          <w:rFonts w:eastAsia="Times New Roman"/>
          <w:color w:val="000000"/>
          <w:sz w:val="20"/>
          <w:szCs w:val="20"/>
        </w:rPr>
        <w:t xml:space="preserve">1. перечень выполненных заданий по учебной практике;  </w:t>
      </w:r>
    </w:p>
    <w:p w:rsidR="00604EF1" w:rsidRDefault="00CD01D9">
      <w:pPr>
        <w:pBdr>
          <w:top w:val="nil"/>
          <w:left w:val="nil"/>
          <w:bottom w:val="nil"/>
          <w:right w:val="nil"/>
          <w:between w:val="nil"/>
        </w:pBdr>
        <w:ind w:firstLine="567"/>
        <w:jc w:val="both"/>
        <w:rPr>
          <w:rFonts w:eastAsia="Times New Roman"/>
          <w:color w:val="000000"/>
          <w:sz w:val="20"/>
          <w:szCs w:val="20"/>
        </w:rPr>
      </w:pPr>
      <w:r>
        <w:rPr>
          <w:rFonts w:eastAsia="Times New Roman"/>
          <w:color w:val="000000"/>
          <w:sz w:val="20"/>
          <w:szCs w:val="20"/>
        </w:rPr>
        <w:t xml:space="preserve">2. информацию о приобретённых умениях и навыках, выполнении запланированных мероприятий, достижении поставленных задач.  </w:t>
      </w:r>
    </w:p>
    <w:p w:rsidR="00604EF1" w:rsidRDefault="00CD01D9">
      <w:pPr>
        <w:pBdr>
          <w:top w:val="nil"/>
          <w:left w:val="nil"/>
          <w:bottom w:val="nil"/>
          <w:right w:val="nil"/>
          <w:between w:val="nil"/>
        </w:pBdr>
        <w:ind w:firstLine="567"/>
        <w:jc w:val="both"/>
        <w:rPr>
          <w:rFonts w:eastAsia="Times New Roman"/>
          <w:color w:val="000000"/>
          <w:sz w:val="20"/>
          <w:szCs w:val="20"/>
        </w:rPr>
      </w:pPr>
      <w:r>
        <w:rPr>
          <w:rFonts w:eastAsia="Times New Roman"/>
          <w:color w:val="000000"/>
          <w:sz w:val="20"/>
          <w:szCs w:val="20"/>
        </w:rPr>
        <w:t xml:space="preserve">Полностью оформленную отчётную документацию обучающийся сдает на кафедру. Отчёт должен быть сдан не позднее трёх дней после окончания учебной практики.  </w:t>
      </w:r>
    </w:p>
    <w:p w:rsidR="00604EF1" w:rsidRDefault="00604EF1">
      <w:pPr>
        <w:ind w:firstLine="567"/>
        <w:rPr>
          <w:sz w:val="20"/>
          <w:szCs w:val="20"/>
        </w:rPr>
      </w:pPr>
    </w:p>
    <w:p w:rsidR="00604EF1" w:rsidRDefault="00604EF1">
      <w:pPr>
        <w:jc w:val="right"/>
        <w:rPr>
          <w:sz w:val="20"/>
          <w:szCs w:val="20"/>
        </w:rPr>
      </w:pPr>
    </w:p>
    <w:p w:rsidR="00604EF1" w:rsidRDefault="00604EF1">
      <w:pPr>
        <w:jc w:val="right"/>
        <w:rPr>
          <w:sz w:val="20"/>
          <w:szCs w:val="20"/>
        </w:rPr>
      </w:pPr>
    </w:p>
    <w:p w:rsidR="00604EF1" w:rsidRDefault="00CD01D9">
      <w:pPr>
        <w:spacing w:after="200" w:line="276" w:lineRule="auto"/>
        <w:rPr>
          <w:sz w:val="20"/>
          <w:szCs w:val="20"/>
        </w:rPr>
      </w:pPr>
      <w:r>
        <w:br w:type="page"/>
      </w:r>
    </w:p>
    <w:p w:rsidR="00604EF1" w:rsidRDefault="00CD01D9">
      <w:pPr>
        <w:jc w:val="right"/>
        <w:rPr>
          <w:i/>
          <w:sz w:val="20"/>
          <w:szCs w:val="20"/>
        </w:rPr>
      </w:pPr>
      <w:r>
        <w:rPr>
          <w:i/>
          <w:sz w:val="20"/>
          <w:szCs w:val="20"/>
        </w:rPr>
        <w:lastRenderedPageBreak/>
        <w:t>Приложение №2</w:t>
      </w:r>
    </w:p>
    <w:p w:rsidR="00604EF1" w:rsidRDefault="00CD01D9">
      <w:pPr>
        <w:jc w:val="right"/>
        <w:rPr>
          <w:i/>
          <w:sz w:val="20"/>
          <w:szCs w:val="20"/>
        </w:rPr>
      </w:pPr>
      <w:r>
        <w:rPr>
          <w:i/>
          <w:sz w:val="20"/>
          <w:szCs w:val="20"/>
        </w:rPr>
        <w:t>к программе учебной практики</w:t>
      </w:r>
    </w:p>
    <w:p w:rsidR="00604EF1" w:rsidRDefault="00CD01D9">
      <w:pPr>
        <w:jc w:val="right"/>
        <w:rPr>
          <w:b/>
          <w:i/>
          <w:sz w:val="20"/>
          <w:szCs w:val="20"/>
        </w:rPr>
      </w:pPr>
      <w:r>
        <w:rPr>
          <w:i/>
          <w:sz w:val="20"/>
          <w:szCs w:val="20"/>
        </w:rPr>
        <w:t xml:space="preserve"> Б2.О.0</w:t>
      </w:r>
      <w:r w:rsidR="002135B2">
        <w:rPr>
          <w:i/>
          <w:sz w:val="20"/>
          <w:szCs w:val="20"/>
        </w:rPr>
        <w:t>3</w:t>
      </w:r>
      <w:r>
        <w:rPr>
          <w:i/>
          <w:sz w:val="20"/>
          <w:szCs w:val="20"/>
        </w:rPr>
        <w:t>(У) Ознакомительная практика (по педагогике)</w:t>
      </w:r>
    </w:p>
    <w:p w:rsidR="00604EF1" w:rsidRDefault="00604EF1">
      <w:pPr>
        <w:jc w:val="right"/>
        <w:rPr>
          <w:b/>
          <w:sz w:val="20"/>
          <w:szCs w:val="20"/>
        </w:rPr>
      </w:pPr>
    </w:p>
    <w:p w:rsidR="00604EF1" w:rsidRDefault="00604EF1">
      <w:pPr>
        <w:ind w:firstLine="525"/>
        <w:jc w:val="center"/>
        <w:rPr>
          <w:b/>
          <w:sz w:val="20"/>
          <w:szCs w:val="20"/>
        </w:rPr>
      </w:pPr>
    </w:p>
    <w:p w:rsidR="00604EF1" w:rsidRDefault="00CD01D9">
      <w:pPr>
        <w:ind w:firstLine="525"/>
        <w:jc w:val="center"/>
        <w:rPr>
          <w:b/>
          <w:sz w:val="20"/>
          <w:szCs w:val="20"/>
        </w:rPr>
      </w:pPr>
      <w:r>
        <w:rPr>
          <w:b/>
          <w:sz w:val="20"/>
          <w:szCs w:val="20"/>
        </w:rPr>
        <w:t>Перечень литературы, необходимой для проведения практики</w:t>
      </w:r>
    </w:p>
    <w:p w:rsidR="00604EF1" w:rsidRDefault="00604EF1">
      <w:pPr>
        <w:ind w:firstLine="525"/>
        <w:jc w:val="center"/>
        <w:rPr>
          <w:b/>
          <w:sz w:val="20"/>
          <w:szCs w:val="20"/>
        </w:rPr>
      </w:pPr>
    </w:p>
    <w:tbl>
      <w:tblPr>
        <w:tblStyle w:val="aff"/>
        <w:tblW w:w="9921" w:type="dxa"/>
        <w:jc w:val="center"/>
        <w:tblInd w:w="0" w:type="dxa"/>
        <w:tblLayout w:type="fixed"/>
        <w:tblLook w:val="0400" w:firstRow="0" w:lastRow="0" w:firstColumn="0" w:lastColumn="0" w:noHBand="0" w:noVBand="1"/>
      </w:tblPr>
      <w:tblGrid>
        <w:gridCol w:w="9921"/>
      </w:tblGrid>
      <w:tr w:rsidR="00604EF1">
        <w:trPr>
          <w:jc w:val="center"/>
        </w:trPr>
        <w:tc>
          <w:tcPr>
            <w:tcW w:w="9921" w:type="dxa"/>
            <w:vAlign w:val="center"/>
          </w:tcPr>
          <w:p w:rsidR="00604EF1" w:rsidRDefault="00CD01D9">
            <w:pPr>
              <w:ind w:firstLine="525"/>
              <w:rPr>
                <w:sz w:val="20"/>
                <w:szCs w:val="20"/>
              </w:rPr>
            </w:pPr>
            <w:r>
              <w:rPr>
                <w:sz w:val="20"/>
                <w:szCs w:val="20"/>
              </w:rPr>
              <w:t xml:space="preserve">Направление подготовки: </w:t>
            </w:r>
            <w:r>
              <w:rPr>
                <w:sz w:val="20"/>
                <w:szCs w:val="20"/>
                <w:u w:val="single"/>
              </w:rPr>
              <w:t>44.03.05 - Педагогическое образование (с двумя профилями подготовки)</w:t>
            </w:r>
          </w:p>
        </w:tc>
      </w:tr>
      <w:tr w:rsidR="00604EF1">
        <w:trPr>
          <w:jc w:val="center"/>
        </w:trPr>
        <w:tc>
          <w:tcPr>
            <w:tcW w:w="9921" w:type="dxa"/>
            <w:vAlign w:val="center"/>
          </w:tcPr>
          <w:p w:rsidR="00604EF1" w:rsidRDefault="00CD01D9">
            <w:pPr>
              <w:ind w:firstLine="525"/>
              <w:rPr>
                <w:sz w:val="20"/>
                <w:szCs w:val="20"/>
              </w:rPr>
            </w:pPr>
            <w:r>
              <w:rPr>
                <w:sz w:val="20"/>
                <w:szCs w:val="20"/>
              </w:rPr>
              <w:t xml:space="preserve">Профиль подготовки: </w:t>
            </w:r>
            <w:r>
              <w:rPr>
                <w:sz w:val="20"/>
                <w:szCs w:val="20"/>
                <w:u w:val="single"/>
              </w:rPr>
              <w:t>Биология и химия</w:t>
            </w:r>
          </w:p>
        </w:tc>
      </w:tr>
      <w:tr w:rsidR="00604EF1">
        <w:trPr>
          <w:jc w:val="center"/>
        </w:trPr>
        <w:tc>
          <w:tcPr>
            <w:tcW w:w="9921" w:type="dxa"/>
            <w:vAlign w:val="center"/>
          </w:tcPr>
          <w:p w:rsidR="00604EF1" w:rsidRDefault="00CD01D9">
            <w:pPr>
              <w:ind w:firstLine="525"/>
              <w:rPr>
                <w:sz w:val="20"/>
                <w:szCs w:val="20"/>
              </w:rPr>
            </w:pPr>
            <w:r>
              <w:rPr>
                <w:sz w:val="20"/>
                <w:szCs w:val="20"/>
              </w:rPr>
              <w:t xml:space="preserve">Квалификация выпускника: </w:t>
            </w:r>
            <w:r>
              <w:rPr>
                <w:sz w:val="20"/>
                <w:szCs w:val="20"/>
                <w:u w:val="single"/>
              </w:rPr>
              <w:t xml:space="preserve">бакалавр </w:t>
            </w:r>
          </w:p>
        </w:tc>
      </w:tr>
      <w:tr w:rsidR="00604EF1">
        <w:trPr>
          <w:jc w:val="center"/>
        </w:trPr>
        <w:tc>
          <w:tcPr>
            <w:tcW w:w="9921" w:type="dxa"/>
            <w:vAlign w:val="center"/>
          </w:tcPr>
          <w:p w:rsidR="00604EF1" w:rsidRDefault="00CD01D9">
            <w:pPr>
              <w:ind w:firstLine="525"/>
              <w:rPr>
                <w:sz w:val="20"/>
                <w:szCs w:val="20"/>
              </w:rPr>
            </w:pPr>
            <w:r>
              <w:rPr>
                <w:sz w:val="20"/>
                <w:szCs w:val="20"/>
              </w:rPr>
              <w:t xml:space="preserve">Форма обучения: </w:t>
            </w:r>
            <w:r>
              <w:rPr>
                <w:sz w:val="20"/>
                <w:szCs w:val="20"/>
                <w:u w:val="single"/>
              </w:rPr>
              <w:t>очное</w:t>
            </w:r>
          </w:p>
        </w:tc>
      </w:tr>
      <w:tr w:rsidR="00604EF1">
        <w:trPr>
          <w:jc w:val="center"/>
        </w:trPr>
        <w:tc>
          <w:tcPr>
            <w:tcW w:w="9921" w:type="dxa"/>
            <w:vAlign w:val="center"/>
          </w:tcPr>
          <w:p w:rsidR="00604EF1" w:rsidRDefault="00CD01D9">
            <w:pPr>
              <w:ind w:firstLine="525"/>
              <w:rPr>
                <w:sz w:val="20"/>
                <w:szCs w:val="20"/>
              </w:rPr>
            </w:pPr>
            <w:r>
              <w:rPr>
                <w:sz w:val="20"/>
                <w:szCs w:val="20"/>
              </w:rPr>
              <w:t xml:space="preserve">Язык обучения: </w:t>
            </w:r>
            <w:r>
              <w:rPr>
                <w:sz w:val="20"/>
                <w:szCs w:val="20"/>
                <w:u w:val="single"/>
              </w:rPr>
              <w:t>русский</w:t>
            </w:r>
          </w:p>
        </w:tc>
      </w:tr>
      <w:tr w:rsidR="00604EF1">
        <w:trPr>
          <w:jc w:val="center"/>
        </w:trPr>
        <w:tc>
          <w:tcPr>
            <w:tcW w:w="9921" w:type="dxa"/>
            <w:vAlign w:val="center"/>
          </w:tcPr>
          <w:p w:rsidR="00604EF1" w:rsidRDefault="00CD01D9">
            <w:pPr>
              <w:ind w:firstLine="525"/>
              <w:rPr>
                <w:sz w:val="20"/>
                <w:szCs w:val="20"/>
              </w:rPr>
            </w:pPr>
            <w:r>
              <w:rPr>
                <w:sz w:val="20"/>
                <w:szCs w:val="20"/>
              </w:rPr>
              <w:t xml:space="preserve">Год начала обучения по образовательной программе: </w:t>
            </w:r>
            <w:r w:rsidR="00071AA0">
              <w:rPr>
                <w:sz w:val="20"/>
                <w:szCs w:val="20"/>
                <w:u w:val="single"/>
              </w:rPr>
              <w:t>2026</w:t>
            </w:r>
          </w:p>
        </w:tc>
      </w:tr>
    </w:tbl>
    <w:p w:rsidR="00604EF1" w:rsidRDefault="00604EF1">
      <w:pPr>
        <w:ind w:firstLine="525"/>
        <w:jc w:val="center"/>
        <w:rPr>
          <w:b/>
          <w:sz w:val="20"/>
          <w:szCs w:val="20"/>
        </w:rPr>
      </w:pPr>
    </w:p>
    <w:p w:rsidR="00604EF1" w:rsidRDefault="00604EF1">
      <w:pPr>
        <w:ind w:firstLine="525"/>
        <w:jc w:val="center"/>
        <w:rPr>
          <w:b/>
          <w:sz w:val="20"/>
          <w:szCs w:val="20"/>
        </w:rPr>
      </w:pPr>
    </w:p>
    <w:p w:rsidR="00604EF1" w:rsidRDefault="00604EF1">
      <w:pPr>
        <w:ind w:firstLine="525"/>
        <w:rPr>
          <w:b/>
          <w:sz w:val="20"/>
          <w:szCs w:val="20"/>
        </w:rPr>
      </w:pPr>
    </w:p>
    <w:p w:rsidR="00071AA0" w:rsidRPr="00071AA0" w:rsidRDefault="00071AA0" w:rsidP="00071AA0">
      <w:pPr>
        <w:ind w:firstLine="525"/>
        <w:jc w:val="center"/>
        <w:rPr>
          <w:b/>
          <w:sz w:val="20"/>
          <w:szCs w:val="20"/>
        </w:rPr>
      </w:pPr>
      <w:r w:rsidRPr="00071AA0">
        <w:rPr>
          <w:b/>
          <w:sz w:val="20"/>
          <w:szCs w:val="20"/>
        </w:rPr>
        <w:t>Основная литература</w:t>
      </w:r>
    </w:p>
    <w:p w:rsidR="00071AA0" w:rsidRPr="00071AA0" w:rsidRDefault="00071AA0" w:rsidP="00071AA0">
      <w:pPr>
        <w:ind w:firstLine="525"/>
        <w:jc w:val="both"/>
        <w:rPr>
          <w:sz w:val="20"/>
          <w:szCs w:val="20"/>
        </w:rPr>
      </w:pPr>
      <w:r w:rsidRPr="00071AA0">
        <w:rPr>
          <w:sz w:val="20"/>
          <w:szCs w:val="20"/>
        </w:rPr>
        <w:t xml:space="preserve">1. </w:t>
      </w:r>
      <w:proofErr w:type="spellStart"/>
      <w:r w:rsidRPr="00071AA0">
        <w:rPr>
          <w:sz w:val="20"/>
          <w:szCs w:val="20"/>
        </w:rPr>
        <w:t>Левитес</w:t>
      </w:r>
      <w:proofErr w:type="spellEnd"/>
      <w:r w:rsidRPr="00071AA0">
        <w:rPr>
          <w:sz w:val="20"/>
          <w:szCs w:val="20"/>
        </w:rPr>
        <w:t xml:space="preserve">, Д. Г. Педагогические </w:t>
      </w:r>
      <w:proofErr w:type="gramStart"/>
      <w:r w:rsidRPr="00071AA0">
        <w:rPr>
          <w:sz w:val="20"/>
          <w:szCs w:val="20"/>
        </w:rPr>
        <w:t>технологии :</w:t>
      </w:r>
      <w:proofErr w:type="gramEnd"/>
      <w:r w:rsidRPr="00071AA0">
        <w:rPr>
          <w:sz w:val="20"/>
          <w:szCs w:val="20"/>
        </w:rPr>
        <w:t xml:space="preserve"> учебник / Д.Г. </w:t>
      </w:r>
      <w:proofErr w:type="spellStart"/>
      <w:r w:rsidRPr="00071AA0">
        <w:rPr>
          <w:sz w:val="20"/>
          <w:szCs w:val="20"/>
        </w:rPr>
        <w:t>Левитес</w:t>
      </w:r>
      <w:proofErr w:type="spellEnd"/>
      <w:r w:rsidRPr="00071AA0">
        <w:rPr>
          <w:sz w:val="20"/>
          <w:szCs w:val="20"/>
        </w:rPr>
        <w:t xml:space="preserve">. — </w:t>
      </w:r>
      <w:proofErr w:type="gramStart"/>
      <w:r w:rsidRPr="00071AA0">
        <w:rPr>
          <w:sz w:val="20"/>
          <w:szCs w:val="20"/>
        </w:rPr>
        <w:t>Москва :</w:t>
      </w:r>
      <w:proofErr w:type="gramEnd"/>
      <w:r w:rsidRPr="00071AA0">
        <w:rPr>
          <w:sz w:val="20"/>
          <w:szCs w:val="20"/>
        </w:rPr>
        <w:t xml:space="preserve"> ИНФРА-М, 2024. — 403 с.  — (Высшее образование). — DOI 10.12737/19993. - ISBN 978-5-16-019887-3. - </w:t>
      </w:r>
      <w:proofErr w:type="gramStart"/>
      <w:r w:rsidRPr="00071AA0">
        <w:rPr>
          <w:sz w:val="20"/>
          <w:szCs w:val="20"/>
        </w:rPr>
        <w:t>Текст :</w:t>
      </w:r>
      <w:proofErr w:type="gramEnd"/>
      <w:r w:rsidRPr="00071AA0">
        <w:rPr>
          <w:sz w:val="20"/>
          <w:szCs w:val="20"/>
        </w:rPr>
        <w:t xml:space="preserve"> электронный. - URL: https://znanium.ru/catalog/product/2115274 (дата обращения: 31.01.2025). – Режим доступа: по подписке.</w:t>
      </w:r>
    </w:p>
    <w:p w:rsidR="00071AA0" w:rsidRPr="00071AA0" w:rsidRDefault="00071AA0" w:rsidP="00071AA0">
      <w:pPr>
        <w:ind w:firstLine="525"/>
        <w:jc w:val="both"/>
        <w:rPr>
          <w:sz w:val="20"/>
          <w:szCs w:val="20"/>
        </w:rPr>
      </w:pPr>
      <w:r w:rsidRPr="00071AA0">
        <w:rPr>
          <w:sz w:val="20"/>
          <w:szCs w:val="20"/>
        </w:rPr>
        <w:t xml:space="preserve">2. </w:t>
      </w:r>
      <w:proofErr w:type="spellStart"/>
      <w:r w:rsidRPr="00071AA0">
        <w:rPr>
          <w:sz w:val="20"/>
          <w:szCs w:val="20"/>
        </w:rPr>
        <w:t>Мандель</w:t>
      </w:r>
      <w:proofErr w:type="spellEnd"/>
      <w:r w:rsidRPr="00071AA0">
        <w:rPr>
          <w:sz w:val="20"/>
          <w:szCs w:val="20"/>
        </w:rPr>
        <w:t xml:space="preserve">, Б. Р. Психолого-педагогическое сопровождение образовательного </w:t>
      </w:r>
      <w:proofErr w:type="gramStart"/>
      <w:r w:rsidRPr="00071AA0">
        <w:rPr>
          <w:sz w:val="20"/>
          <w:szCs w:val="20"/>
        </w:rPr>
        <w:t>процесса :</w:t>
      </w:r>
      <w:proofErr w:type="gramEnd"/>
      <w:r w:rsidRPr="00071AA0">
        <w:rPr>
          <w:sz w:val="20"/>
          <w:szCs w:val="20"/>
        </w:rPr>
        <w:t xml:space="preserve"> учебное пособие / Б.Р. </w:t>
      </w:r>
      <w:proofErr w:type="spellStart"/>
      <w:r w:rsidRPr="00071AA0">
        <w:rPr>
          <w:sz w:val="20"/>
          <w:szCs w:val="20"/>
        </w:rPr>
        <w:t>Мандель</w:t>
      </w:r>
      <w:proofErr w:type="spellEnd"/>
      <w:r w:rsidRPr="00071AA0">
        <w:rPr>
          <w:sz w:val="20"/>
          <w:szCs w:val="20"/>
        </w:rPr>
        <w:t xml:space="preserve">. — </w:t>
      </w:r>
      <w:proofErr w:type="gramStart"/>
      <w:r w:rsidRPr="00071AA0">
        <w:rPr>
          <w:sz w:val="20"/>
          <w:szCs w:val="20"/>
        </w:rPr>
        <w:t>Москва :</w:t>
      </w:r>
      <w:proofErr w:type="gramEnd"/>
      <w:r w:rsidRPr="00071AA0">
        <w:rPr>
          <w:sz w:val="20"/>
          <w:szCs w:val="20"/>
        </w:rPr>
        <w:t xml:space="preserve"> ИНФРА-М, 2024. — 152 с. — (Высшее образование: Магистратура). - ISBN 978-5-16-018892-8. - </w:t>
      </w:r>
      <w:proofErr w:type="gramStart"/>
      <w:r w:rsidRPr="00071AA0">
        <w:rPr>
          <w:sz w:val="20"/>
          <w:szCs w:val="20"/>
        </w:rPr>
        <w:t>Текст :</w:t>
      </w:r>
      <w:proofErr w:type="gramEnd"/>
      <w:r w:rsidRPr="00071AA0">
        <w:rPr>
          <w:sz w:val="20"/>
          <w:szCs w:val="20"/>
        </w:rPr>
        <w:t xml:space="preserve"> электронный. - URL: https://znanium.ru/catalog/product/2075980 (дата обращения: 31.01.2025). – Режим доступа: по подписке.</w:t>
      </w:r>
    </w:p>
    <w:p w:rsidR="00071AA0" w:rsidRPr="00071AA0" w:rsidRDefault="00071AA0" w:rsidP="00071AA0">
      <w:pPr>
        <w:ind w:firstLine="525"/>
        <w:jc w:val="both"/>
        <w:rPr>
          <w:sz w:val="20"/>
          <w:szCs w:val="20"/>
        </w:rPr>
      </w:pPr>
      <w:r w:rsidRPr="00071AA0">
        <w:rPr>
          <w:sz w:val="20"/>
          <w:szCs w:val="20"/>
        </w:rPr>
        <w:t xml:space="preserve">3. Психолого-педагогическое сопровождение развития личности в условиях современной образовательной среды высшего учебного </w:t>
      </w:r>
      <w:proofErr w:type="gramStart"/>
      <w:r w:rsidRPr="00071AA0">
        <w:rPr>
          <w:sz w:val="20"/>
          <w:szCs w:val="20"/>
        </w:rPr>
        <w:t>заведения :</w:t>
      </w:r>
      <w:proofErr w:type="gramEnd"/>
      <w:r w:rsidRPr="00071AA0">
        <w:rPr>
          <w:sz w:val="20"/>
          <w:szCs w:val="20"/>
        </w:rPr>
        <w:t xml:space="preserve"> монография / под общ. ред. А. Ю. </w:t>
      </w:r>
      <w:proofErr w:type="spellStart"/>
      <w:r w:rsidRPr="00071AA0">
        <w:rPr>
          <w:sz w:val="20"/>
          <w:szCs w:val="20"/>
        </w:rPr>
        <w:t>Швацкого</w:t>
      </w:r>
      <w:proofErr w:type="spellEnd"/>
      <w:r w:rsidRPr="00071AA0">
        <w:rPr>
          <w:sz w:val="20"/>
          <w:szCs w:val="20"/>
        </w:rPr>
        <w:t xml:space="preserve">. - 2-е изд., стер. - </w:t>
      </w:r>
      <w:proofErr w:type="gramStart"/>
      <w:r w:rsidRPr="00071AA0">
        <w:rPr>
          <w:sz w:val="20"/>
          <w:szCs w:val="20"/>
        </w:rPr>
        <w:t>Москва :</w:t>
      </w:r>
      <w:proofErr w:type="gramEnd"/>
      <w:r w:rsidRPr="00071AA0">
        <w:rPr>
          <w:sz w:val="20"/>
          <w:szCs w:val="20"/>
        </w:rPr>
        <w:t xml:space="preserve"> Флинта, 2022. - 166 с. - ISBN 978-5-9765-5153-4. - </w:t>
      </w:r>
      <w:proofErr w:type="gramStart"/>
      <w:r w:rsidRPr="00071AA0">
        <w:rPr>
          <w:sz w:val="20"/>
          <w:szCs w:val="20"/>
        </w:rPr>
        <w:t>Текст :</w:t>
      </w:r>
      <w:proofErr w:type="gramEnd"/>
      <w:r w:rsidRPr="00071AA0">
        <w:rPr>
          <w:sz w:val="20"/>
          <w:szCs w:val="20"/>
        </w:rPr>
        <w:t xml:space="preserve"> электронный. - URL: https://znanium.ru/catalog/product/1906168 (дата обращения: 31.01.2025). – Режим доступа: по подписке.</w:t>
      </w:r>
    </w:p>
    <w:p w:rsidR="00071AA0" w:rsidRPr="00071AA0" w:rsidRDefault="00071AA0" w:rsidP="00071AA0">
      <w:pPr>
        <w:ind w:firstLine="525"/>
        <w:jc w:val="both"/>
        <w:rPr>
          <w:sz w:val="20"/>
          <w:szCs w:val="20"/>
        </w:rPr>
      </w:pPr>
    </w:p>
    <w:p w:rsidR="00071AA0" w:rsidRPr="00071AA0" w:rsidRDefault="00071AA0" w:rsidP="00071AA0">
      <w:pPr>
        <w:ind w:firstLine="525"/>
        <w:jc w:val="center"/>
        <w:rPr>
          <w:b/>
          <w:sz w:val="20"/>
          <w:szCs w:val="20"/>
        </w:rPr>
      </w:pPr>
      <w:bookmarkStart w:id="13" w:name="_GoBack"/>
      <w:r w:rsidRPr="00071AA0">
        <w:rPr>
          <w:b/>
          <w:sz w:val="20"/>
          <w:szCs w:val="20"/>
        </w:rPr>
        <w:t>Дополнительная литература</w:t>
      </w:r>
    </w:p>
    <w:bookmarkEnd w:id="13"/>
    <w:p w:rsidR="00071AA0" w:rsidRPr="00071AA0" w:rsidRDefault="00071AA0" w:rsidP="00071AA0">
      <w:pPr>
        <w:ind w:firstLine="525"/>
        <w:jc w:val="both"/>
        <w:rPr>
          <w:sz w:val="20"/>
          <w:szCs w:val="20"/>
        </w:rPr>
      </w:pPr>
      <w:r w:rsidRPr="00071AA0">
        <w:rPr>
          <w:sz w:val="20"/>
          <w:szCs w:val="20"/>
        </w:rPr>
        <w:t xml:space="preserve">1. </w:t>
      </w:r>
      <w:proofErr w:type="spellStart"/>
      <w:r w:rsidRPr="00071AA0">
        <w:rPr>
          <w:sz w:val="20"/>
          <w:szCs w:val="20"/>
        </w:rPr>
        <w:t>Кашлев</w:t>
      </w:r>
      <w:proofErr w:type="spellEnd"/>
      <w:r w:rsidRPr="00071AA0">
        <w:rPr>
          <w:sz w:val="20"/>
          <w:szCs w:val="20"/>
        </w:rPr>
        <w:t xml:space="preserve">, С. С. Технология интерактивного </w:t>
      </w:r>
      <w:proofErr w:type="gramStart"/>
      <w:r w:rsidRPr="00071AA0">
        <w:rPr>
          <w:sz w:val="20"/>
          <w:szCs w:val="20"/>
        </w:rPr>
        <w:t>обучения :</w:t>
      </w:r>
      <w:proofErr w:type="gramEnd"/>
      <w:r w:rsidRPr="00071AA0">
        <w:rPr>
          <w:sz w:val="20"/>
          <w:szCs w:val="20"/>
        </w:rPr>
        <w:t xml:space="preserve"> учебно-методическое пособие / С.С. </w:t>
      </w:r>
      <w:proofErr w:type="spellStart"/>
      <w:r w:rsidRPr="00071AA0">
        <w:rPr>
          <w:sz w:val="20"/>
          <w:szCs w:val="20"/>
        </w:rPr>
        <w:t>Кашлев</w:t>
      </w:r>
      <w:proofErr w:type="spellEnd"/>
      <w:r w:rsidRPr="00071AA0">
        <w:rPr>
          <w:sz w:val="20"/>
          <w:szCs w:val="20"/>
        </w:rPr>
        <w:t xml:space="preserve">. — </w:t>
      </w:r>
      <w:proofErr w:type="gramStart"/>
      <w:r w:rsidRPr="00071AA0">
        <w:rPr>
          <w:sz w:val="20"/>
          <w:szCs w:val="20"/>
        </w:rPr>
        <w:t>Москва :</w:t>
      </w:r>
      <w:proofErr w:type="gramEnd"/>
      <w:r w:rsidRPr="00071AA0">
        <w:rPr>
          <w:sz w:val="20"/>
          <w:szCs w:val="20"/>
        </w:rPr>
        <w:t xml:space="preserve"> ИНФРА-М, 2024. — 239 с. — (Наука и практика). — DOI 10.12737/1033836. - ISBN 978-5-16-015453-4. - </w:t>
      </w:r>
      <w:proofErr w:type="gramStart"/>
      <w:r w:rsidRPr="00071AA0">
        <w:rPr>
          <w:sz w:val="20"/>
          <w:szCs w:val="20"/>
        </w:rPr>
        <w:t>Текст :</w:t>
      </w:r>
      <w:proofErr w:type="gramEnd"/>
      <w:r w:rsidRPr="00071AA0">
        <w:rPr>
          <w:sz w:val="20"/>
          <w:szCs w:val="20"/>
        </w:rPr>
        <w:t xml:space="preserve"> электронный. - URL: https://znanium.ru/catalog/product/2089370 (дата обращения: 31.01.2025). – Режим доступа: по </w:t>
      </w:r>
      <w:proofErr w:type="gramStart"/>
      <w:r w:rsidRPr="00071AA0">
        <w:rPr>
          <w:sz w:val="20"/>
          <w:szCs w:val="20"/>
        </w:rPr>
        <w:t>подписке..</w:t>
      </w:r>
      <w:proofErr w:type="gramEnd"/>
    </w:p>
    <w:p w:rsidR="00071AA0" w:rsidRPr="00071AA0" w:rsidRDefault="00071AA0" w:rsidP="00071AA0">
      <w:pPr>
        <w:ind w:firstLine="525"/>
        <w:jc w:val="both"/>
        <w:rPr>
          <w:sz w:val="20"/>
          <w:szCs w:val="20"/>
        </w:rPr>
      </w:pPr>
      <w:r w:rsidRPr="00071AA0">
        <w:rPr>
          <w:sz w:val="20"/>
          <w:szCs w:val="20"/>
        </w:rPr>
        <w:t xml:space="preserve">2. </w:t>
      </w:r>
      <w:proofErr w:type="spellStart"/>
      <w:r w:rsidRPr="00071AA0">
        <w:rPr>
          <w:sz w:val="20"/>
          <w:szCs w:val="20"/>
        </w:rPr>
        <w:t>Зимарева</w:t>
      </w:r>
      <w:proofErr w:type="spellEnd"/>
      <w:r w:rsidRPr="00071AA0">
        <w:rPr>
          <w:sz w:val="20"/>
          <w:szCs w:val="20"/>
        </w:rPr>
        <w:t xml:space="preserve">, Т.Т. Психология жизненных </w:t>
      </w:r>
      <w:proofErr w:type="gramStart"/>
      <w:r w:rsidRPr="00071AA0">
        <w:rPr>
          <w:sz w:val="20"/>
          <w:szCs w:val="20"/>
        </w:rPr>
        <w:t>ситуаций :</w:t>
      </w:r>
      <w:proofErr w:type="gramEnd"/>
      <w:r w:rsidRPr="00071AA0">
        <w:rPr>
          <w:sz w:val="20"/>
          <w:szCs w:val="20"/>
        </w:rPr>
        <w:t xml:space="preserve"> учебное пособие / Т.Т.  </w:t>
      </w:r>
      <w:proofErr w:type="spellStart"/>
      <w:r w:rsidRPr="00071AA0">
        <w:rPr>
          <w:sz w:val="20"/>
          <w:szCs w:val="20"/>
        </w:rPr>
        <w:t>Зимарева</w:t>
      </w:r>
      <w:proofErr w:type="spellEnd"/>
      <w:r w:rsidRPr="00071AA0">
        <w:rPr>
          <w:sz w:val="20"/>
          <w:szCs w:val="20"/>
        </w:rPr>
        <w:t xml:space="preserve">.  -  3-е изд., стер.  - </w:t>
      </w:r>
      <w:proofErr w:type="gramStart"/>
      <w:r w:rsidRPr="00071AA0">
        <w:rPr>
          <w:sz w:val="20"/>
          <w:szCs w:val="20"/>
        </w:rPr>
        <w:t>Москва :</w:t>
      </w:r>
      <w:proofErr w:type="gramEnd"/>
      <w:r w:rsidRPr="00071AA0">
        <w:rPr>
          <w:sz w:val="20"/>
          <w:szCs w:val="20"/>
        </w:rPr>
        <w:t xml:space="preserve"> ФЛИНТА, 2019. - 156 с. - ISBN 978-5-9765-2080-6. - </w:t>
      </w:r>
      <w:proofErr w:type="gramStart"/>
      <w:r w:rsidRPr="00071AA0">
        <w:rPr>
          <w:sz w:val="20"/>
          <w:szCs w:val="20"/>
        </w:rPr>
        <w:t>Текст :</w:t>
      </w:r>
      <w:proofErr w:type="gramEnd"/>
      <w:r w:rsidRPr="00071AA0">
        <w:rPr>
          <w:sz w:val="20"/>
          <w:szCs w:val="20"/>
        </w:rPr>
        <w:t xml:space="preserve"> электронный. - URL: https://znanium.ru/catalog/product/1066080 (дата обращения: 31.01.2026). – Режим доступа: по подписке. </w:t>
      </w:r>
    </w:p>
    <w:p w:rsidR="00604EF1" w:rsidRDefault="00071AA0" w:rsidP="00071AA0">
      <w:pPr>
        <w:ind w:firstLine="525"/>
        <w:jc w:val="both"/>
        <w:rPr>
          <w:sz w:val="20"/>
          <w:szCs w:val="20"/>
        </w:rPr>
      </w:pPr>
      <w:r w:rsidRPr="00071AA0">
        <w:rPr>
          <w:sz w:val="20"/>
          <w:szCs w:val="20"/>
        </w:rPr>
        <w:t xml:space="preserve">5. Одинцова, М. А. Психология </w:t>
      </w:r>
      <w:proofErr w:type="gramStart"/>
      <w:r w:rsidRPr="00071AA0">
        <w:rPr>
          <w:sz w:val="20"/>
          <w:szCs w:val="20"/>
        </w:rPr>
        <w:t>жизнестойкости :</w:t>
      </w:r>
      <w:proofErr w:type="gramEnd"/>
      <w:r w:rsidRPr="00071AA0">
        <w:rPr>
          <w:sz w:val="20"/>
          <w:szCs w:val="20"/>
        </w:rPr>
        <w:t xml:space="preserve"> учебное пособие / М. А. Одинцова. — 3-е изд., стер. — </w:t>
      </w:r>
      <w:proofErr w:type="gramStart"/>
      <w:r w:rsidRPr="00071AA0">
        <w:rPr>
          <w:sz w:val="20"/>
          <w:szCs w:val="20"/>
        </w:rPr>
        <w:t>Москва :</w:t>
      </w:r>
      <w:proofErr w:type="gramEnd"/>
      <w:r w:rsidRPr="00071AA0">
        <w:rPr>
          <w:sz w:val="20"/>
          <w:szCs w:val="20"/>
        </w:rPr>
        <w:t xml:space="preserve"> ФЛИНТА, 2020. - 292 с. - ISBN 978-5-9765-2082-0. - </w:t>
      </w:r>
      <w:proofErr w:type="gramStart"/>
      <w:r w:rsidRPr="00071AA0">
        <w:rPr>
          <w:sz w:val="20"/>
          <w:szCs w:val="20"/>
        </w:rPr>
        <w:t>Текст :</w:t>
      </w:r>
      <w:proofErr w:type="gramEnd"/>
      <w:r w:rsidRPr="00071AA0">
        <w:rPr>
          <w:sz w:val="20"/>
          <w:szCs w:val="20"/>
        </w:rPr>
        <w:t xml:space="preserve"> электронный. - URL: https://znanium.ru/catalog/product/1140620 (дата обращения: 31.01.2026). – Режим доступа: по подписке.</w:t>
      </w:r>
      <w:r w:rsidR="00CD01D9" w:rsidRPr="00071AA0">
        <w:rPr>
          <w:sz w:val="20"/>
          <w:szCs w:val="20"/>
        </w:rPr>
        <w:br/>
      </w:r>
    </w:p>
    <w:p w:rsidR="00604EF1" w:rsidRDefault="00CD01D9">
      <w:pPr>
        <w:spacing w:before="280" w:after="280"/>
        <w:ind w:firstLine="708"/>
        <w:rPr>
          <w:sz w:val="20"/>
          <w:szCs w:val="20"/>
        </w:rPr>
      </w:pPr>
      <w:r>
        <w:br w:type="page"/>
      </w:r>
    </w:p>
    <w:p w:rsidR="00604EF1" w:rsidRDefault="00604EF1">
      <w:pPr>
        <w:ind w:firstLine="708"/>
        <w:rPr>
          <w:sz w:val="20"/>
          <w:szCs w:val="20"/>
        </w:rPr>
      </w:pPr>
    </w:p>
    <w:p w:rsidR="00604EF1" w:rsidRDefault="00CD01D9">
      <w:pPr>
        <w:jc w:val="right"/>
        <w:rPr>
          <w:i/>
          <w:sz w:val="20"/>
          <w:szCs w:val="20"/>
        </w:rPr>
      </w:pPr>
      <w:r>
        <w:rPr>
          <w:i/>
          <w:sz w:val="20"/>
          <w:szCs w:val="20"/>
        </w:rPr>
        <w:t>Приложение №3</w:t>
      </w:r>
    </w:p>
    <w:p w:rsidR="00604EF1" w:rsidRDefault="00CD01D9">
      <w:pPr>
        <w:jc w:val="right"/>
        <w:rPr>
          <w:i/>
          <w:sz w:val="20"/>
          <w:szCs w:val="20"/>
        </w:rPr>
      </w:pPr>
      <w:r>
        <w:rPr>
          <w:i/>
          <w:sz w:val="20"/>
          <w:szCs w:val="20"/>
        </w:rPr>
        <w:t>к программе учебной практики</w:t>
      </w:r>
    </w:p>
    <w:p w:rsidR="00604EF1" w:rsidRDefault="00CD01D9">
      <w:pPr>
        <w:jc w:val="right"/>
        <w:rPr>
          <w:b/>
          <w:i/>
          <w:sz w:val="20"/>
          <w:szCs w:val="20"/>
        </w:rPr>
      </w:pPr>
      <w:r>
        <w:rPr>
          <w:i/>
          <w:sz w:val="20"/>
          <w:szCs w:val="20"/>
        </w:rPr>
        <w:t>Б2.О.0</w:t>
      </w:r>
      <w:r w:rsidR="002135B2">
        <w:rPr>
          <w:i/>
          <w:sz w:val="20"/>
          <w:szCs w:val="20"/>
        </w:rPr>
        <w:t>3</w:t>
      </w:r>
      <w:r>
        <w:rPr>
          <w:i/>
          <w:sz w:val="20"/>
          <w:szCs w:val="20"/>
        </w:rPr>
        <w:t>(У) Ознакомительная практика (по педагогике)</w:t>
      </w:r>
    </w:p>
    <w:p w:rsidR="00604EF1" w:rsidRDefault="00604EF1">
      <w:pPr>
        <w:jc w:val="right"/>
        <w:rPr>
          <w:sz w:val="20"/>
          <w:szCs w:val="20"/>
        </w:rPr>
      </w:pPr>
    </w:p>
    <w:p w:rsidR="00604EF1" w:rsidRDefault="00604EF1">
      <w:pPr>
        <w:jc w:val="center"/>
        <w:rPr>
          <w:b/>
          <w:sz w:val="20"/>
          <w:szCs w:val="20"/>
        </w:rPr>
      </w:pPr>
    </w:p>
    <w:p w:rsidR="00604EF1" w:rsidRDefault="00604EF1">
      <w:pPr>
        <w:jc w:val="center"/>
        <w:rPr>
          <w:b/>
          <w:sz w:val="20"/>
          <w:szCs w:val="20"/>
        </w:rPr>
      </w:pPr>
    </w:p>
    <w:p w:rsidR="00604EF1" w:rsidRDefault="00CD01D9">
      <w:pPr>
        <w:jc w:val="center"/>
        <w:rPr>
          <w:b/>
          <w:sz w:val="20"/>
          <w:szCs w:val="20"/>
        </w:rPr>
      </w:pPr>
      <w:r>
        <w:rPr>
          <w:b/>
          <w:sz w:val="20"/>
          <w:szCs w:val="20"/>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w:t>
      </w:r>
    </w:p>
    <w:p w:rsidR="00604EF1" w:rsidRDefault="00604EF1">
      <w:pPr>
        <w:ind w:firstLine="525"/>
        <w:jc w:val="both"/>
        <w:rPr>
          <w:b/>
          <w:sz w:val="20"/>
          <w:szCs w:val="20"/>
        </w:rPr>
      </w:pPr>
    </w:p>
    <w:p w:rsidR="00604EF1" w:rsidRDefault="00604EF1">
      <w:pPr>
        <w:ind w:firstLine="525"/>
        <w:jc w:val="both"/>
        <w:rPr>
          <w:sz w:val="20"/>
          <w:szCs w:val="20"/>
        </w:rPr>
      </w:pPr>
    </w:p>
    <w:p w:rsidR="00604EF1" w:rsidRDefault="00604EF1">
      <w:pPr>
        <w:ind w:firstLine="525"/>
        <w:jc w:val="both"/>
        <w:rPr>
          <w:sz w:val="20"/>
          <w:szCs w:val="20"/>
        </w:rPr>
      </w:pPr>
    </w:p>
    <w:tbl>
      <w:tblPr>
        <w:tblStyle w:val="aff0"/>
        <w:tblW w:w="9921" w:type="dxa"/>
        <w:jc w:val="center"/>
        <w:tblInd w:w="0" w:type="dxa"/>
        <w:tblLayout w:type="fixed"/>
        <w:tblLook w:val="0400" w:firstRow="0" w:lastRow="0" w:firstColumn="0" w:lastColumn="0" w:noHBand="0" w:noVBand="1"/>
      </w:tblPr>
      <w:tblGrid>
        <w:gridCol w:w="9921"/>
      </w:tblGrid>
      <w:tr w:rsidR="00604EF1">
        <w:trPr>
          <w:jc w:val="center"/>
        </w:trPr>
        <w:tc>
          <w:tcPr>
            <w:tcW w:w="9921" w:type="dxa"/>
            <w:vAlign w:val="center"/>
          </w:tcPr>
          <w:p w:rsidR="00604EF1" w:rsidRDefault="00CD01D9">
            <w:pPr>
              <w:ind w:firstLine="525"/>
              <w:rPr>
                <w:sz w:val="20"/>
                <w:szCs w:val="20"/>
              </w:rPr>
            </w:pPr>
            <w:r>
              <w:rPr>
                <w:sz w:val="20"/>
                <w:szCs w:val="20"/>
              </w:rPr>
              <w:t xml:space="preserve">Направление подготовки: </w:t>
            </w:r>
            <w:r>
              <w:rPr>
                <w:sz w:val="20"/>
                <w:szCs w:val="20"/>
                <w:u w:val="single"/>
              </w:rPr>
              <w:t>44.03.05 - Педагогическое образование (с двумя профилями подготовки)</w:t>
            </w:r>
          </w:p>
        </w:tc>
      </w:tr>
      <w:tr w:rsidR="00604EF1">
        <w:trPr>
          <w:jc w:val="center"/>
        </w:trPr>
        <w:tc>
          <w:tcPr>
            <w:tcW w:w="9921" w:type="dxa"/>
            <w:vAlign w:val="center"/>
          </w:tcPr>
          <w:p w:rsidR="00604EF1" w:rsidRDefault="00CD01D9">
            <w:pPr>
              <w:ind w:firstLine="525"/>
              <w:rPr>
                <w:sz w:val="20"/>
                <w:szCs w:val="20"/>
              </w:rPr>
            </w:pPr>
            <w:r>
              <w:rPr>
                <w:sz w:val="20"/>
                <w:szCs w:val="20"/>
              </w:rPr>
              <w:t xml:space="preserve">Профиль подготовки: </w:t>
            </w:r>
            <w:r>
              <w:rPr>
                <w:sz w:val="20"/>
                <w:szCs w:val="20"/>
                <w:u w:val="single"/>
              </w:rPr>
              <w:t>Биология и химия</w:t>
            </w:r>
          </w:p>
        </w:tc>
      </w:tr>
      <w:tr w:rsidR="00604EF1">
        <w:trPr>
          <w:jc w:val="center"/>
        </w:trPr>
        <w:tc>
          <w:tcPr>
            <w:tcW w:w="9921" w:type="dxa"/>
            <w:vAlign w:val="center"/>
          </w:tcPr>
          <w:p w:rsidR="00604EF1" w:rsidRDefault="00CD01D9">
            <w:pPr>
              <w:ind w:firstLine="525"/>
              <w:rPr>
                <w:sz w:val="20"/>
                <w:szCs w:val="20"/>
              </w:rPr>
            </w:pPr>
            <w:r>
              <w:rPr>
                <w:sz w:val="20"/>
                <w:szCs w:val="20"/>
              </w:rPr>
              <w:t xml:space="preserve">Квалификация выпускника: </w:t>
            </w:r>
            <w:r>
              <w:rPr>
                <w:sz w:val="20"/>
                <w:szCs w:val="20"/>
                <w:u w:val="single"/>
              </w:rPr>
              <w:t xml:space="preserve">бакалавр </w:t>
            </w:r>
          </w:p>
        </w:tc>
      </w:tr>
      <w:tr w:rsidR="00604EF1">
        <w:trPr>
          <w:jc w:val="center"/>
        </w:trPr>
        <w:tc>
          <w:tcPr>
            <w:tcW w:w="9921" w:type="dxa"/>
            <w:vAlign w:val="center"/>
          </w:tcPr>
          <w:p w:rsidR="00604EF1" w:rsidRDefault="00CD01D9">
            <w:pPr>
              <w:ind w:firstLine="525"/>
              <w:rPr>
                <w:sz w:val="20"/>
                <w:szCs w:val="20"/>
              </w:rPr>
            </w:pPr>
            <w:r>
              <w:rPr>
                <w:sz w:val="20"/>
                <w:szCs w:val="20"/>
              </w:rPr>
              <w:t xml:space="preserve">Форма обучения: </w:t>
            </w:r>
            <w:r>
              <w:rPr>
                <w:sz w:val="20"/>
                <w:szCs w:val="20"/>
                <w:u w:val="single"/>
              </w:rPr>
              <w:t>очное</w:t>
            </w:r>
          </w:p>
        </w:tc>
      </w:tr>
      <w:tr w:rsidR="00604EF1">
        <w:trPr>
          <w:jc w:val="center"/>
        </w:trPr>
        <w:tc>
          <w:tcPr>
            <w:tcW w:w="9921" w:type="dxa"/>
            <w:vAlign w:val="center"/>
          </w:tcPr>
          <w:p w:rsidR="00604EF1" w:rsidRDefault="00CD01D9">
            <w:pPr>
              <w:ind w:firstLine="525"/>
              <w:rPr>
                <w:sz w:val="20"/>
                <w:szCs w:val="20"/>
              </w:rPr>
            </w:pPr>
            <w:r>
              <w:rPr>
                <w:sz w:val="20"/>
                <w:szCs w:val="20"/>
              </w:rPr>
              <w:t xml:space="preserve">Язык обучения: </w:t>
            </w:r>
            <w:r>
              <w:rPr>
                <w:sz w:val="20"/>
                <w:szCs w:val="20"/>
                <w:u w:val="single"/>
              </w:rPr>
              <w:t>русский</w:t>
            </w:r>
          </w:p>
        </w:tc>
      </w:tr>
      <w:tr w:rsidR="00604EF1">
        <w:trPr>
          <w:jc w:val="center"/>
        </w:trPr>
        <w:tc>
          <w:tcPr>
            <w:tcW w:w="9921" w:type="dxa"/>
            <w:vAlign w:val="center"/>
          </w:tcPr>
          <w:p w:rsidR="00604EF1" w:rsidRDefault="00CD01D9" w:rsidP="002135B2">
            <w:pPr>
              <w:ind w:firstLine="525"/>
              <w:rPr>
                <w:sz w:val="20"/>
                <w:szCs w:val="20"/>
              </w:rPr>
            </w:pPr>
            <w:r>
              <w:rPr>
                <w:sz w:val="20"/>
                <w:szCs w:val="20"/>
              </w:rPr>
              <w:t xml:space="preserve">Год начала обучения по образовательной программе: </w:t>
            </w:r>
            <w:r w:rsidR="00071AA0">
              <w:rPr>
                <w:sz w:val="20"/>
                <w:szCs w:val="20"/>
                <w:u w:val="single"/>
              </w:rPr>
              <w:t>2026</w:t>
            </w:r>
          </w:p>
        </w:tc>
      </w:tr>
    </w:tbl>
    <w:p w:rsidR="00604EF1" w:rsidRDefault="00604EF1">
      <w:pPr>
        <w:ind w:firstLine="525"/>
        <w:jc w:val="both"/>
        <w:rPr>
          <w:sz w:val="20"/>
          <w:szCs w:val="20"/>
        </w:rPr>
      </w:pPr>
    </w:p>
    <w:p w:rsidR="00604EF1" w:rsidRDefault="00604EF1">
      <w:pPr>
        <w:ind w:firstLine="525"/>
        <w:jc w:val="both"/>
        <w:rPr>
          <w:sz w:val="20"/>
          <w:szCs w:val="20"/>
        </w:rPr>
      </w:pPr>
    </w:p>
    <w:p w:rsidR="00604EF1" w:rsidRDefault="00604EF1">
      <w:pPr>
        <w:ind w:firstLine="525"/>
        <w:jc w:val="both"/>
        <w:rPr>
          <w:sz w:val="20"/>
          <w:szCs w:val="20"/>
        </w:rPr>
      </w:pPr>
    </w:p>
    <w:p w:rsidR="00604EF1" w:rsidRDefault="00CD01D9">
      <w:pPr>
        <w:ind w:firstLine="525"/>
        <w:jc w:val="both"/>
        <w:rPr>
          <w:sz w:val="20"/>
          <w:szCs w:val="20"/>
        </w:rPr>
      </w:pPr>
      <w:r>
        <w:rPr>
          <w:sz w:val="20"/>
          <w:szCs w:val="20"/>
        </w:rPr>
        <w:t>Прохождение практики предполагает использование следующего программного обеспечения и информационно-справочных систем:</w:t>
      </w:r>
    </w:p>
    <w:p w:rsidR="00604EF1" w:rsidRDefault="00604EF1">
      <w:pPr>
        <w:ind w:firstLine="525"/>
        <w:jc w:val="both"/>
        <w:rPr>
          <w:sz w:val="20"/>
          <w:szCs w:val="20"/>
        </w:rPr>
      </w:pPr>
    </w:p>
    <w:p w:rsidR="00604EF1" w:rsidRDefault="00CD01D9">
      <w:pPr>
        <w:numPr>
          <w:ilvl w:val="0"/>
          <w:numId w:val="1"/>
        </w:numPr>
        <w:pBdr>
          <w:top w:val="nil"/>
          <w:left w:val="nil"/>
          <w:bottom w:val="nil"/>
          <w:right w:val="nil"/>
          <w:between w:val="nil"/>
        </w:pBdr>
        <w:jc w:val="both"/>
        <w:rPr>
          <w:rFonts w:eastAsia="Times New Roman"/>
          <w:color w:val="000000"/>
          <w:sz w:val="20"/>
          <w:szCs w:val="20"/>
        </w:rPr>
      </w:pPr>
      <w:proofErr w:type="spellStart"/>
      <w:r>
        <w:rPr>
          <w:rFonts w:eastAsia="Times New Roman"/>
          <w:color w:val="000000"/>
          <w:sz w:val="20"/>
          <w:szCs w:val="20"/>
        </w:rPr>
        <w:t>Office</w:t>
      </w:r>
      <w:proofErr w:type="spellEnd"/>
      <w:r>
        <w:rPr>
          <w:rFonts w:eastAsia="Times New Roman"/>
          <w:color w:val="000000"/>
          <w:sz w:val="20"/>
          <w:szCs w:val="20"/>
        </w:rPr>
        <w:t xml:space="preserve"> </w:t>
      </w:r>
      <w:proofErr w:type="spellStart"/>
      <w:r>
        <w:rPr>
          <w:rFonts w:eastAsia="Times New Roman"/>
          <w:color w:val="000000"/>
          <w:sz w:val="20"/>
          <w:szCs w:val="20"/>
        </w:rPr>
        <w:t>Professional</w:t>
      </w:r>
      <w:proofErr w:type="spellEnd"/>
      <w:r>
        <w:rPr>
          <w:rFonts w:eastAsia="Times New Roman"/>
          <w:color w:val="000000"/>
          <w:sz w:val="20"/>
          <w:szCs w:val="20"/>
        </w:rPr>
        <w:t xml:space="preserve"> </w:t>
      </w:r>
      <w:proofErr w:type="spellStart"/>
      <w:r>
        <w:rPr>
          <w:rFonts w:eastAsia="Times New Roman"/>
          <w:color w:val="000000"/>
          <w:sz w:val="20"/>
          <w:szCs w:val="20"/>
        </w:rPr>
        <w:t>Plus</w:t>
      </w:r>
      <w:proofErr w:type="spellEnd"/>
      <w:r>
        <w:rPr>
          <w:rFonts w:eastAsia="Times New Roman"/>
          <w:color w:val="000000"/>
          <w:sz w:val="20"/>
          <w:szCs w:val="20"/>
        </w:rPr>
        <w:t xml:space="preserve"> 2010, </w:t>
      </w:r>
    </w:p>
    <w:p w:rsidR="00604EF1" w:rsidRDefault="00CD01D9">
      <w:pPr>
        <w:numPr>
          <w:ilvl w:val="0"/>
          <w:numId w:val="1"/>
        </w:numPr>
        <w:pBdr>
          <w:top w:val="nil"/>
          <w:left w:val="nil"/>
          <w:bottom w:val="nil"/>
          <w:right w:val="nil"/>
          <w:between w:val="nil"/>
        </w:pBdr>
        <w:jc w:val="both"/>
        <w:rPr>
          <w:rFonts w:eastAsia="Times New Roman"/>
          <w:color w:val="000000"/>
          <w:sz w:val="20"/>
          <w:szCs w:val="20"/>
        </w:rPr>
      </w:pPr>
      <w:proofErr w:type="spellStart"/>
      <w:r>
        <w:rPr>
          <w:rFonts w:eastAsia="Times New Roman"/>
          <w:color w:val="000000"/>
          <w:sz w:val="20"/>
          <w:szCs w:val="20"/>
        </w:rPr>
        <w:t>Kaspersky</w:t>
      </w:r>
      <w:proofErr w:type="spellEnd"/>
      <w:r>
        <w:rPr>
          <w:rFonts w:eastAsia="Times New Roman"/>
          <w:color w:val="000000"/>
          <w:sz w:val="20"/>
          <w:szCs w:val="20"/>
        </w:rPr>
        <w:t xml:space="preserve"> </w:t>
      </w:r>
      <w:proofErr w:type="spellStart"/>
      <w:r>
        <w:rPr>
          <w:rFonts w:eastAsia="Times New Roman"/>
          <w:color w:val="000000"/>
          <w:sz w:val="20"/>
          <w:szCs w:val="20"/>
        </w:rPr>
        <w:t>Endpoint</w:t>
      </w:r>
      <w:proofErr w:type="spellEnd"/>
      <w:r>
        <w:rPr>
          <w:rFonts w:eastAsia="Times New Roman"/>
          <w:color w:val="000000"/>
          <w:sz w:val="20"/>
          <w:szCs w:val="20"/>
        </w:rPr>
        <w:t xml:space="preserve"> </w:t>
      </w:r>
      <w:proofErr w:type="spellStart"/>
      <w:r>
        <w:rPr>
          <w:rFonts w:eastAsia="Times New Roman"/>
          <w:color w:val="000000"/>
          <w:sz w:val="20"/>
          <w:szCs w:val="20"/>
        </w:rPr>
        <w:t>Security</w:t>
      </w:r>
      <w:proofErr w:type="spellEnd"/>
      <w:r>
        <w:rPr>
          <w:rFonts w:eastAsia="Times New Roman"/>
          <w:color w:val="000000"/>
          <w:sz w:val="20"/>
          <w:szCs w:val="20"/>
        </w:rPr>
        <w:t xml:space="preserve"> для </w:t>
      </w:r>
      <w:proofErr w:type="spellStart"/>
      <w:r>
        <w:rPr>
          <w:rFonts w:eastAsia="Times New Roman"/>
          <w:color w:val="000000"/>
          <w:sz w:val="20"/>
          <w:szCs w:val="20"/>
        </w:rPr>
        <w:t>Windows</w:t>
      </w:r>
      <w:proofErr w:type="spellEnd"/>
      <w:r>
        <w:rPr>
          <w:rFonts w:eastAsia="Times New Roman"/>
          <w:color w:val="000000"/>
          <w:sz w:val="20"/>
          <w:szCs w:val="20"/>
        </w:rPr>
        <w:t xml:space="preserve"> </w:t>
      </w:r>
    </w:p>
    <w:p w:rsidR="00604EF1" w:rsidRDefault="00CD01D9">
      <w:pPr>
        <w:numPr>
          <w:ilvl w:val="0"/>
          <w:numId w:val="1"/>
        </w:numPr>
        <w:pBdr>
          <w:top w:val="nil"/>
          <w:left w:val="nil"/>
          <w:bottom w:val="nil"/>
          <w:right w:val="nil"/>
          <w:between w:val="nil"/>
        </w:pBdr>
        <w:jc w:val="both"/>
        <w:rPr>
          <w:rFonts w:eastAsia="Times New Roman"/>
          <w:color w:val="000000"/>
          <w:sz w:val="20"/>
          <w:szCs w:val="20"/>
        </w:rPr>
      </w:pPr>
      <w:r>
        <w:rPr>
          <w:rFonts w:eastAsia="Times New Roman"/>
          <w:color w:val="000000"/>
          <w:sz w:val="20"/>
          <w:szCs w:val="20"/>
        </w:rPr>
        <w:t>Электронная библиотечная система «ZNANIUM.COM»</w:t>
      </w:r>
    </w:p>
    <w:p w:rsidR="00604EF1" w:rsidRDefault="00CD01D9">
      <w:pPr>
        <w:ind w:firstLine="567"/>
        <w:jc w:val="both"/>
        <w:rPr>
          <w:sz w:val="20"/>
          <w:szCs w:val="20"/>
        </w:rPr>
      </w:pPr>
      <w:r>
        <w:rPr>
          <w:sz w:val="20"/>
          <w:szCs w:val="20"/>
        </w:rPr>
        <w:t>4. Электронная библиотечная система «Консультант студента»</w:t>
      </w:r>
    </w:p>
    <w:p w:rsidR="00604EF1" w:rsidRDefault="00604EF1">
      <w:pPr>
        <w:ind w:firstLine="525"/>
        <w:jc w:val="both"/>
        <w:rPr>
          <w:b/>
          <w:sz w:val="20"/>
          <w:szCs w:val="20"/>
        </w:rPr>
      </w:pPr>
    </w:p>
    <w:p w:rsidR="00604EF1" w:rsidRDefault="00CD01D9">
      <w:pPr>
        <w:pBdr>
          <w:top w:val="nil"/>
          <w:left w:val="nil"/>
          <w:bottom w:val="nil"/>
          <w:right w:val="nil"/>
          <w:between w:val="nil"/>
        </w:pBdr>
        <w:tabs>
          <w:tab w:val="left" w:pos="993"/>
        </w:tabs>
        <w:jc w:val="both"/>
        <w:rPr>
          <w:rFonts w:eastAsia="Times New Roman"/>
          <w:color w:val="000000"/>
          <w:sz w:val="20"/>
          <w:szCs w:val="20"/>
        </w:rPr>
      </w:pPr>
      <w:r>
        <w:rPr>
          <w:rFonts w:eastAsia="Times New Roman"/>
          <w:color w:val="000000"/>
          <w:sz w:val="20"/>
          <w:szCs w:val="20"/>
        </w:rPr>
        <w:t xml:space="preserve"> </w:t>
      </w:r>
    </w:p>
    <w:p w:rsidR="00604EF1" w:rsidRDefault="00604EF1">
      <w:pPr>
        <w:rPr>
          <w:sz w:val="20"/>
          <w:szCs w:val="20"/>
        </w:rPr>
      </w:pPr>
    </w:p>
    <w:sectPr w:rsidR="00604EF1">
      <w:pgSz w:w="11906" w:h="16838"/>
      <w:pgMar w:top="1134" w:right="851" w:bottom="1134" w:left="1134"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0B6578"/>
    <w:multiLevelType w:val="multilevel"/>
    <w:tmpl w:val="DC5076D8"/>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nsid w:val="700A0FE4"/>
    <w:multiLevelType w:val="multilevel"/>
    <w:tmpl w:val="82D839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4EF1"/>
    <w:rsid w:val="00071AA0"/>
    <w:rsid w:val="00076980"/>
    <w:rsid w:val="0021137B"/>
    <w:rsid w:val="002135B2"/>
    <w:rsid w:val="002C250E"/>
    <w:rsid w:val="00604EF1"/>
    <w:rsid w:val="007F6660"/>
    <w:rsid w:val="00854604"/>
    <w:rsid w:val="00936738"/>
    <w:rsid w:val="0099628E"/>
    <w:rsid w:val="00BF0E8D"/>
    <w:rsid w:val="00C934F5"/>
    <w:rsid w:val="00CD01D9"/>
    <w:rsid w:val="00D77AD9"/>
    <w:rsid w:val="00D971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CF97876-3448-4B4F-A183-D86BB625E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70E0"/>
    <w:rPr>
      <w:rFonts w:eastAsiaTheme="minorEastAsia"/>
    </w:rPr>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styleId="a4">
    <w:name w:val="Table Grid"/>
    <w:basedOn w:val="a1"/>
    <w:uiPriority w:val="59"/>
    <w:rsid w:val="00E170E0"/>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uiPriority w:val="99"/>
    <w:semiHidden/>
    <w:unhideWhenUsed/>
    <w:rsid w:val="00E170E0"/>
    <w:pPr>
      <w:spacing w:after="120"/>
      <w:ind w:left="283"/>
    </w:pPr>
  </w:style>
  <w:style w:type="character" w:customStyle="1" w:styleId="a6">
    <w:name w:val="Основной текст с отступом Знак"/>
    <w:basedOn w:val="a0"/>
    <w:link w:val="a5"/>
    <w:uiPriority w:val="99"/>
    <w:semiHidden/>
    <w:rsid w:val="00E170E0"/>
    <w:rPr>
      <w:rFonts w:ascii="Times New Roman" w:eastAsiaTheme="minorEastAsia" w:hAnsi="Times New Roman" w:cs="Times New Roman"/>
      <w:sz w:val="24"/>
      <w:szCs w:val="24"/>
      <w:lang w:eastAsia="ru-RU"/>
    </w:rPr>
  </w:style>
  <w:style w:type="paragraph" w:styleId="a7">
    <w:name w:val="List Paragraph"/>
    <w:basedOn w:val="a"/>
    <w:uiPriority w:val="34"/>
    <w:qFormat/>
    <w:rsid w:val="00E170E0"/>
    <w:pPr>
      <w:ind w:left="720"/>
      <w:contextualSpacing/>
    </w:pPr>
    <w:rPr>
      <w:rFonts w:asciiTheme="minorHAnsi" w:hAnsiTheme="minorHAnsi"/>
      <w:lang w:eastAsia="en-US"/>
    </w:rPr>
  </w:style>
  <w:style w:type="paragraph" w:styleId="a8">
    <w:name w:val="Balloon Text"/>
    <w:basedOn w:val="a"/>
    <w:link w:val="a9"/>
    <w:uiPriority w:val="99"/>
    <w:semiHidden/>
    <w:unhideWhenUsed/>
    <w:rsid w:val="00E170E0"/>
    <w:rPr>
      <w:rFonts w:ascii="Tahoma" w:hAnsi="Tahoma" w:cs="Tahoma"/>
      <w:sz w:val="16"/>
      <w:szCs w:val="16"/>
    </w:rPr>
  </w:style>
  <w:style w:type="character" w:customStyle="1" w:styleId="a9">
    <w:name w:val="Текст выноски Знак"/>
    <w:basedOn w:val="a0"/>
    <w:link w:val="a8"/>
    <w:uiPriority w:val="99"/>
    <w:semiHidden/>
    <w:rsid w:val="00E170E0"/>
    <w:rPr>
      <w:rFonts w:ascii="Tahoma" w:eastAsiaTheme="minorEastAsia" w:hAnsi="Tahoma" w:cs="Tahoma"/>
      <w:sz w:val="16"/>
      <w:szCs w:val="16"/>
      <w:lang w:eastAsia="ru-RU"/>
    </w:rPr>
  </w:style>
  <w:style w:type="character" w:styleId="aa">
    <w:name w:val="Hyperlink"/>
    <w:uiPriority w:val="99"/>
    <w:unhideWhenUsed/>
    <w:rsid w:val="00B14616"/>
    <w:rPr>
      <w:rFonts w:ascii="Times New Roman" w:hAnsi="Times New Roman" w:cs="Times New Roman" w:hint="default"/>
      <w:color w:val="0000FF"/>
      <w:u w:val="single"/>
    </w:rPr>
  </w:style>
  <w:style w:type="character" w:styleId="ab">
    <w:name w:val="FollowedHyperlink"/>
    <w:basedOn w:val="a0"/>
    <w:uiPriority w:val="99"/>
    <w:semiHidden/>
    <w:unhideWhenUsed/>
    <w:rsid w:val="008E34EA"/>
    <w:rPr>
      <w:color w:val="800080" w:themeColor="followedHyperlink"/>
      <w:u w:val="single"/>
    </w:rPr>
  </w:style>
  <w:style w:type="paragraph" w:customStyle="1" w:styleId="Default">
    <w:name w:val="Default"/>
    <w:rsid w:val="00503130"/>
    <w:pPr>
      <w:autoSpaceDE w:val="0"/>
      <w:autoSpaceDN w:val="0"/>
      <w:adjustRightInd w:val="0"/>
    </w:pPr>
    <w:rPr>
      <w:color w:val="000000"/>
    </w:rPr>
  </w:style>
  <w:style w:type="table" w:customStyle="1" w:styleId="20">
    <w:name w:val="Сетка таблицы20"/>
    <w:basedOn w:val="a1"/>
    <w:uiPriority w:val="39"/>
    <w:rsid w:val="007B2B7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A71A0F"/>
    <w:pPr>
      <w:widowControl w:val="0"/>
      <w:autoSpaceDE w:val="0"/>
      <w:autoSpaceDN w:val="0"/>
      <w:adjustRightInd w:val="0"/>
      <w:ind w:firstLine="720"/>
    </w:pPr>
    <w:rPr>
      <w:rFonts w:ascii="Arial" w:hAnsi="Arial" w:cs="Arial"/>
      <w:sz w:val="20"/>
      <w:szCs w:val="20"/>
    </w:rPr>
  </w:style>
  <w:style w:type="paragraph" w:styleId="ac">
    <w:name w:val="No Spacing"/>
    <w:uiPriority w:val="1"/>
    <w:qFormat/>
    <w:rsid w:val="00B81A27"/>
    <w:pPr>
      <w:widowControl w:val="0"/>
      <w:tabs>
        <w:tab w:val="left" w:pos="708"/>
      </w:tabs>
      <w:ind w:firstLine="400"/>
      <w:jc w:val="both"/>
    </w:pPr>
  </w:style>
  <w:style w:type="table" w:customStyle="1" w:styleId="21">
    <w:name w:val="Сетка таблицы2"/>
    <w:basedOn w:val="a1"/>
    <w:uiPriority w:val="39"/>
    <w:rsid w:val="0069419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Subtitle"/>
    <w:basedOn w:val="a"/>
    <w:next w:val="a"/>
    <w:pPr>
      <w:keepNext/>
      <w:keepLines/>
      <w:spacing w:before="360" w:after="80"/>
    </w:pPr>
    <w:rPr>
      <w:rFonts w:ascii="Georgia" w:eastAsia="Georgia" w:hAnsi="Georgia" w:cs="Georgia"/>
      <w:i/>
      <w:color w:val="666666"/>
      <w:sz w:val="48"/>
      <w:szCs w:val="48"/>
    </w:rPr>
  </w:style>
  <w:style w:type="table" w:customStyle="1" w:styleId="ae">
    <w:basedOn w:val="TableNormal"/>
    <w:tblPr>
      <w:tblStyleRowBandSize w:val="1"/>
      <w:tblStyleColBandSize w:val="1"/>
      <w:tblCellMar>
        <w:top w:w="15" w:type="dxa"/>
        <w:left w:w="15" w:type="dxa"/>
        <w:bottom w:w="15" w:type="dxa"/>
        <w:right w:w="15" w:type="dxa"/>
      </w:tblCellMar>
    </w:tblPr>
  </w:style>
  <w:style w:type="table" w:customStyle="1" w:styleId="af">
    <w:basedOn w:val="TableNormal"/>
    <w:tblPr>
      <w:tblStyleRowBandSize w:val="1"/>
      <w:tblStyleColBandSize w:val="1"/>
      <w:tblCellMar>
        <w:top w:w="15" w:type="dxa"/>
        <w:left w:w="15" w:type="dxa"/>
        <w:bottom w:w="15" w:type="dxa"/>
        <w:right w:w="15" w:type="dxa"/>
      </w:tblCellMar>
    </w:tblPr>
  </w:style>
  <w:style w:type="table" w:customStyle="1" w:styleId="af0">
    <w:basedOn w:val="TableNormal"/>
    <w:tblPr>
      <w:tblStyleRowBandSize w:val="1"/>
      <w:tblStyleColBandSize w:val="1"/>
      <w:tblCellMar>
        <w:top w:w="15" w:type="dxa"/>
        <w:left w:w="15" w:type="dxa"/>
        <w:bottom w:w="15" w:type="dxa"/>
        <w:right w:w="15" w:type="dxa"/>
      </w:tblCellMar>
    </w:tblPr>
  </w:style>
  <w:style w:type="table" w:customStyle="1" w:styleId="af1">
    <w:basedOn w:val="TableNormal"/>
    <w:tblPr>
      <w:tblStyleRowBandSize w:val="1"/>
      <w:tblStyleColBandSize w:val="1"/>
      <w:tblCellMar>
        <w:top w:w="15" w:type="dxa"/>
        <w:left w:w="15" w:type="dxa"/>
        <w:bottom w:w="15" w:type="dxa"/>
        <w:right w:w="15" w:type="dxa"/>
      </w:tblCellMar>
    </w:tblPr>
  </w:style>
  <w:style w:type="table" w:customStyle="1" w:styleId="af2">
    <w:basedOn w:val="TableNormal"/>
    <w:tblPr>
      <w:tblStyleRowBandSize w:val="1"/>
      <w:tblStyleColBandSize w:val="1"/>
      <w:tblCellMar>
        <w:top w:w="15" w:type="dxa"/>
        <w:left w:w="15" w:type="dxa"/>
        <w:bottom w:w="15" w:type="dxa"/>
        <w:right w:w="15" w:type="dxa"/>
      </w:tblCellMar>
    </w:tblPr>
  </w:style>
  <w:style w:type="table" w:customStyle="1" w:styleId="af3">
    <w:basedOn w:val="TableNormal"/>
    <w:rPr>
      <w:sz w:val="20"/>
      <w:szCs w:val="20"/>
    </w:rPr>
    <w:tblPr>
      <w:tblStyleRowBandSize w:val="1"/>
      <w:tblStyleColBandSize w:val="1"/>
      <w:tblCellMar>
        <w:top w:w="0" w:type="dxa"/>
        <w:left w:w="108" w:type="dxa"/>
        <w:bottom w:w="0" w:type="dxa"/>
        <w:right w:w="108" w:type="dxa"/>
      </w:tblCellMar>
    </w:tblPr>
  </w:style>
  <w:style w:type="table" w:customStyle="1" w:styleId="af4">
    <w:basedOn w:val="TableNormal"/>
    <w:rPr>
      <w:sz w:val="20"/>
      <w:szCs w:val="20"/>
    </w:rPr>
    <w:tblPr>
      <w:tblStyleRowBandSize w:val="1"/>
      <w:tblStyleColBandSize w:val="1"/>
      <w:tblCellMar>
        <w:top w:w="0" w:type="dxa"/>
        <w:left w:w="108" w:type="dxa"/>
        <w:bottom w:w="0" w:type="dxa"/>
        <w:right w:w="108" w:type="dxa"/>
      </w:tblCellMar>
    </w:tblPr>
  </w:style>
  <w:style w:type="table" w:customStyle="1" w:styleId="af5">
    <w:basedOn w:val="TableNormal"/>
    <w:tblPr>
      <w:tblStyleRowBandSize w:val="1"/>
      <w:tblStyleColBandSize w:val="1"/>
      <w:tblCellMar>
        <w:top w:w="0" w:type="dxa"/>
        <w:left w:w="103" w:type="dxa"/>
        <w:bottom w:w="0" w:type="dxa"/>
        <w:right w:w="115" w:type="dxa"/>
      </w:tblCellMar>
    </w:tblPr>
  </w:style>
  <w:style w:type="table" w:customStyle="1" w:styleId="af6">
    <w:basedOn w:val="TableNormal"/>
    <w:tblPr>
      <w:tblStyleRowBandSize w:val="1"/>
      <w:tblStyleColBandSize w:val="1"/>
      <w:tblCellMar>
        <w:top w:w="15" w:type="dxa"/>
        <w:left w:w="15" w:type="dxa"/>
        <w:bottom w:w="15" w:type="dxa"/>
        <w:right w:w="15" w:type="dxa"/>
      </w:tblCellMar>
    </w:tblPr>
  </w:style>
  <w:style w:type="table" w:customStyle="1" w:styleId="af7">
    <w:basedOn w:val="TableNormal"/>
    <w:tblPr>
      <w:tblStyleRowBandSize w:val="1"/>
      <w:tblStyleColBandSize w:val="1"/>
      <w:tblCellMar>
        <w:top w:w="15" w:type="dxa"/>
        <w:left w:w="15" w:type="dxa"/>
        <w:bottom w:w="15" w:type="dxa"/>
        <w:right w:w="15" w:type="dxa"/>
      </w:tblCellMar>
    </w:tblPr>
  </w:style>
  <w:style w:type="table" w:customStyle="1" w:styleId="af8">
    <w:basedOn w:val="TableNormal"/>
    <w:tblPr>
      <w:tblStyleRowBandSize w:val="1"/>
      <w:tblStyleColBandSize w:val="1"/>
      <w:tblCellMar>
        <w:top w:w="15" w:type="dxa"/>
        <w:left w:w="15" w:type="dxa"/>
        <w:bottom w:w="15" w:type="dxa"/>
        <w:right w:w="15" w:type="dxa"/>
      </w:tblCellMar>
    </w:tblPr>
  </w:style>
  <w:style w:type="table" w:customStyle="1" w:styleId="af9">
    <w:basedOn w:val="TableNormal"/>
    <w:tblPr>
      <w:tblStyleRowBandSize w:val="1"/>
      <w:tblStyleColBandSize w:val="1"/>
      <w:tblCellMar>
        <w:top w:w="0" w:type="dxa"/>
        <w:left w:w="115" w:type="dxa"/>
        <w:bottom w:w="0" w:type="dxa"/>
        <w:right w:w="115" w:type="dxa"/>
      </w:tblCellMar>
    </w:tblPr>
  </w:style>
  <w:style w:type="table" w:customStyle="1" w:styleId="afa">
    <w:basedOn w:val="TableNormal"/>
    <w:tblPr>
      <w:tblStyleRowBandSize w:val="1"/>
      <w:tblStyleColBandSize w:val="1"/>
      <w:tblCellMar>
        <w:top w:w="0" w:type="dxa"/>
        <w:left w:w="115" w:type="dxa"/>
        <w:bottom w:w="0" w:type="dxa"/>
        <w:right w:w="115" w:type="dxa"/>
      </w:tblCellMar>
    </w:tblPr>
  </w:style>
  <w:style w:type="table" w:customStyle="1" w:styleId="afb">
    <w:basedOn w:val="TableNormal"/>
    <w:rPr>
      <w:sz w:val="20"/>
      <w:szCs w:val="20"/>
    </w:rPr>
    <w:tblPr>
      <w:tblStyleRowBandSize w:val="1"/>
      <w:tblStyleColBandSize w:val="1"/>
      <w:tblCellMar>
        <w:top w:w="0" w:type="dxa"/>
        <w:left w:w="108" w:type="dxa"/>
        <w:bottom w:w="0" w:type="dxa"/>
        <w:right w:w="108" w:type="dxa"/>
      </w:tblCellMar>
    </w:tblPr>
  </w:style>
  <w:style w:type="table" w:customStyle="1" w:styleId="afc">
    <w:basedOn w:val="TableNormal"/>
    <w:tblPr>
      <w:tblStyleRowBandSize w:val="1"/>
      <w:tblStyleColBandSize w:val="1"/>
      <w:tblCellMar>
        <w:top w:w="0" w:type="dxa"/>
        <w:left w:w="115" w:type="dxa"/>
        <w:bottom w:w="0" w:type="dxa"/>
        <w:right w:w="115" w:type="dxa"/>
      </w:tblCellMar>
    </w:tblPr>
  </w:style>
  <w:style w:type="table" w:customStyle="1" w:styleId="afd">
    <w:basedOn w:val="TableNormal"/>
    <w:tblPr>
      <w:tblStyleRowBandSize w:val="1"/>
      <w:tblStyleColBandSize w:val="1"/>
      <w:tblCellMar>
        <w:top w:w="0" w:type="dxa"/>
        <w:left w:w="115" w:type="dxa"/>
        <w:bottom w:w="0" w:type="dxa"/>
        <w:right w:w="115" w:type="dxa"/>
      </w:tblCellMar>
    </w:tblPr>
  </w:style>
  <w:style w:type="table" w:customStyle="1" w:styleId="afe">
    <w:basedOn w:val="TableNormal"/>
    <w:tblPr>
      <w:tblStyleRowBandSize w:val="1"/>
      <w:tblStyleColBandSize w:val="1"/>
      <w:tblCellMar>
        <w:top w:w="0" w:type="dxa"/>
        <w:left w:w="115" w:type="dxa"/>
        <w:bottom w:w="0" w:type="dxa"/>
        <w:right w:w="115" w:type="dxa"/>
      </w:tblCellMar>
    </w:tblPr>
  </w:style>
  <w:style w:type="table" w:customStyle="1" w:styleId="aff">
    <w:basedOn w:val="TableNormal"/>
    <w:tblPr>
      <w:tblStyleRowBandSize w:val="1"/>
      <w:tblStyleColBandSize w:val="1"/>
      <w:tblCellMar>
        <w:top w:w="15" w:type="dxa"/>
        <w:left w:w="15" w:type="dxa"/>
        <w:bottom w:w="15" w:type="dxa"/>
        <w:right w:w="15" w:type="dxa"/>
      </w:tblCellMar>
    </w:tblPr>
  </w:style>
  <w:style w:type="table" w:customStyle="1" w:styleId="aff0">
    <w:basedOn w:val="TableNormal"/>
    <w:tblPr>
      <w:tblStyleRowBandSize w:val="1"/>
      <w:tblStyleColBandSize w:val="1"/>
      <w:tblCellMar>
        <w:top w:w="15" w:type="dxa"/>
        <w:left w:w="15" w:type="dxa"/>
        <w:bottom w:w="15" w:type="dxa"/>
        <w:right w:w="15" w:type="dxa"/>
      </w:tblCellMar>
    </w:tblPr>
  </w:style>
  <w:style w:type="character" w:styleId="aff1">
    <w:name w:val="annotation reference"/>
    <w:basedOn w:val="a0"/>
    <w:uiPriority w:val="99"/>
    <w:semiHidden/>
    <w:unhideWhenUsed/>
    <w:rsid w:val="00D971EE"/>
    <w:rPr>
      <w:sz w:val="16"/>
      <w:szCs w:val="16"/>
    </w:rPr>
  </w:style>
  <w:style w:type="paragraph" w:styleId="aff2">
    <w:name w:val="annotation text"/>
    <w:basedOn w:val="a"/>
    <w:link w:val="aff3"/>
    <w:uiPriority w:val="99"/>
    <w:semiHidden/>
    <w:unhideWhenUsed/>
    <w:rsid w:val="00D971EE"/>
    <w:rPr>
      <w:sz w:val="20"/>
      <w:szCs w:val="20"/>
    </w:rPr>
  </w:style>
  <w:style w:type="character" w:customStyle="1" w:styleId="aff3">
    <w:name w:val="Текст примечания Знак"/>
    <w:basedOn w:val="a0"/>
    <w:link w:val="aff2"/>
    <w:uiPriority w:val="99"/>
    <w:semiHidden/>
    <w:rsid w:val="00D971EE"/>
    <w:rPr>
      <w:rFonts w:eastAsiaTheme="minorEastAsia"/>
      <w:sz w:val="20"/>
      <w:szCs w:val="20"/>
    </w:rPr>
  </w:style>
  <w:style w:type="paragraph" w:styleId="aff4">
    <w:name w:val="annotation subject"/>
    <w:basedOn w:val="aff2"/>
    <w:next w:val="aff2"/>
    <w:link w:val="aff5"/>
    <w:uiPriority w:val="99"/>
    <w:semiHidden/>
    <w:unhideWhenUsed/>
    <w:rsid w:val="00D971EE"/>
    <w:rPr>
      <w:b/>
      <w:bCs/>
    </w:rPr>
  </w:style>
  <w:style w:type="character" w:customStyle="1" w:styleId="aff5">
    <w:name w:val="Тема примечания Знак"/>
    <w:basedOn w:val="aff3"/>
    <w:link w:val="aff4"/>
    <w:uiPriority w:val="99"/>
    <w:semiHidden/>
    <w:rsid w:val="00D971EE"/>
    <w:rPr>
      <w:rFonts w:eastAsiaTheme="minorEastAsia"/>
      <w:b/>
      <w:bCs/>
      <w:sz w:val="20"/>
      <w:szCs w:val="20"/>
    </w:rPr>
  </w:style>
  <w:style w:type="paragraph" w:styleId="aff6">
    <w:name w:val="Normal (Web)"/>
    <w:basedOn w:val="a"/>
    <w:uiPriority w:val="99"/>
    <w:semiHidden/>
    <w:unhideWhenUsed/>
    <w:rsid w:val="00071AA0"/>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66645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db.informika.ru/do/npb/" TargetMode="External"/><Relationship Id="rId3" Type="http://schemas.openxmlformats.org/officeDocument/2006/relationships/styles" Target="styles.xml"/><Relationship Id="rId7" Type="http://schemas.openxmlformats.org/officeDocument/2006/relationships/hyperlink" Target="http://sbiblio.com/bibli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S/itBUzo141OkHUwKt5tPqJrhGg==">AMUW2mW0a2qaVGX0Cm7oQ2M5fje0E7vIxlJaY92eXKK+b2ofgPjjAOAQOR/srxwSNv9dlO5jIyzsCSUvEAt2I5gAQmyT45zSkZv7ps197cvvrkO40fEk6yb1vSReEx0tKfUgxOU4ACpo/gP3InzS+twvZBbHhBD2oUqSURJ8peXT3ipho7jxZOnqa57Ldke5nws4777vcSzyHwSoqMJadUQw92DXN+l9b7vQGqHqymyhct0EALlo623GFjsZiogxYJwp+2j0y0phCFP02gUAqTSS/x5IoLB/BTc+3j8sVsCpMjXHmw/g73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4563</Words>
  <Characters>26011</Characters>
  <Application>Microsoft Office Word</Application>
  <DocSecurity>0</DocSecurity>
  <Lines>216</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Sveta</cp:lastModifiedBy>
  <cp:revision>2</cp:revision>
  <dcterms:created xsi:type="dcterms:W3CDTF">2026-06-25T18:45:00Z</dcterms:created>
  <dcterms:modified xsi:type="dcterms:W3CDTF">2026-06-25T18:45:00Z</dcterms:modified>
</cp:coreProperties>
</file>