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3F6F" w:rsidRDefault="007868FD" w:rsidP="00443F6F">
      <w:pPr>
        <w:pStyle w:val="a9"/>
      </w:pPr>
      <w:r w:rsidRPr="007868FD">
        <w:rPr>
          <w:sz w:val="20"/>
          <w:szCs w:val="20"/>
        </w:rPr>
        <w:t xml:space="preserve"> </w:t>
      </w:r>
      <w:r w:rsidR="00443F6F">
        <w:rPr>
          <w:noProof/>
        </w:rPr>
        <w:drawing>
          <wp:inline distT="0" distB="0" distL="0" distR="0" wp14:anchorId="2B04EAC0" wp14:editId="02088D11">
            <wp:extent cx="6297242" cy="8910527"/>
            <wp:effectExtent l="0" t="0" r="8890" b="5080"/>
            <wp:docPr id="2" name="Рисунок 2" descr="C:\Users\Sveta\AppData\Local\Temp\Rar$DIa8608.45596.rartemp\Хим загряз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veta\AppData\Local\Temp\Rar$DIa8608.45596.rartemp\Хим загряз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8398" cy="8912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1F97" w:rsidRDefault="002D1F97" w:rsidP="002D1F97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05"/>
      </w:tblGrid>
      <w:tr w:rsidR="002D1F97" w:rsidTr="00F8727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443F6F" w:rsidRDefault="00443F6F" w:rsidP="00F8727D">
            <w:pPr>
              <w:ind w:firstLine="525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443F6F" w:rsidRDefault="00443F6F" w:rsidP="00F8727D">
            <w:pPr>
              <w:ind w:firstLine="525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2D1F97" w:rsidRDefault="002D1F97" w:rsidP="00F8727D">
            <w:pPr>
              <w:ind w:firstLine="525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lastRenderedPageBreak/>
              <w:t>Содержание</w:t>
            </w:r>
          </w:p>
          <w:p w:rsidR="002D1F97" w:rsidRDefault="002D1F97" w:rsidP="00F8727D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2D1F97" w:rsidTr="00F8727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2D1F97" w:rsidRDefault="002D1F97" w:rsidP="00F8727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 xml:space="preserve">1. Перечень планируемых результатов обучения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(модулю), соотнесенных с планируемыми результатами освоения ОПОП ВО</w:t>
            </w:r>
          </w:p>
        </w:tc>
      </w:tr>
      <w:tr w:rsidR="002D1F97" w:rsidTr="00F8727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2D1F97" w:rsidRDefault="002D1F97" w:rsidP="00F8727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2. Место дисциплины (модуля) в структуре ОПОП ВО</w:t>
            </w:r>
          </w:p>
        </w:tc>
      </w:tr>
      <w:tr w:rsidR="002D1F97" w:rsidTr="00F8727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2D1F97" w:rsidRDefault="002D1F97" w:rsidP="00F8727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3. Объем дисциплины (модуля) в зачетных единицах с указанием количества часов, выделенных на контактную работу обучающихся с преподавателем (по видам учебных занятий) и на самостоятельную работу обучающихся</w:t>
            </w:r>
          </w:p>
        </w:tc>
      </w:tr>
      <w:tr w:rsidR="002D1F97" w:rsidTr="00F8727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2D1F97" w:rsidRDefault="002D1F97" w:rsidP="00F8727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4. Содержание дисциплины (модуля), структурированное по темам (разделам) с указанием отведенного на них количества академических часов и видов учебных занятий</w:t>
            </w:r>
          </w:p>
        </w:tc>
      </w:tr>
      <w:tr w:rsidR="002D1F97" w:rsidTr="00F8727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2D1F97" w:rsidRDefault="002D1F97" w:rsidP="00F8727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4.1. Структура и тематический план контактной и самостоятельной работы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</w:t>
            </w:r>
          </w:p>
        </w:tc>
      </w:tr>
      <w:tr w:rsidR="002D1F97" w:rsidTr="00F8727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2D1F97" w:rsidRDefault="002D1F97" w:rsidP="00F8727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4.2. Содержание дисциплины (модуля)</w:t>
            </w:r>
          </w:p>
        </w:tc>
      </w:tr>
      <w:tr w:rsidR="002D1F97" w:rsidTr="00F8727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2D1F97" w:rsidRDefault="002D1F97" w:rsidP="00F8727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5. Перечень учебно-методического обеспечения для самостоятельной работы обучающихся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</w:t>
            </w:r>
          </w:p>
        </w:tc>
      </w:tr>
      <w:tr w:rsidR="002D1F97" w:rsidTr="00F8727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2D1F97" w:rsidRDefault="002D1F97" w:rsidP="00F8727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6. Фонд оценочных средств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</w:t>
            </w:r>
          </w:p>
        </w:tc>
      </w:tr>
      <w:tr w:rsidR="002D1F97" w:rsidTr="00F8727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2D1F97" w:rsidRDefault="002D1F97" w:rsidP="00F8727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7. Перечень литературы, необходимой для освоения дисциплины (модуля)</w:t>
            </w:r>
          </w:p>
        </w:tc>
      </w:tr>
      <w:tr w:rsidR="002D1F97" w:rsidTr="00F8727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2D1F97" w:rsidRDefault="002D1F97" w:rsidP="00F8727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8. Перечень ресурсов информационно-телекоммуникационной сети "Интернет", необходимых для освоения дисциплины (модуля)</w:t>
            </w:r>
          </w:p>
        </w:tc>
      </w:tr>
      <w:tr w:rsidR="002D1F97" w:rsidTr="00F8727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2D1F97" w:rsidRDefault="002D1F97" w:rsidP="00F8727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9. Методические указания для обучающихся по освоению дисциплины (модуля)</w:t>
            </w:r>
          </w:p>
        </w:tc>
      </w:tr>
      <w:tr w:rsidR="002D1F97" w:rsidTr="00F8727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2D1F97" w:rsidRDefault="002D1F97" w:rsidP="00F8727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10. Перечень информационных технологий, используемых при осуществлении образовательного процесса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(модулю), включая перечень программного обеспечения и информационных справочных систем (при необходимости)</w:t>
            </w:r>
          </w:p>
        </w:tc>
      </w:tr>
      <w:tr w:rsidR="002D1F97" w:rsidTr="00F8727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2D1F97" w:rsidRDefault="002D1F97" w:rsidP="00F8727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11. Описание материально-технической базы, необходимой для осуществления образовательного процесса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</w:t>
            </w:r>
          </w:p>
        </w:tc>
      </w:tr>
      <w:tr w:rsidR="002D1F97" w:rsidTr="00F8727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2D1F97" w:rsidRDefault="002D1F97" w:rsidP="00F8727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12. Средства адаптации преподавания дисциплины (модуля) к потребностям обучающихся инвалидов и лиц с ограниченными возможностями здоровья</w:t>
            </w:r>
          </w:p>
        </w:tc>
      </w:tr>
      <w:tr w:rsidR="002D1F97" w:rsidTr="00F8727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2D1F97" w:rsidRDefault="002D1F97" w:rsidP="00F8727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13. Приложение №1. Фонд оценочных средств</w:t>
            </w:r>
          </w:p>
        </w:tc>
      </w:tr>
      <w:tr w:rsidR="002D1F97" w:rsidTr="00F8727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2D1F97" w:rsidRDefault="002D1F97" w:rsidP="00F8727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14. Приложение №2. Перечень литературы, необходимой для освоения дисциплины (модуля)</w:t>
            </w:r>
          </w:p>
        </w:tc>
      </w:tr>
      <w:tr w:rsidR="002D1F97" w:rsidTr="00F8727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2D1F97" w:rsidRDefault="002D1F97" w:rsidP="00F8727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15. Приложение №3. Перечень информационных технологий, используемых для освоения дисциплины (модуля), включая перечень программного обеспечения и информационных справочных систем</w:t>
            </w:r>
          </w:p>
        </w:tc>
      </w:tr>
    </w:tbl>
    <w:p w:rsidR="002D1F97" w:rsidRDefault="002D1F97" w:rsidP="002D1F97">
      <w:pPr>
        <w:ind w:firstLine="525"/>
        <w:rPr>
          <w:rFonts w:eastAsia="Times New Roman"/>
          <w:vanish/>
          <w:sz w:val="20"/>
          <w:szCs w:val="20"/>
        </w:rPr>
      </w:pPr>
      <w:r>
        <w:rPr>
          <w:rFonts w:eastAsia="Times New Roman"/>
          <w:sz w:val="20"/>
          <w:szCs w:val="20"/>
        </w:rPr>
        <w:br w:type="page"/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05"/>
      </w:tblGrid>
      <w:tr w:rsidR="002D1F97" w:rsidTr="00F8727D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1F97" w:rsidRPr="00F8727D" w:rsidRDefault="002D1F97" w:rsidP="00F8727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Программу дисциплины разработала</w:t>
            </w:r>
            <w:r w:rsidR="00F8727D">
              <w:rPr>
                <w:rFonts w:eastAsia="Times New Roman"/>
                <w:sz w:val="20"/>
                <w:szCs w:val="20"/>
              </w:rPr>
              <w:t xml:space="preserve"> к.н., доцент без звания Масленникова Н.Н. </w:t>
            </w:r>
            <w:r>
              <w:rPr>
                <w:rFonts w:eastAsia="Times New Roman"/>
                <w:sz w:val="20"/>
                <w:szCs w:val="20"/>
              </w:rPr>
              <w:t xml:space="preserve">(Кафедра </w:t>
            </w:r>
            <w:r w:rsidR="00F8727D">
              <w:rPr>
                <w:rFonts w:eastAsia="Times New Roman"/>
                <w:sz w:val="20"/>
                <w:szCs w:val="20"/>
              </w:rPr>
              <w:t>биологии и химии</w:t>
            </w:r>
            <w:r>
              <w:rPr>
                <w:rFonts w:eastAsia="Times New Roman"/>
                <w:sz w:val="20"/>
                <w:szCs w:val="20"/>
              </w:rPr>
              <w:t xml:space="preserve">, </w:t>
            </w:r>
            <w:r w:rsidR="00F8727D">
              <w:rPr>
                <w:rFonts w:eastAsia="Times New Roman"/>
                <w:sz w:val="20"/>
                <w:szCs w:val="20"/>
              </w:rPr>
              <w:t xml:space="preserve">Отделение </w:t>
            </w:r>
            <w:r>
              <w:rPr>
                <w:rFonts w:eastAsia="Times New Roman"/>
                <w:sz w:val="20"/>
                <w:szCs w:val="20"/>
              </w:rPr>
              <w:t xml:space="preserve">математики и естественных наук), </w:t>
            </w:r>
            <w:hyperlink r:id="rId7" w:history="1">
              <w:r w:rsidR="00F8727D" w:rsidRPr="00C766EF">
                <w:rPr>
                  <w:rStyle w:val="a6"/>
                  <w:rFonts w:eastAsia="Times New Roman"/>
                  <w:sz w:val="20"/>
                  <w:szCs w:val="20"/>
                  <w:lang w:val="en-US"/>
                </w:rPr>
                <w:t>NNMaslennikova</w:t>
              </w:r>
              <w:r w:rsidR="00F8727D" w:rsidRPr="00C766EF">
                <w:rPr>
                  <w:rStyle w:val="a6"/>
                  <w:rFonts w:eastAsia="Times New Roman"/>
                  <w:sz w:val="20"/>
                  <w:szCs w:val="20"/>
                </w:rPr>
                <w:t>@</w:t>
              </w:r>
              <w:r w:rsidR="00F8727D" w:rsidRPr="00C766EF">
                <w:rPr>
                  <w:rStyle w:val="a6"/>
                  <w:rFonts w:eastAsia="Times New Roman"/>
                  <w:sz w:val="20"/>
                  <w:szCs w:val="20"/>
                  <w:lang w:val="en-US"/>
                </w:rPr>
                <w:t>kpfu</w:t>
              </w:r>
              <w:r w:rsidR="00F8727D" w:rsidRPr="00F8727D">
                <w:rPr>
                  <w:rStyle w:val="a6"/>
                  <w:rFonts w:eastAsia="Times New Roman"/>
                  <w:sz w:val="20"/>
                  <w:szCs w:val="20"/>
                </w:rPr>
                <w:t>.</w:t>
              </w:r>
              <w:proofErr w:type="spellStart"/>
              <w:r w:rsidR="00F8727D" w:rsidRPr="00C766EF">
                <w:rPr>
                  <w:rStyle w:val="a6"/>
                  <w:rFonts w:eastAsia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  <w:r w:rsidR="00F8727D" w:rsidRPr="00F8727D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D1F97" w:rsidTr="00F8727D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1F97" w:rsidRDefault="002D1F97" w:rsidP="00F8727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2D1F97" w:rsidTr="00F8727D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1F97" w:rsidRDefault="002D1F97" w:rsidP="00F8727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1. Перечень планируемых результатов обучения по дисциплине (модулю), соотнесенных с планируемыми результатами освоения ОПОП ВО </w:t>
            </w:r>
          </w:p>
        </w:tc>
      </w:tr>
      <w:tr w:rsidR="002D1F97" w:rsidTr="00F8727D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1F97" w:rsidRDefault="002D1F97" w:rsidP="00F8727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Обучающийся, освоивший дисциплину (модуль), должен обладать следующими компетенциями:</w:t>
            </w:r>
          </w:p>
        </w:tc>
      </w:tr>
      <w:tr w:rsidR="002D1F97" w:rsidTr="00F8727D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1F97" w:rsidRDefault="002D1F97" w:rsidP="00F8727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2E0EC3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</w:tbl>
    <w:p w:rsidR="002D1F97" w:rsidRDefault="002D1F97" w:rsidP="002D1F97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8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95"/>
        <w:gridCol w:w="8526"/>
      </w:tblGrid>
      <w:tr w:rsidR="002D1F97" w:rsidTr="00F8727D">
        <w:trPr>
          <w:tblHeader/>
          <w:jc w:val="center"/>
        </w:trPr>
        <w:tc>
          <w:tcPr>
            <w:tcW w:w="8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F97" w:rsidRDefault="002D1F97" w:rsidP="00F8727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Шифр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компетенции</w:t>
            </w:r>
          </w:p>
        </w:tc>
        <w:tc>
          <w:tcPr>
            <w:tcW w:w="41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F97" w:rsidRDefault="002D1F97" w:rsidP="00F8727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Расшифровка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приобретаемой компетенции</w:t>
            </w:r>
          </w:p>
        </w:tc>
      </w:tr>
      <w:tr w:rsidR="002D1F97" w:rsidTr="00F8727D">
        <w:trPr>
          <w:jc w:val="center"/>
        </w:trPr>
        <w:tc>
          <w:tcPr>
            <w:tcW w:w="8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2D1F97" w:rsidRDefault="008159D1" w:rsidP="00F8727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УК-1</w:t>
            </w:r>
          </w:p>
        </w:tc>
        <w:tc>
          <w:tcPr>
            <w:tcW w:w="41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2D1F97" w:rsidRDefault="007959D6" w:rsidP="00F8727D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7959D6">
              <w:rPr>
                <w:rFonts w:eastAsia="Times New Roman"/>
                <w:sz w:val="20"/>
                <w:szCs w:val="20"/>
              </w:rPr>
              <w:t>Способен осуществлять поиск, критический анализ и синтез информации, применять системный подход для решения поставленных задач</w:t>
            </w:r>
          </w:p>
        </w:tc>
      </w:tr>
      <w:tr w:rsidR="002D1F97" w:rsidTr="00F8727D">
        <w:trPr>
          <w:jc w:val="center"/>
        </w:trPr>
        <w:tc>
          <w:tcPr>
            <w:tcW w:w="8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2D1F97" w:rsidRDefault="008159D1" w:rsidP="008159D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УК</w:t>
            </w:r>
            <w:r w:rsidR="002D1F97">
              <w:rPr>
                <w:rFonts w:eastAsia="Times New Roman"/>
                <w:sz w:val="20"/>
                <w:szCs w:val="20"/>
              </w:rPr>
              <w:t>-</w:t>
            </w:r>
            <w:r>
              <w:rPr>
                <w:rFonts w:eastAsia="Times New Roman"/>
                <w:sz w:val="20"/>
                <w:szCs w:val="20"/>
              </w:rPr>
              <w:t>1</w:t>
            </w:r>
            <w:r w:rsidR="002D1F97">
              <w:rPr>
                <w:rFonts w:eastAsia="Times New Roman"/>
                <w:sz w:val="20"/>
                <w:szCs w:val="20"/>
              </w:rPr>
              <w:t>.1</w:t>
            </w:r>
          </w:p>
        </w:tc>
        <w:tc>
          <w:tcPr>
            <w:tcW w:w="41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2D1F97" w:rsidRDefault="007959D6" w:rsidP="00F8727D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7959D6">
              <w:rPr>
                <w:rFonts w:eastAsia="Times New Roman"/>
                <w:sz w:val="20"/>
                <w:szCs w:val="20"/>
              </w:rPr>
              <w:t>Знать принципы поиска информации, критического анализа и синтеза информации, методики системного подхода для решения поставленных задач</w:t>
            </w:r>
          </w:p>
        </w:tc>
      </w:tr>
      <w:tr w:rsidR="002D1F97" w:rsidTr="00F8727D">
        <w:trPr>
          <w:jc w:val="center"/>
        </w:trPr>
        <w:tc>
          <w:tcPr>
            <w:tcW w:w="8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2D1F97" w:rsidRDefault="00F8727D" w:rsidP="00F8727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</w:t>
            </w:r>
            <w:r w:rsidR="002D1F97">
              <w:rPr>
                <w:rFonts w:eastAsia="Times New Roman"/>
                <w:sz w:val="20"/>
                <w:szCs w:val="20"/>
              </w:rPr>
              <w:t>К-</w:t>
            </w: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41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2D1F97" w:rsidRDefault="00F8727D" w:rsidP="00F8727D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F8727D">
              <w:rPr>
                <w:rFonts w:eastAsia="Times New Roman"/>
                <w:sz w:val="20"/>
                <w:szCs w:val="20"/>
              </w:rPr>
              <w:t>Способен применять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Pr="00F8727D">
              <w:rPr>
                <w:rFonts w:eastAsia="Times New Roman"/>
                <w:sz w:val="20"/>
                <w:szCs w:val="20"/>
              </w:rPr>
              <w:t>предметные знания в области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Pr="00F8727D">
              <w:rPr>
                <w:rFonts w:eastAsia="Times New Roman"/>
                <w:sz w:val="20"/>
                <w:szCs w:val="20"/>
              </w:rPr>
              <w:t>химии при реализации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Pr="00F8727D">
              <w:rPr>
                <w:rFonts w:eastAsia="Times New Roman"/>
                <w:sz w:val="20"/>
                <w:szCs w:val="20"/>
              </w:rPr>
              <w:t>образовательного процесса</w:t>
            </w:r>
          </w:p>
        </w:tc>
      </w:tr>
      <w:tr w:rsidR="002D1F97" w:rsidTr="00F8727D">
        <w:trPr>
          <w:jc w:val="center"/>
        </w:trPr>
        <w:tc>
          <w:tcPr>
            <w:tcW w:w="8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2D1F97" w:rsidRDefault="00F8727D" w:rsidP="00F8727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</w:t>
            </w:r>
            <w:r w:rsidR="002D1F97">
              <w:rPr>
                <w:rFonts w:eastAsia="Times New Roman"/>
                <w:sz w:val="20"/>
                <w:szCs w:val="20"/>
              </w:rPr>
              <w:t>К-</w:t>
            </w:r>
            <w:r>
              <w:rPr>
                <w:rFonts w:eastAsia="Times New Roman"/>
                <w:sz w:val="20"/>
                <w:szCs w:val="20"/>
              </w:rPr>
              <w:t>4.1</w:t>
            </w:r>
          </w:p>
        </w:tc>
        <w:tc>
          <w:tcPr>
            <w:tcW w:w="41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2D1F97" w:rsidRDefault="00F8727D" w:rsidP="00F8727D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F8727D">
              <w:rPr>
                <w:rFonts w:eastAsia="Times New Roman"/>
                <w:sz w:val="20"/>
                <w:szCs w:val="20"/>
              </w:rPr>
              <w:t>Знать химические и физико-химические понятия, возможности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Pr="00F8727D">
              <w:rPr>
                <w:rFonts w:eastAsia="Times New Roman"/>
                <w:sz w:val="20"/>
                <w:szCs w:val="20"/>
              </w:rPr>
              <w:t>применения фундаментальных законов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Pr="00F8727D">
              <w:rPr>
                <w:rFonts w:eastAsia="Times New Roman"/>
                <w:sz w:val="20"/>
                <w:szCs w:val="20"/>
              </w:rPr>
              <w:t>химии при реализации образовательного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Pr="00F8727D">
              <w:rPr>
                <w:rFonts w:eastAsia="Times New Roman"/>
                <w:sz w:val="20"/>
                <w:szCs w:val="20"/>
              </w:rPr>
              <w:t>процесса</w:t>
            </w:r>
          </w:p>
        </w:tc>
      </w:tr>
      <w:tr w:rsidR="002D1F97" w:rsidTr="00F8727D">
        <w:tblPrEx>
          <w:jc w:val="left"/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blCellSpacing w:w="15" w:type="dxa"/>
        </w:trPr>
        <w:tc>
          <w:tcPr>
            <w:tcW w:w="5000" w:type="pct"/>
            <w:gridSpan w:val="2"/>
            <w:vAlign w:val="center"/>
            <w:hideMark/>
          </w:tcPr>
          <w:p w:rsidR="002D1F97" w:rsidRDefault="002D1F97" w:rsidP="00F8727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2D1F97" w:rsidTr="00F8727D">
        <w:tblPrEx>
          <w:jc w:val="left"/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blCellSpacing w:w="15" w:type="dxa"/>
        </w:trPr>
        <w:tc>
          <w:tcPr>
            <w:tcW w:w="5000" w:type="pct"/>
            <w:gridSpan w:val="2"/>
            <w:vAlign w:val="center"/>
            <w:hideMark/>
          </w:tcPr>
          <w:p w:rsidR="002D1F97" w:rsidRDefault="002D1F97" w:rsidP="00F8727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Обучающийся, освоивший дисциплину (модуль):</w:t>
            </w:r>
          </w:p>
        </w:tc>
      </w:tr>
    </w:tbl>
    <w:p w:rsidR="002D1F97" w:rsidRDefault="002D1F97" w:rsidP="002D1F97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160"/>
        <w:gridCol w:w="45"/>
      </w:tblGrid>
      <w:tr w:rsidR="002D1F97" w:rsidTr="00F8727D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2D1F97" w:rsidRPr="007959D6" w:rsidRDefault="002D1F97" w:rsidP="00F8727D">
            <w:pPr>
              <w:ind w:firstLine="525"/>
              <w:jc w:val="both"/>
              <w:rPr>
                <w:rFonts w:eastAsia="Times New Roman"/>
                <w:b/>
                <w:sz w:val="20"/>
                <w:szCs w:val="20"/>
              </w:rPr>
            </w:pPr>
            <w:r w:rsidRPr="007959D6">
              <w:rPr>
                <w:rFonts w:eastAsia="Times New Roman"/>
                <w:b/>
                <w:sz w:val="20"/>
                <w:szCs w:val="20"/>
              </w:rPr>
              <w:t xml:space="preserve">Должен знать: </w:t>
            </w:r>
          </w:p>
        </w:tc>
      </w:tr>
      <w:tr w:rsidR="002D1F97" w:rsidTr="00F8727D">
        <w:trPr>
          <w:gridAfter w:val="1"/>
          <w:tblCellSpacing w:w="15" w:type="dxa"/>
        </w:trPr>
        <w:tc>
          <w:tcPr>
            <w:tcW w:w="4956" w:type="pct"/>
            <w:vAlign w:val="center"/>
          </w:tcPr>
          <w:p w:rsidR="002D1F97" w:rsidRPr="005036C0" w:rsidRDefault="002D1F97" w:rsidP="00F8727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–</w:t>
            </w:r>
            <w:r w:rsidR="00F8727D">
              <w:rPr>
                <w:rFonts w:eastAsia="Times New Roman"/>
                <w:sz w:val="20"/>
                <w:szCs w:val="20"/>
              </w:rPr>
              <w:t xml:space="preserve"> </w:t>
            </w:r>
            <w:r w:rsidR="007959D6">
              <w:rPr>
                <w:rFonts w:eastAsia="Times New Roman"/>
                <w:sz w:val="20"/>
                <w:szCs w:val="20"/>
              </w:rPr>
              <w:t>принципы поиск</w:t>
            </w:r>
            <w:r w:rsidR="00102A86">
              <w:rPr>
                <w:rFonts w:eastAsia="Times New Roman"/>
                <w:sz w:val="20"/>
                <w:szCs w:val="20"/>
              </w:rPr>
              <w:t>а</w:t>
            </w:r>
            <w:r w:rsidR="007959D6" w:rsidRPr="007959D6">
              <w:rPr>
                <w:rFonts w:eastAsia="Times New Roman"/>
                <w:sz w:val="20"/>
                <w:szCs w:val="20"/>
              </w:rPr>
              <w:t>, критического анализа и синтеза информации</w:t>
            </w:r>
            <w:r w:rsidR="007959D6">
              <w:rPr>
                <w:rFonts w:eastAsia="Times New Roman"/>
                <w:sz w:val="20"/>
                <w:szCs w:val="20"/>
              </w:rPr>
              <w:t xml:space="preserve"> об </w:t>
            </w:r>
            <w:r w:rsidR="0084114E">
              <w:rPr>
                <w:rFonts w:eastAsia="Times New Roman"/>
                <w:sz w:val="20"/>
                <w:szCs w:val="20"/>
              </w:rPr>
              <w:t>экологическо</w:t>
            </w:r>
            <w:r w:rsidR="007959D6">
              <w:rPr>
                <w:rFonts w:eastAsia="Times New Roman"/>
                <w:sz w:val="20"/>
                <w:szCs w:val="20"/>
              </w:rPr>
              <w:t>м</w:t>
            </w:r>
            <w:r w:rsidR="0084114E">
              <w:rPr>
                <w:rFonts w:eastAsia="Times New Roman"/>
                <w:sz w:val="20"/>
                <w:szCs w:val="20"/>
              </w:rPr>
              <w:t xml:space="preserve"> мониторинг</w:t>
            </w:r>
            <w:r w:rsidR="007959D6">
              <w:rPr>
                <w:rFonts w:eastAsia="Times New Roman"/>
                <w:sz w:val="20"/>
                <w:szCs w:val="20"/>
              </w:rPr>
              <w:t xml:space="preserve">е, </w:t>
            </w:r>
            <w:r w:rsidR="0084114E">
              <w:rPr>
                <w:rFonts w:eastAsia="Times New Roman"/>
                <w:sz w:val="20"/>
                <w:szCs w:val="20"/>
              </w:rPr>
              <w:t>механизм</w:t>
            </w:r>
            <w:r w:rsidR="007959D6">
              <w:rPr>
                <w:rFonts w:eastAsia="Times New Roman"/>
                <w:sz w:val="20"/>
                <w:szCs w:val="20"/>
              </w:rPr>
              <w:t>ах</w:t>
            </w:r>
            <w:r w:rsidR="0084114E">
              <w:rPr>
                <w:rFonts w:eastAsia="Times New Roman"/>
                <w:sz w:val="20"/>
                <w:szCs w:val="20"/>
              </w:rPr>
              <w:t xml:space="preserve"> и </w:t>
            </w:r>
            <w:r w:rsidR="00F8727D" w:rsidRPr="00F8727D">
              <w:rPr>
                <w:rFonts w:eastAsia="Times New Roman"/>
                <w:sz w:val="20"/>
                <w:szCs w:val="20"/>
              </w:rPr>
              <w:t>принцип</w:t>
            </w:r>
            <w:r w:rsidR="007959D6">
              <w:rPr>
                <w:rFonts w:eastAsia="Times New Roman"/>
                <w:sz w:val="20"/>
                <w:szCs w:val="20"/>
              </w:rPr>
              <w:t>ах</w:t>
            </w:r>
            <w:r w:rsidR="00F8727D" w:rsidRPr="00F8727D">
              <w:rPr>
                <w:rFonts w:eastAsia="Times New Roman"/>
                <w:sz w:val="20"/>
                <w:szCs w:val="20"/>
              </w:rPr>
              <w:t xml:space="preserve"> </w:t>
            </w:r>
            <w:r w:rsidR="0084114E">
              <w:rPr>
                <w:rFonts w:eastAsia="Times New Roman"/>
                <w:sz w:val="20"/>
                <w:szCs w:val="20"/>
              </w:rPr>
              <w:t xml:space="preserve">химического загрязнения биосферы и виды откликов экосистем </w:t>
            </w:r>
            <w:r w:rsidR="00F8727D" w:rsidRPr="00F8727D">
              <w:rPr>
                <w:rFonts w:eastAsia="Times New Roman"/>
                <w:sz w:val="20"/>
                <w:szCs w:val="20"/>
              </w:rPr>
              <w:t>различного уровня</w:t>
            </w:r>
            <w:r w:rsidR="0084114E">
              <w:rPr>
                <w:rFonts w:eastAsia="Times New Roman"/>
                <w:sz w:val="20"/>
                <w:szCs w:val="20"/>
              </w:rPr>
              <w:t xml:space="preserve"> на них;</w:t>
            </w:r>
          </w:p>
          <w:p w:rsidR="002D1F97" w:rsidRPr="005036C0" w:rsidRDefault="002D1F97" w:rsidP="00113E10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–</w:t>
            </w:r>
            <w:r w:rsidR="0084114E">
              <w:rPr>
                <w:rFonts w:eastAsia="Times New Roman"/>
                <w:sz w:val="20"/>
                <w:szCs w:val="20"/>
              </w:rPr>
              <w:t xml:space="preserve"> </w:t>
            </w:r>
            <w:r w:rsidR="00F8727D" w:rsidRPr="00F8727D">
              <w:rPr>
                <w:rFonts w:eastAsia="Times New Roman"/>
                <w:sz w:val="20"/>
                <w:szCs w:val="20"/>
              </w:rPr>
              <w:t xml:space="preserve">химические и физико-химические </w:t>
            </w:r>
            <w:r w:rsidR="0084114E">
              <w:rPr>
                <w:rFonts w:eastAsia="Times New Roman"/>
                <w:sz w:val="20"/>
                <w:szCs w:val="20"/>
              </w:rPr>
              <w:t>основы антропогенного загрязнения биос</w:t>
            </w:r>
            <w:r w:rsidR="00113E10">
              <w:rPr>
                <w:rFonts w:eastAsia="Times New Roman"/>
                <w:sz w:val="20"/>
                <w:szCs w:val="20"/>
              </w:rPr>
              <w:t>феры</w:t>
            </w:r>
            <w:r w:rsidR="00F8727D" w:rsidRPr="00F8727D">
              <w:rPr>
                <w:rFonts w:eastAsia="Times New Roman"/>
                <w:sz w:val="20"/>
                <w:szCs w:val="20"/>
              </w:rPr>
              <w:t>, возможности</w:t>
            </w:r>
            <w:r w:rsidR="00F8727D">
              <w:rPr>
                <w:rFonts w:eastAsia="Times New Roman"/>
                <w:sz w:val="20"/>
                <w:szCs w:val="20"/>
              </w:rPr>
              <w:t xml:space="preserve"> </w:t>
            </w:r>
            <w:r w:rsidR="00F8727D" w:rsidRPr="00F8727D">
              <w:rPr>
                <w:rFonts w:eastAsia="Times New Roman"/>
                <w:sz w:val="20"/>
                <w:szCs w:val="20"/>
              </w:rPr>
              <w:t xml:space="preserve">химии </w:t>
            </w:r>
            <w:r w:rsidR="0084114E">
              <w:rPr>
                <w:rFonts w:eastAsia="Times New Roman"/>
                <w:sz w:val="20"/>
                <w:szCs w:val="20"/>
              </w:rPr>
              <w:t>в предотвращении данных загрязнений.</w:t>
            </w:r>
          </w:p>
        </w:tc>
      </w:tr>
      <w:tr w:rsidR="002D1F97" w:rsidTr="00F8727D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D1F97" w:rsidRDefault="002D1F97" w:rsidP="00F8727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2D1F97" w:rsidTr="00F8727D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D1F97" w:rsidRDefault="002D1F97" w:rsidP="00F8727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2. Место дисциплины (модуля) в структуре ОПОП ВО </w:t>
            </w:r>
          </w:p>
        </w:tc>
      </w:tr>
      <w:tr w:rsidR="002D1F97" w:rsidTr="00F8727D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D1F97" w:rsidRDefault="002D1F97" w:rsidP="007E6F53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Дисциплина «</w:t>
            </w:r>
            <w:r w:rsidR="00536107">
              <w:rPr>
                <w:rFonts w:eastAsia="Times New Roman"/>
                <w:sz w:val="20"/>
                <w:szCs w:val="20"/>
              </w:rPr>
              <w:t>Химическое загрязнение биосферы и экологический мониторинг</w:t>
            </w:r>
            <w:r>
              <w:rPr>
                <w:rFonts w:eastAsia="Times New Roman"/>
                <w:sz w:val="20"/>
                <w:szCs w:val="20"/>
              </w:rPr>
              <w:t xml:space="preserve">» относится к Блоку1, </w:t>
            </w:r>
            <w:r w:rsidR="00536107">
              <w:rPr>
                <w:rFonts w:eastAsia="Times New Roman"/>
                <w:sz w:val="20"/>
                <w:szCs w:val="20"/>
              </w:rPr>
              <w:t>части, формируемой участниками образовательных отношений</w:t>
            </w:r>
            <w:r>
              <w:rPr>
                <w:rFonts w:eastAsia="Times New Roman"/>
                <w:sz w:val="20"/>
                <w:szCs w:val="20"/>
              </w:rPr>
              <w:t xml:space="preserve"> основной профессиональной образовательной программы 44.03.05 "Педагогическое образование (с двумя профилями подготовки) (Биология и химия)". Осваивается на </w:t>
            </w:r>
            <w:r w:rsidR="007E6F53">
              <w:rPr>
                <w:rFonts w:eastAsia="Times New Roman"/>
                <w:sz w:val="20"/>
                <w:szCs w:val="20"/>
              </w:rPr>
              <w:t>5</w:t>
            </w:r>
            <w:r>
              <w:rPr>
                <w:rFonts w:eastAsia="Times New Roman"/>
                <w:sz w:val="20"/>
                <w:szCs w:val="20"/>
              </w:rPr>
              <w:t xml:space="preserve"> курсе в </w:t>
            </w:r>
            <w:r w:rsidR="007E6F53">
              <w:rPr>
                <w:rFonts w:eastAsia="Times New Roman"/>
                <w:sz w:val="20"/>
                <w:szCs w:val="20"/>
              </w:rPr>
              <w:t>9</w:t>
            </w:r>
            <w:r>
              <w:rPr>
                <w:rFonts w:eastAsia="Times New Roman"/>
                <w:sz w:val="20"/>
                <w:szCs w:val="20"/>
              </w:rPr>
              <w:t xml:space="preserve"> семестре. </w:t>
            </w:r>
          </w:p>
        </w:tc>
      </w:tr>
      <w:tr w:rsidR="002D1F97" w:rsidTr="00F8727D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D1F97" w:rsidRDefault="002D1F97" w:rsidP="00F8727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2D1F97" w:rsidTr="00F8727D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D1F97" w:rsidRDefault="002D1F97" w:rsidP="00F8727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3. Объем дисциплины (модуля) в зачетных единицах с указанием количества часов, выделенных на контактную работу обучающихся с преподавателем (по видам учебных занятий) и на самостоятельную работу обучающихся </w:t>
            </w:r>
          </w:p>
        </w:tc>
      </w:tr>
      <w:tr w:rsidR="002D1F97" w:rsidTr="00F8727D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D1F97" w:rsidRDefault="002D1F97" w:rsidP="007E6F53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Общая трудоемкость дисциплины составляет </w:t>
            </w:r>
            <w:r w:rsidR="007E6F53">
              <w:rPr>
                <w:rFonts w:eastAsia="Times New Roman"/>
                <w:sz w:val="20"/>
                <w:szCs w:val="20"/>
              </w:rPr>
              <w:t>3</w:t>
            </w:r>
            <w:r>
              <w:rPr>
                <w:rFonts w:eastAsia="Times New Roman"/>
                <w:sz w:val="20"/>
                <w:szCs w:val="20"/>
              </w:rPr>
              <w:t xml:space="preserve"> зачетные единицы на </w:t>
            </w:r>
            <w:r w:rsidR="007E6F53">
              <w:rPr>
                <w:rFonts w:eastAsia="Times New Roman"/>
                <w:sz w:val="20"/>
                <w:szCs w:val="20"/>
              </w:rPr>
              <w:t>108</w:t>
            </w:r>
            <w:r>
              <w:rPr>
                <w:rFonts w:eastAsia="Times New Roman"/>
                <w:sz w:val="20"/>
                <w:szCs w:val="20"/>
              </w:rPr>
              <w:t xml:space="preserve"> час</w:t>
            </w:r>
            <w:r w:rsidR="007E6F53">
              <w:rPr>
                <w:rFonts w:eastAsia="Times New Roman"/>
                <w:sz w:val="20"/>
                <w:szCs w:val="20"/>
              </w:rPr>
              <w:t>ов</w:t>
            </w:r>
            <w:r>
              <w:rPr>
                <w:rFonts w:eastAsia="Times New Roman"/>
                <w:sz w:val="20"/>
                <w:szCs w:val="20"/>
              </w:rPr>
              <w:t>.</w:t>
            </w:r>
          </w:p>
        </w:tc>
      </w:tr>
      <w:tr w:rsidR="002D1F97" w:rsidTr="00F8727D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D1F97" w:rsidRDefault="002D1F97" w:rsidP="009607EA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Контактная работа – </w:t>
            </w:r>
            <w:r w:rsidR="007E6F53">
              <w:rPr>
                <w:rFonts w:eastAsia="Times New Roman"/>
                <w:sz w:val="20"/>
                <w:szCs w:val="20"/>
              </w:rPr>
              <w:t>54</w:t>
            </w:r>
            <w:r>
              <w:rPr>
                <w:rFonts w:eastAsia="Times New Roman"/>
                <w:sz w:val="20"/>
                <w:szCs w:val="20"/>
              </w:rPr>
              <w:t xml:space="preserve"> час</w:t>
            </w:r>
            <w:r w:rsidR="007E6F53">
              <w:rPr>
                <w:rFonts w:eastAsia="Times New Roman"/>
                <w:sz w:val="20"/>
                <w:szCs w:val="20"/>
              </w:rPr>
              <w:t>а</w:t>
            </w:r>
            <w:r>
              <w:rPr>
                <w:rFonts w:eastAsia="Times New Roman"/>
                <w:sz w:val="20"/>
                <w:szCs w:val="20"/>
              </w:rPr>
              <w:t xml:space="preserve">, в том числе лекции – </w:t>
            </w:r>
            <w:r w:rsidR="009607EA">
              <w:rPr>
                <w:rFonts w:eastAsia="Times New Roman"/>
                <w:sz w:val="20"/>
                <w:szCs w:val="20"/>
              </w:rPr>
              <w:t>2</w:t>
            </w:r>
            <w:r w:rsidR="007E6F53">
              <w:rPr>
                <w:rFonts w:eastAsia="Times New Roman"/>
                <w:sz w:val="20"/>
                <w:szCs w:val="20"/>
              </w:rPr>
              <w:t>0</w:t>
            </w:r>
            <w:r>
              <w:rPr>
                <w:rFonts w:eastAsia="Times New Roman"/>
                <w:sz w:val="20"/>
                <w:szCs w:val="20"/>
              </w:rPr>
              <w:t xml:space="preserve"> часов, практические занятия </w:t>
            </w:r>
            <w:r w:rsidR="007E6F53">
              <w:rPr>
                <w:rFonts w:eastAsia="Times New Roman"/>
                <w:sz w:val="20"/>
                <w:szCs w:val="20"/>
              </w:rPr>
              <w:t>–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="007E6F53">
              <w:rPr>
                <w:rFonts w:eastAsia="Times New Roman"/>
                <w:sz w:val="20"/>
                <w:szCs w:val="20"/>
              </w:rPr>
              <w:t xml:space="preserve">14 </w:t>
            </w:r>
            <w:r>
              <w:rPr>
                <w:rFonts w:eastAsia="Times New Roman"/>
                <w:sz w:val="20"/>
                <w:szCs w:val="20"/>
              </w:rPr>
              <w:t xml:space="preserve">часов, лабораторные работы </w:t>
            </w:r>
            <w:r w:rsidR="007E6F53">
              <w:rPr>
                <w:rFonts w:eastAsia="Times New Roman"/>
                <w:sz w:val="20"/>
                <w:szCs w:val="20"/>
              </w:rPr>
              <w:t>–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="009607EA">
              <w:rPr>
                <w:rFonts w:eastAsia="Times New Roman"/>
                <w:sz w:val="20"/>
                <w:szCs w:val="20"/>
              </w:rPr>
              <w:t>2</w:t>
            </w:r>
            <w:r w:rsidR="007E6F53">
              <w:rPr>
                <w:rFonts w:eastAsia="Times New Roman"/>
                <w:sz w:val="20"/>
                <w:szCs w:val="20"/>
              </w:rPr>
              <w:t xml:space="preserve">0 </w:t>
            </w:r>
            <w:r>
              <w:rPr>
                <w:rFonts w:eastAsia="Times New Roman"/>
                <w:sz w:val="20"/>
                <w:szCs w:val="20"/>
              </w:rPr>
              <w:t xml:space="preserve">часов. </w:t>
            </w:r>
          </w:p>
        </w:tc>
      </w:tr>
      <w:tr w:rsidR="002D1F97" w:rsidTr="00F8727D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D1F97" w:rsidRDefault="007E6F53" w:rsidP="00F8727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Самостоятельная работа – 54</w:t>
            </w:r>
            <w:r w:rsidR="002D1F97">
              <w:rPr>
                <w:rFonts w:eastAsia="Times New Roman"/>
                <w:sz w:val="20"/>
                <w:szCs w:val="20"/>
              </w:rPr>
              <w:t xml:space="preserve"> часа. </w:t>
            </w:r>
          </w:p>
        </w:tc>
      </w:tr>
      <w:tr w:rsidR="002D1F97" w:rsidTr="00F8727D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D1F97" w:rsidRDefault="002D1F97" w:rsidP="00F8727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Контроль (зачёт / экзамен) - 0 часов. </w:t>
            </w:r>
          </w:p>
        </w:tc>
      </w:tr>
      <w:tr w:rsidR="002D1F97" w:rsidTr="00F8727D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D1F97" w:rsidRDefault="002D1F97" w:rsidP="00F8727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Форма промежуточног</w:t>
            </w:r>
            <w:r w:rsidR="007E6F53">
              <w:rPr>
                <w:rFonts w:eastAsia="Times New Roman"/>
                <w:sz w:val="20"/>
                <w:szCs w:val="20"/>
              </w:rPr>
              <w:t>о контроля дисциплины: зачет в 9</w:t>
            </w:r>
            <w:r>
              <w:rPr>
                <w:rFonts w:eastAsia="Times New Roman"/>
                <w:sz w:val="20"/>
                <w:szCs w:val="20"/>
              </w:rPr>
              <w:t xml:space="preserve"> семестре.</w:t>
            </w:r>
          </w:p>
        </w:tc>
      </w:tr>
      <w:tr w:rsidR="002D1F97" w:rsidTr="00F8727D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D1F97" w:rsidRDefault="002D1F97" w:rsidP="00F8727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2D1F97" w:rsidTr="00F8727D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D1F97" w:rsidRDefault="002D1F97" w:rsidP="00F8727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4. Содержание дисциплины (модуля), структурированное по темам (разделам) с указанием отведенного на них количества академических часов и видов учебных занятий </w:t>
            </w:r>
          </w:p>
        </w:tc>
      </w:tr>
      <w:tr w:rsidR="002D1F97" w:rsidTr="00F8727D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D1F97" w:rsidRDefault="002D1F97" w:rsidP="00F8727D">
            <w:pPr>
              <w:ind w:firstLine="525"/>
              <w:rPr>
                <w:rFonts w:eastAsia="Times New Roman"/>
                <w:sz w:val="20"/>
                <w:szCs w:val="20"/>
              </w:rPr>
            </w:pPr>
          </w:p>
        </w:tc>
      </w:tr>
      <w:tr w:rsidR="002D1F97" w:rsidTr="00F8727D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D1F97" w:rsidRDefault="002D1F97" w:rsidP="00F8727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4.1 Структура и тематический план контактной и самостоятельной работы по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(модулю)</w:t>
            </w:r>
          </w:p>
        </w:tc>
      </w:tr>
    </w:tbl>
    <w:p w:rsidR="002D1F97" w:rsidRDefault="002D1F97" w:rsidP="002D1F97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"/>
        <w:gridCol w:w="5260"/>
        <w:gridCol w:w="477"/>
        <w:gridCol w:w="799"/>
        <w:gridCol w:w="1029"/>
        <w:gridCol w:w="1029"/>
        <w:gridCol w:w="1188"/>
      </w:tblGrid>
      <w:tr w:rsidR="002D1F97" w:rsidTr="00490F84">
        <w:trPr>
          <w:tblHeader/>
          <w:jc w:val="center"/>
        </w:trPr>
        <w:tc>
          <w:tcPr>
            <w:tcW w:w="2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F97" w:rsidRDefault="002D1F97" w:rsidP="00F8727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lastRenderedPageBreak/>
              <w:t>N</w:t>
            </w:r>
          </w:p>
        </w:tc>
        <w:tc>
          <w:tcPr>
            <w:tcW w:w="2581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F97" w:rsidRDefault="002D1F97" w:rsidP="00F8727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Разделы дисциплины /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модуля</w:t>
            </w:r>
          </w:p>
        </w:tc>
        <w:tc>
          <w:tcPr>
            <w:tcW w:w="234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btLr"/>
            <w:vAlign w:val="center"/>
            <w:hideMark/>
          </w:tcPr>
          <w:p w:rsidR="002D1F97" w:rsidRDefault="002D1F97" w:rsidP="00F8727D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Семестр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02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F97" w:rsidRDefault="002D1F97" w:rsidP="00F8727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Виды и часы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контактной работы,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их трудоемкость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(в часах)</w:t>
            </w:r>
          </w:p>
        </w:tc>
        <w:tc>
          <w:tcPr>
            <w:tcW w:w="58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btLr"/>
            <w:vAlign w:val="center"/>
            <w:hideMark/>
          </w:tcPr>
          <w:p w:rsidR="002D1F97" w:rsidRDefault="002D1F97" w:rsidP="00F8727D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Самостоятельная работа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2D1F97" w:rsidTr="00490F84">
        <w:trPr>
          <w:trHeight w:val="1928"/>
          <w:tblHeader/>
          <w:jc w:val="center"/>
        </w:trPr>
        <w:tc>
          <w:tcPr>
            <w:tcW w:w="20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F97" w:rsidRDefault="002D1F97" w:rsidP="00F8727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581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F97" w:rsidRDefault="002D1F97" w:rsidP="00F8727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34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F97" w:rsidRDefault="002D1F97" w:rsidP="00F8727D">
            <w:pPr>
              <w:rPr>
                <w:sz w:val="20"/>
                <w:szCs w:val="20"/>
              </w:rPr>
            </w:pP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btLr"/>
            <w:vAlign w:val="center"/>
            <w:hideMark/>
          </w:tcPr>
          <w:p w:rsidR="002D1F97" w:rsidRDefault="002D1F97" w:rsidP="00F8727D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Лекции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btLr"/>
            <w:vAlign w:val="center"/>
            <w:hideMark/>
          </w:tcPr>
          <w:p w:rsidR="002D1F97" w:rsidRDefault="002D1F97" w:rsidP="00F8727D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Практические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занятия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btLr"/>
            <w:vAlign w:val="center"/>
            <w:hideMark/>
          </w:tcPr>
          <w:p w:rsidR="002D1F97" w:rsidRDefault="002D1F97" w:rsidP="00F8727D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Лабораторные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работы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8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F97" w:rsidRDefault="002D1F97" w:rsidP="00F8727D">
            <w:pPr>
              <w:rPr>
                <w:sz w:val="20"/>
                <w:szCs w:val="20"/>
              </w:rPr>
            </w:pPr>
          </w:p>
        </w:tc>
      </w:tr>
      <w:tr w:rsidR="002D1F97" w:rsidTr="00490F84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F97" w:rsidRDefault="002D1F97" w:rsidP="00F8727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D1F97" w:rsidRPr="00DD5333" w:rsidRDefault="00575514" w:rsidP="008C3CFF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Cs/>
                <w:sz w:val="20"/>
                <w:szCs w:val="20"/>
              </w:rPr>
              <w:t xml:space="preserve">Химическое загрязнение </w:t>
            </w:r>
            <w:r w:rsidR="008C3CFF">
              <w:rPr>
                <w:rFonts w:eastAsia="Times New Roman"/>
                <w:bCs/>
                <w:sz w:val="20"/>
                <w:szCs w:val="20"/>
              </w:rPr>
              <w:t>биосферы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D1F97" w:rsidRDefault="007E6F53" w:rsidP="00F8727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D1F97" w:rsidRDefault="00391695" w:rsidP="00F8727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D1F97" w:rsidRDefault="00CF2C0C" w:rsidP="00F8727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D1F97" w:rsidRDefault="00CF2C0C" w:rsidP="00F8727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D1F97" w:rsidRDefault="00391695" w:rsidP="00F8727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16</w:t>
            </w:r>
          </w:p>
        </w:tc>
      </w:tr>
      <w:tr w:rsidR="002D1F97" w:rsidTr="00490F84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F97" w:rsidRDefault="002D1F97" w:rsidP="00F8727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D1F97" w:rsidRPr="00DD5333" w:rsidRDefault="00681FD1" w:rsidP="00F8727D">
            <w:pPr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Cs/>
                <w:sz w:val="20"/>
                <w:szCs w:val="20"/>
              </w:rPr>
              <w:t>Нормирование содержания химических веществ в природных средах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D1F97" w:rsidRDefault="007E6F53" w:rsidP="00F8727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D1F97" w:rsidRDefault="00391695" w:rsidP="00F8727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D1F97" w:rsidRDefault="00CF2C0C" w:rsidP="00F8727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D1F97" w:rsidRDefault="00391695" w:rsidP="00F8727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D1F97" w:rsidRDefault="00391695" w:rsidP="00F8727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</w:tr>
      <w:tr w:rsidR="002D1F97" w:rsidTr="00490F84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F97" w:rsidRDefault="002D1F97" w:rsidP="00F8727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D1F97" w:rsidRPr="00DD5333" w:rsidRDefault="00490F84" w:rsidP="00F8727D">
            <w:pPr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Cs/>
                <w:sz w:val="20"/>
                <w:szCs w:val="20"/>
              </w:rPr>
              <w:t>Экологический мониторинг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D1F97" w:rsidRDefault="007E6F53" w:rsidP="00F8727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D1F97" w:rsidRDefault="00391695" w:rsidP="00F8727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D1F97" w:rsidRDefault="00CF2C0C" w:rsidP="00F8727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D1F97" w:rsidRDefault="00CF2C0C" w:rsidP="00F8727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D1F97" w:rsidRDefault="00391695" w:rsidP="00F8727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</w:t>
            </w:r>
          </w:p>
        </w:tc>
      </w:tr>
      <w:tr w:rsidR="002D1F97" w:rsidTr="00490F84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F97" w:rsidRDefault="002D1F97" w:rsidP="00F8727D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F97" w:rsidRDefault="002D1F97" w:rsidP="00F8727D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Итого</w:t>
            </w:r>
            <w:r w:rsidR="00794F84">
              <w:rPr>
                <w:rFonts w:eastAsia="Times New Roman"/>
                <w:sz w:val="20"/>
                <w:szCs w:val="20"/>
              </w:rPr>
              <w:t>: 108ч.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F97" w:rsidRDefault="002D1F97" w:rsidP="00F8727D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F97" w:rsidRDefault="009607EA" w:rsidP="00F8727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  <w:r w:rsidR="007E6F53"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F97" w:rsidRDefault="007E6F53" w:rsidP="00F8727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F97" w:rsidRDefault="009607EA" w:rsidP="00F8727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  <w:r w:rsidR="007E6F53"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D1F97" w:rsidRDefault="007E6F53" w:rsidP="00F8727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54</w:t>
            </w:r>
          </w:p>
        </w:tc>
      </w:tr>
    </w:tbl>
    <w:p w:rsidR="002D1F97" w:rsidRDefault="002D1F97" w:rsidP="002D1F97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05"/>
      </w:tblGrid>
      <w:tr w:rsidR="002D1F97" w:rsidTr="00490F84">
        <w:trPr>
          <w:tblCellSpacing w:w="15" w:type="dxa"/>
          <w:jc w:val="center"/>
        </w:trPr>
        <w:tc>
          <w:tcPr>
            <w:tcW w:w="4971" w:type="pct"/>
            <w:vAlign w:val="center"/>
            <w:hideMark/>
          </w:tcPr>
          <w:p w:rsidR="002D1F97" w:rsidRDefault="002D1F97" w:rsidP="00F8727D">
            <w:pPr>
              <w:ind w:firstLine="525"/>
              <w:jc w:val="both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2D1F97" w:rsidRDefault="002D1F97" w:rsidP="00F8727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4.2 Содержание дисциплины (модуля)</w:t>
            </w:r>
          </w:p>
        </w:tc>
      </w:tr>
      <w:tr w:rsidR="002D1F97" w:rsidTr="00490F84">
        <w:trPr>
          <w:tblCellSpacing w:w="15" w:type="dxa"/>
          <w:jc w:val="center"/>
        </w:trPr>
        <w:tc>
          <w:tcPr>
            <w:tcW w:w="4971" w:type="pct"/>
            <w:vAlign w:val="center"/>
            <w:hideMark/>
          </w:tcPr>
          <w:p w:rsidR="002D1F97" w:rsidRDefault="002D1F97" w:rsidP="008C3CF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Тема 1. </w:t>
            </w:r>
            <w:r w:rsidR="00575514">
              <w:rPr>
                <w:rFonts w:eastAsia="Times New Roman"/>
                <w:b/>
                <w:bCs/>
                <w:sz w:val="20"/>
                <w:szCs w:val="20"/>
              </w:rPr>
              <w:t xml:space="preserve">Химическое загрязнение </w:t>
            </w:r>
            <w:r w:rsidR="008C3CFF">
              <w:rPr>
                <w:rFonts w:eastAsia="Times New Roman"/>
                <w:b/>
                <w:bCs/>
                <w:sz w:val="20"/>
                <w:szCs w:val="20"/>
              </w:rPr>
              <w:t>биосферы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D1F97" w:rsidTr="00490F84">
        <w:trPr>
          <w:tblCellSpacing w:w="15" w:type="dxa"/>
          <w:jc w:val="center"/>
        </w:trPr>
        <w:tc>
          <w:tcPr>
            <w:tcW w:w="4971" w:type="pct"/>
            <w:vAlign w:val="center"/>
            <w:hideMark/>
          </w:tcPr>
          <w:p w:rsidR="00575514" w:rsidRPr="00575514" w:rsidRDefault="00575514" w:rsidP="0057551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575514">
              <w:rPr>
                <w:rFonts w:eastAsia="Times New Roman"/>
                <w:sz w:val="20"/>
                <w:szCs w:val="20"/>
              </w:rPr>
              <w:t>Химическое загрязнение как составная часть антропогенной деградации биосферы и</w:t>
            </w:r>
            <w:r w:rsidR="00681FD1">
              <w:rPr>
                <w:rFonts w:eastAsia="Times New Roman"/>
                <w:sz w:val="20"/>
                <w:szCs w:val="20"/>
              </w:rPr>
              <w:t xml:space="preserve"> </w:t>
            </w:r>
            <w:r w:rsidRPr="00575514">
              <w:rPr>
                <w:rFonts w:eastAsia="Times New Roman"/>
                <w:sz w:val="20"/>
                <w:szCs w:val="20"/>
              </w:rPr>
              <w:t>возможный источник общепланетарного экологического кризиса.</w:t>
            </w:r>
            <w:r w:rsidR="00681FD1">
              <w:rPr>
                <w:rFonts w:eastAsia="Times New Roman"/>
                <w:sz w:val="20"/>
                <w:szCs w:val="20"/>
              </w:rPr>
              <w:t xml:space="preserve"> </w:t>
            </w:r>
            <w:r w:rsidRPr="00575514">
              <w:rPr>
                <w:rFonts w:eastAsia="Times New Roman"/>
                <w:sz w:val="20"/>
                <w:szCs w:val="20"/>
              </w:rPr>
              <w:t>Международные и национальные экологические</w:t>
            </w:r>
            <w:r w:rsidR="00681FD1">
              <w:rPr>
                <w:rFonts w:eastAsia="Times New Roman"/>
                <w:sz w:val="20"/>
                <w:szCs w:val="20"/>
              </w:rPr>
              <w:t xml:space="preserve"> </w:t>
            </w:r>
            <w:r w:rsidRPr="00575514">
              <w:rPr>
                <w:rFonts w:eastAsia="Times New Roman"/>
                <w:sz w:val="20"/>
                <w:szCs w:val="20"/>
              </w:rPr>
              <w:t>программы контроля и охраны биосферы от химического загрязнения.</w:t>
            </w:r>
          </w:p>
          <w:p w:rsidR="00575514" w:rsidRPr="00575514" w:rsidRDefault="00681FD1" w:rsidP="0057551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575514">
              <w:rPr>
                <w:rFonts w:eastAsia="Times New Roman"/>
                <w:sz w:val="20"/>
                <w:szCs w:val="20"/>
              </w:rPr>
              <w:t>Понятия о загрязняющих вещества</w:t>
            </w:r>
            <w:r w:rsidR="00575514" w:rsidRPr="00575514">
              <w:rPr>
                <w:rFonts w:eastAsia="Times New Roman"/>
                <w:sz w:val="20"/>
                <w:szCs w:val="20"/>
              </w:rPr>
              <w:t>. Классификация загрязняющих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="00575514" w:rsidRPr="00575514">
              <w:rPr>
                <w:rFonts w:eastAsia="Times New Roman"/>
                <w:sz w:val="20"/>
                <w:szCs w:val="20"/>
              </w:rPr>
              <w:t xml:space="preserve">веществ, </w:t>
            </w:r>
            <w:r w:rsidRPr="00575514">
              <w:rPr>
                <w:rFonts w:eastAsia="Times New Roman"/>
                <w:sz w:val="20"/>
                <w:szCs w:val="20"/>
              </w:rPr>
              <w:t>действие их на живые организмы и на почву</w:t>
            </w:r>
            <w:r>
              <w:rPr>
                <w:rFonts w:eastAsia="Times New Roman"/>
                <w:sz w:val="20"/>
                <w:szCs w:val="20"/>
              </w:rPr>
              <w:t>,</w:t>
            </w:r>
            <w:r w:rsidRPr="00575514">
              <w:rPr>
                <w:rFonts w:eastAsia="Times New Roman"/>
                <w:sz w:val="20"/>
                <w:szCs w:val="20"/>
              </w:rPr>
              <w:t xml:space="preserve"> </w:t>
            </w:r>
            <w:r w:rsidR="00575514" w:rsidRPr="00575514">
              <w:rPr>
                <w:rFonts w:eastAsia="Times New Roman"/>
                <w:sz w:val="20"/>
                <w:szCs w:val="20"/>
              </w:rPr>
              <w:t>показатели степени опасности и критерии их установления.</w:t>
            </w:r>
          </w:p>
          <w:p w:rsidR="00575514" w:rsidRPr="00575514" w:rsidRDefault="00575514" w:rsidP="0057551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575514">
              <w:rPr>
                <w:rFonts w:eastAsia="Times New Roman"/>
                <w:sz w:val="20"/>
                <w:szCs w:val="20"/>
              </w:rPr>
              <w:t>Режимы</w:t>
            </w:r>
            <w:r w:rsidR="00681FD1">
              <w:rPr>
                <w:rFonts w:eastAsia="Times New Roman"/>
                <w:sz w:val="20"/>
                <w:szCs w:val="20"/>
              </w:rPr>
              <w:t xml:space="preserve"> </w:t>
            </w:r>
            <w:r w:rsidRPr="00575514">
              <w:rPr>
                <w:rFonts w:eastAsia="Times New Roman"/>
                <w:sz w:val="20"/>
                <w:szCs w:val="20"/>
              </w:rPr>
              <w:t>поступления загрязняющих веществ в биосферу. Характер, масштабы распространения</w:t>
            </w:r>
            <w:r w:rsidR="00681FD1">
              <w:rPr>
                <w:rFonts w:eastAsia="Times New Roman"/>
                <w:sz w:val="20"/>
                <w:szCs w:val="20"/>
              </w:rPr>
              <w:t xml:space="preserve"> </w:t>
            </w:r>
            <w:r w:rsidRPr="00575514">
              <w:rPr>
                <w:rFonts w:eastAsia="Times New Roman"/>
                <w:sz w:val="20"/>
                <w:szCs w:val="20"/>
              </w:rPr>
              <w:t>загрязняющих веществ и уровни загрязнения биосферы. Соотношение поступлений</w:t>
            </w:r>
            <w:r w:rsidR="00681FD1">
              <w:rPr>
                <w:rFonts w:eastAsia="Times New Roman"/>
                <w:sz w:val="20"/>
                <w:szCs w:val="20"/>
              </w:rPr>
              <w:t xml:space="preserve"> </w:t>
            </w:r>
            <w:r w:rsidRPr="00575514">
              <w:rPr>
                <w:rFonts w:eastAsia="Times New Roman"/>
                <w:sz w:val="20"/>
                <w:szCs w:val="20"/>
              </w:rPr>
              <w:t>химических веществ из природных и антропогенных источников и их показатели.</w:t>
            </w:r>
          </w:p>
          <w:p w:rsidR="00575514" w:rsidRPr="00575514" w:rsidRDefault="00575514" w:rsidP="0057551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575514">
              <w:rPr>
                <w:rFonts w:eastAsia="Times New Roman"/>
                <w:sz w:val="20"/>
                <w:szCs w:val="20"/>
              </w:rPr>
              <w:t>Факторы, обусловливающие загрязнение природных сред, перераспределение и</w:t>
            </w:r>
            <w:r w:rsidR="00681FD1">
              <w:rPr>
                <w:rFonts w:eastAsia="Times New Roman"/>
                <w:sz w:val="20"/>
                <w:szCs w:val="20"/>
              </w:rPr>
              <w:t xml:space="preserve"> </w:t>
            </w:r>
            <w:r w:rsidRPr="00575514">
              <w:rPr>
                <w:rFonts w:eastAsia="Times New Roman"/>
                <w:sz w:val="20"/>
                <w:szCs w:val="20"/>
              </w:rPr>
              <w:t>превращения загрязняющих веществ в биосфере.</w:t>
            </w:r>
          </w:p>
          <w:p w:rsidR="00407B2E" w:rsidRDefault="00407B2E" w:rsidP="0057551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Естественный с</w:t>
            </w:r>
            <w:r w:rsidR="00575514" w:rsidRPr="00575514">
              <w:rPr>
                <w:rFonts w:eastAsia="Times New Roman"/>
                <w:sz w:val="20"/>
                <w:szCs w:val="20"/>
              </w:rPr>
              <w:t>остав атмосферы</w:t>
            </w:r>
            <w:r>
              <w:rPr>
                <w:rFonts w:eastAsia="Times New Roman"/>
                <w:sz w:val="20"/>
                <w:szCs w:val="20"/>
              </w:rPr>
              <w:t xml:space="preserve"> и его изменения</w:t>
            </w:r>
            <w:r w:rsidR="00575514" w:rsidRPr="00575514">
              <w:rPr>
                <w:rFonts w:eastAsia="Times New Roman"/>
                <w:sz w:val="20"/>
                <w:szCs w:val="20"/>
              </w:rPr>
              <w:t xml:space="preserve"> под влиянием загрязнения. Формы нахождения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="00575514" w:rsidRPr="00575514">
              <w:rPr>
                <w:rFonts w:eastAsia="Times New Roman"/>
                <w:sz w:val="20"/>
                <w:szCs w:val="20"/>
              </w:rPr>
              <w:t xml:space="preserve">химических веществ в атмосфере. </w:t>
            </w:r>
          </w:p>
          <w:p w:rsidR="00575514" w:rsidRPr="00575514" w:rsidRDefault="00575514" w:rsidP="0057551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575514">
              <w:rPr>
                <w:rFonts w:eastAsia="Times New Roman"/>
                <w:sz w:val="20"/>
                <w:szCs w:val="20"/>
              </w:rPr>
              <w:t>Источники загрязнения биосферы оксидами углерода.</w:t>
            </w:r>
            <w:r w:rsidR="00407B2E">
              <w:rPr>
                <w:rFonts w:eastAsia="Times New Roman"/>
                <w:sz w:val="20"/>
                <w:szCs w:val="20"/>
              </w:rPr>
              <w:t xml:space="preserve"> </w:t>
            </w:r>
            <w:r w:rsidRPr="00575514">
              <w:rPr>
                <w:rFonts w:eastAsia="Times New Roman"/>
                <w:sz w:val="20"/>
                <w:szCs w:val="20"/>
              </w:rPr>
              <w:t>Локальные и глобальные последствия загрязнения биосферы оксидами углерода.</w:t>
            </w:r>
            <w:r w:rsidR="00407B2E">
              <w:rPr>
                <w:rFonts w:eastAsia="Times New Roman"/>
                <w:sz w:val="20"/>
                <w:szCs w:val="20"/>
              </w:rPr>
              <w:t xml:space="preserve"> </w:t>
            </w:r>
            <w:r w:rsidRPr="00575514">
              <w:rPr>
                <w:rFonts w:eastAsia="Times New Roman"/>
                <w:sz w:val="20"/>
                <w:szCs w:val="20"/>
              </w:rPr>
              <w:t>Источники поступления оксидов серы в биосферу. Превращения оксидов серы в</w:t>
            </w:r>
            <w:r w:rsidR="00407B2E">
              <w:rPr>
                <w:rFonts w:eastAsia="Times New Roman"/>
                <w:sz w:val="20"/>
                <w:szCs w:val="20"/>
              </w:rPr>
              <w:t xml:space="preserve"> </w:t>
            </w:r>
            <w:r w:rsidRPr="00575514">
              <w:rPr>
                <w:rFonts w:eastAsia="Times New Roman"/>
                <w:sz w:val="20"/>
                <w:szCs w:val="20"/>
              </w:rPr>
              <w:t>атмосфере. Источники поступления оксидов азота в биосферу. Превращения оксидов</w:t>
            </w:r>
            <w:r w:rsidR="00407B2E">
              <w:rPr>
                <w:rFonts w:eastAsia="Times New Roman"/>
                <w:sz w:val="20"/>
                <w:szCs w:val="20"/>
              </w:rPr>
              <w:t xml:space="preserve"> </w:t>
            </w:r>
            <w:r w:rsidRPr="00575514">
              <w:rPr>
                <w:rFonts w:eastAsia="Times New Roman"/>
                <w:sz w:val="20"/>
                <w:szCs w:val="20"/>
              </w:rPr>
              <w:t>азота в атмосфере. Локальные и глобальные экологические последствия загрязнения</w:t>
            </w:r>
            <w:r w:rsidR="00407B2E">
              <w:rPr>
                <w:rFonts w:eastAsia="Times New Roman"/>
                <w:sz w:val="20"/>
                <w:szCs w:val="20"/>
              </w:rPr>
              <w:t xml:space="preserve"> </w:t>
            </w:r>
            <w:r w:rsidRPr="00575514">
              <w:rPr>
                <w:rFonts w:eastAsia="Times New Roman"/>
                <w:sz w:val="20"/>
                <w:szCs w:val="20"/>
              </w:rPr>
              <w:t>биосферы оксидами серы и азота. Химические и биологические методы оценки</w:t>
            </w:r>
            <w:r w:rsidR="00407B2E">
              <w:rPr>
                <w:rFonts w:eastAsia="Times New Roman"/>
                <w:sz w:val="20"/>
                <w:szCs w:val="20"/>
              </w:rPr>
              <w:t xml:space="preserve"> </w:t>
            </w:r>
            <w:r w:rsidRPr="00575514">
              <w:rPr>
                <w:rFonts w:eastAsia="Times New Roman"/>
                <w:sz w:val="20"/>
                <w:szCs w:val="20"/>
              </w:rPr>
              <w:t>загрязнения биосферы оксидами серы и азота. Самоочищение атмосферы от оксидов серы</w:t>
            </w:r>
            <w:r w:rsidR="00407B2E">
              <w:rPr>
                <w:rFonts w:eastAsia="Times New Roman"/>
                <w:sz w:val="20"/>
                <w:szCs w:val="20"/>
              </w:rPr>
              <w:t xml:space="preserve"> </w:t>
            </w:r>
            <w:r w:rsidRPr="00575514">
              <w:rPr>
                <w:rFonts w:eastAsia="Times New Roman"/>
                <w:sz w:val="20"/>
                <w:szCs w:val="20"/>
              </w:rPr>
              <w:t>и азота.</w:t>
            </w:r>
          </w:p>
          <w:p w:rsidR="00575514" w:rsidRPr="00575514" w:rsidRDefault="00575514" w:rsidP="0057551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575514">
              <w:rPr>
                <w:rFonts w:eastAsia="Times New Roman"/>
                <w:sz w:val="20"/>
                <w:szCs w:val="20"/>
              </w:rPr>
              <w:t>Кислотные дожди и их источники. Экологические последствия действия</w:t>
            </w:r>
            <w:r w:rsidR="008C3CFF">
              <w:rPr>
                <w:rFonts w:eastAsia="Times New Roman"/>
                <w:sz w:val="20"/>
                <w:szCs w:val="20"/>
              </w:rPr>
              <w:t xml:space="preserve"> </w:t>
            </w:r>
            <w:r w:rsidRPr="00575514">
              <w:rPr>
                <w:rFonts w:eastAsia="Times New Roman"/>
                <w:sz w:val="20"/>
                <w:szCs w:val="20"/>
              </w:rPr>
              <w:t>кислых дождей на атмосферу, гидросферу. Прямое и косвенное действие кислых осадков</w:t>
            </w:r>
            <w:r w:rsidR="008C3CFF">
              <w:rPr>
                <w:rFonts w:eastAsia="Times New Roman"/>
                <w:sz w:val="20"/>
                <w:szCs w:val="20"/>
              </w:rPr>
              <w:t xml:space="preserve"> </w:t>
            </w:r>
            <w:r w:rsidRPr="00575514">
              <w:rPr>
                <w:rFonts w:eastAsia="Times New Roman"/>
                <w:sz w:val="20"/>
                <w:szCs w:val="20"/>
              </w:rPr>
              <w:t>на растения. Действие кислых дождей на почвы и его экологические</w:t>
            </w:r>
            <w:r w:rsidR="008C3CFF">
              <w:rPr>
                <w:rFonts w:eastAsia="Times New Roman"/>
                <w:sz w:val="20"/>
                <w:szCs w:val="20"/>
              </w:rPr>
              <w:t xml:space="preserve"> </w:t>
            </w:r>
            <w:r w:rsidRPr="00575514">
              <w:rPr>
                <w:rFonts w:eastAsia="Times New Roman"/>
                <w:sz w:val="20"/>
                <w:szCs w:val="20"/>
              </w:rPr>
              <w:t>последствия. Трансформация сульфатов</w:t>
            </w:r>
            <w:r w:rsidR="008C3CFF">
              <w:rPr>
                <w:rFonts w:eastAsia="Times New Roman"/>
                <w:sz w:val="20"/>
                <w:szCs w:val="20"/>
              </w:rPr>
              <w:t xml:space="preserve"> </w:t>
            </w:r>
            <w:r w:rsidRPr="00575514">
              <w:rPr>
                <w:rFonts w:eastAsia="Times New Roman"/>
                <w:sz w:val="20"/>
                <w:szCs w:val="20"/>
              </w:rPr>
              <w:t>и нитратов загрязняющих веществ в почвах.</w:t>
            </w:r>
          </w:p>
          <w:p w:rsidR="008C3CFF" w:rsidRDefault="00575514" w:rsidP="0057551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575514">
              <w:rPr>
                <w:rFonts w:eastAsia="Times New Roman"/>
                <w:sz w:val="20"/>
                <w:szCs w:val="20"/>
              </w:rPr>
              <w:t>Загрязнение биосферы отходами энергетики.</w:t>
            </w:r>
            <w:r w:rsidR="008C3CFF">
              <w:rPr>
                <w:rFonts w:eastAsia="Times New Roman"/>
                <w:sz w:val="20"/>
                <w:szCs w:val="20"/>
              </w:rPr>
              <w:t xml:space="preserve"> </w:t>
            </w:r>
            <w:r w:rsidRPr="00575514">
              <w:rPr>
                <w:rFonts w:eastAsia="Times New Roman"/>
                <w:sz w:val="20"/>
                <w:szCs w:val="20"/>
              </w:rPr>
              <w:t xml:space="preserve">Ассоциации химических элементов в отходах энергетики. </w:t>
            </w:r>
          </w:p>
          <w:p w:rsidR="008C3CFF" w:rsidRDefault="00575514" w:rsidP="0057551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575514">
              <w:rPr>
                <w:rFonts w:eastAsia="Times New Roman"/>
                <w:sz w:val="20"/>
                <w:szCs w:val="20"/>
              </w:rPr>
              <w:t>Транспорт как источник</w:t>
            </w:r>
            <w:r w:rsidR="008C3CFF">
              <w:rPr>
                <w:rFonts w:eastAsia="Times New Roman"/>
                <w:sz w:val="20"/>
                <w:szCs w:val="20"/>
              </w:rPr>
              <w:t xml:space="preserve"> </w:t>
            </w:r>
            <w:r w:rsidRPr="00575514">
              <w:rPr>
                <w:rFonts w:eastAsia="Times New Roman"/>
                <w:sz w:val="20"/>
                <w:szCs w:val="20"/>
              </w:rPr>
              <w:t xml:space="preserve">загрязнения биосферы. </w:t>
            </w:r>
          </w:p>
          <w:p w:rsidR="008C3CFF" w:rsidRDefault="00575514" w:rsidP="0057551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575514">
              <w:rPr>
                <w:rFonts w:eastAsia="Times New Roman"/>
                <w:sz w:val="20"/>
                <w:szCs w:val="20"/>
              </w:rPr>
              <w:t>Состав снега как индикатор состояния атмосферы</w:t>
            </w:r>
            <w:r w:rsidR="008C3CFF">
              <w:rPr>
                <w:rFonts w:eastAsia="Times New Roman"/>
                <w:sz w:val="20"/>
                <w:szCs w:val="20"/>
              </w:rPr>
              <w:t>.</w:t>
            </w:r>
          </w:p>
          <w:p w:rsidR="008C3CFF" w:rsidRDefault="00575514" w:rsidP="0057551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575514">
              <w:rPr>
                <w:rFonts w:eastAsia="Times New Roman"/>
                <w:sz w:val="20"/>
                <w:szCs w:val="20"/>
              </w:rPr>
              <w:t xml:space="preserve">Показатели загрязнения гидросферы неорганическими </w:t>
            </w:r>
            <w:proofErr w:type="spellStart"/>
            <w:r w:rsidRPr="00575514">
              <w:rPr>
                <w:rFonts w:eastAsia="Times New Roman"/>
                <w:sz w:val="20"/>
                <w:szCs w:val="20"/>
              </w:rPr>
              <w:t>поллютантами</w:t>
            </w:r>
            <w:proofErr w:type="spellEnd"/>
            <w:r w:rsidRPr="00575514">
              <w:rPr>
                <w:rFonts w:eastAsia="Times New Roman"/>
                <w:sz w:val="20"/>
                <w:szCs w:val="20"/>
              </w:rPr>
              <w:t xml:space="preserve">, изменение </w:t>
            </w:r>
            <w:r w:rsidR="008C3CFF">
              <w:rPr>
                <w:rFonts w:eastAsia="Times New Roman"/>
                <w:sz w:val="20"/>
                <w:szCs w:val="20"/>
              </w:rPr>
              <w:t xml:space="preserve">естественного состава природных вод </w:t>
            </w:r>
            <w:r w:rsidRPr="00575514">
              <w:rPr>
                <w:rFonts w:eastAsia="Times New Roman"/>
                <w:sz w:val="20"/>
                <w:szCs w:val="20"/>
              </w:rPr>
              <w:t>при</w:t>
            </w:r>
            <w:r w:rsidR="008C3CFF">
              <w:rPr>
                <w:rFonts w:eastAsia="Times New Roman"/>
                <w:sz w:val="20"/>
                <w:szCs w:val="20"/>
              </w:rPr>
              <w:t xml:space="preserve"> </w:t>
            </w:r>
            <w:r w:rsidRPr="00575514">
              <w:rPr>
                <w:rFonts w:eastAsia="Times New Roman"/>
                <w:sz w:val="20"/>
                <w:szCs w:val="20"/>
              </w:rPr>
              <w:t>загрязнении. Техногенные геохимические аномалии поверхностных водоемов.</w:t>
            </w:r>
            <w:r w:rsidR="008C3CFF">
              <w:rPr>
                <w:rFonts w:eastAsia="Times New Roman"/>
                <w:sz w:val="20"/>
                <w:szCs w:val="20"/>
              </w:rPr>
              <w:t xml:space="preserve"> </w:t>
            </w:r>
            <w:r w:rsidRPr="00575514">
              <w:rPr>
                <w:rFonts w:eastAsia="Times New Roman"/>
                <w:sz w:val="20"/>
                <w:szCs w:val="20"/>
              </w:rPr>
              <w:t xml:space="preserve">Способность природных вод к самоочищению. </w:t>
            </w:r>
          </w:p>
          <w:p w:rsidR="008C3CFF" w:rsidRDefault="00575514" w:rsidP="008C3CF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575514">
              <w:rPr>
                <w:rFonts w:eastAsia="Times New Roman"/>
                <w:sz w:val="20"/>
                <w:szCs w:val="20"/>
              </w:rPr>
              <w:t>Загрязнение биосферы</w:t>
            </w:r>
            <w:r w:rsidR="008C3CFF">
              <w:rPr>
                <w:rFonts w:eastAsia="Times New Roman"/>
                <w:sz w:val="20"/>
                <w:szCs w:val="20"/>
              </w:rPr>
              <w:t xml:space="preserve"> </w:t>
            </w:r>
            <w:r w:rsidRPr="00575514">
              <w:rPr>
                <w:rFonts w:eastAsia="Times New Roman"/>
                <w:sz w:val="20"/>
                <w:szCs w:val="20"/>
              </w:rPr>
              <w:t>тяжелыми металлами. Природные и техногенные источники тяжелых металлов в</w:t>
            </w:r>
            <w:r w:rsidR="008C3CFF">
              <w:rPr>
                <w:rFonts w:eastAsia="Times New Roman"/>
                <w:sz w:val="20"/>
                <w:szCs w:val="20"/>
              </w:rPr>
              <w:t xml:space="preserve"> </w:t>
            </w:r>
            <w:r w:rsidRPr="00575514">
              <w:rPr>
                <w:rFonts w:eastAsia="Times New Roman"/>
                <w:sz w:val="20"/>
                <w:szCs w:val="20"/>
              </w:rPr>
              <w:t>биосфере. Формы нахождения тяжелых металлов в почвах и влияние их на экологические</w:t>
            </w:r>
            <w:r w:rsidR="008C3CFF">
              <w:rPr>
                <w:rFonts w:eastAsia="Times New Roman"/>
                <w:sz w:val="20"/>
                <w:szCs w:val="20"/>
              </w:rPr>
              <w:t xml:space="preserve"> </w:t>
            </w:r>
            <w:r w:rsidRPr="00575514">
              <w:rPr>
                <w:rFonts w:eastAsia="Times New Roman"/>
                <w:sz w:val="20"/>
                <w:szCs w:val="20"/>
              </w:rPr>
              <w:t xml:space="preserve">последствия загрязнения ими экосистемы. </w:t>
            </w:r>
          </w:p>
          <w:p w:rsidR="00575514" w:rsidRPr="00575514" w:rsidRDefault="00575514" w:rsidP="0057551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575514">
              <w:rPr>
                <w:rFonts w:eastAsia="Times New Roman"/>
                <w:sz w:val="20"/>
                <w:szCs w:val="20"/>
              </w:rPr>
              <w:t xml:space="preserve">Геохимические барьеры на пути миграции неорганических </w:t>
            </w:r>
            <w:proofErr w:type="spellStart"/>
            <w:r w:rsidRPr="00575514">
              <w:rPr>
                <w:rFonts w:eastAsia="Times New Roman"/>
                <w:sz w:val="20"/>
                <w:szCs w:val="20"/>
              </w:rPr>
              <w:t>поллютантов</w:t>
            </w:r>
            <w:proofErr w:type="spellEnd"/>
            <w:r w:rsidRPr="00575514">
              <w:rPr>
                <w:rFonts w:eastAsia="Times New Roman"/>
                <w:sz w:val="20"/>
                <w:szCs w:val="20"/>
              </w:rPr>
              <w:t xml:space="preserve"> в почвах.</w:t>
            </w:r>
          </w:p>
          <w:p w:rsidR="00575514" w:rsidRPr="00575514" w:rsidRDefault="00575514" w:rsidP="0057551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575514">
              <w:rPr>
                <w:rFonts w:eastAsia="Times New Roman"/>
                <w:sz w:val="20"/>
                <w:szCs w:val="20"/>
              </w:rPr>
              <w:t xml:space="preserve">Влияние загрязнения на экологическое состояние городских </w:t>
            </w:r>
            <w:proofErr w:type="spellStart"/>
            <w:r w:rsidRPr="00575514">
              <w:rPr>
                <w:rFonts w:eastAsia="Times New Roman"/>
                <w:sz w:val="20"/>
                <w:szCs w:val="20"/>
              </w:rPr>
              <w:t>природнотехногенных</w:t>
            </w:r>
            <w:proofErr w:type="spellEnd"/>
            <w:r w:rsidRPr="00575514">
              <w:rPr>
                <w:rFonts w:eastAsia="Times New Roman"/>
                <w:sz w:val="20"/>
                <w:szCs w:val="20"/>
              </w:rPr>
              <w:t xml:space="preserve"> комплексов. Городские почвы и их экологические функции. Источники</w:t>
            </w:r>
            <w:r w:rsidR="008C3CFF">
              <w:rPr>
                <w:rFonts w:eastAsia="Times New Roman"/>
                <w:sz w:val="20"/>
                <w:szCs w:val="20"/>
              </w:rPr>
              <w:t xml:space="preserve"> </w:t>
            </w:r>
            <w:r w:rsidRPr="00575514">
              <w:rPr>
                <w:rFonts w:eastAsia="Times New Roman"/>
                <w:sz w:val="20"/>
                <w:szCs w:val="20"/>
              </w:rPr>
              <w:t>загрязнения городских почв, закономерности распространения загрязняющих веществ,</w:t>
            </w:r>
            <w:r w:rsidR="008C3CFF">
              <w:rPr>
                <w:rFonts w:eastAsia="Times New Roman"/>
                <w:sz w:val="20"/>
                <w:szCs w:val="20"/>
              </w:rPr>
              <w:t xml:space="preserve"> </w:t>
            </w:r>
            <w:r w:rsidRPr="00575514">
              <w:rPr>
                <w:rFonts w:eastAsia="Times New Roman"/>
                <w:sz w:val="20"/>
                <w:szCs w:val="20"/>
              </w:rPr>
              <w:t>формирование городских техногенных аномалий.</w:t>
            </w:r>
            <w:r w:rsidR="008C3CFF">
              <w:rPr>
                <w:rFonts w:eastAsia="Times New Roman"/>
                <w:sz w:val="20"/>
                <w:szCs w:val="20"/>
              </w:rPr>
              <w:t xml:space="preserve"> </w:t>
            </w:r>
            <w:r w:rsidRPr="00575514">
              <w:rPr>
                <w:rFonts w:eastAsia="Times New Roman"/>
                <w:sz w:val="20"/>
                <w:szCs w:val="20"/>
              </w:rPr>
              <w:t>Методы</w:t>
            </w:r>
            <w:r w:rsidR="008C3CFF">
              <w:rPr>
                <w:rFonts w:eastAsia="Times New Roman"/>
                <w:sz w:val="20"/>
                <w:szCs w:val="20"/>
              </w:rPr>
              <w:t xml:space="preserve"> </w:t>
            </w:r>
            <w:r w:rsidRPr="00575514">
              <w:rPr>
                <w:rFonts w:eastAsia="Times New Roman"/>
                <w:sz w:val="20"/>
                <w:szCs w:val="20"/>
              </w:rPr>
              <w:t>рекультивации загрязненных почв. Особенности реабилитации почв разных природных</w:t>
            </w:r>
            <w:r w:rsidR="008C3CFF">
              <w:rPr>
                <w:rFonts w:eastAsia="Times New Roman"/>
                <w:sz w:val="20"/>
                <w:szCs w:val="20"/>
              </w:rPr>
              <w:t xml:space="preserve"> </w:t>
            </w:r>
            <w:r w:rsidRPr="00575514">
              <w:rPr>
                <w:rFonts w:eastAsia="Times New Roman"/>
                <w:sz w:val="20"/>
                <w:szCs w:val="20"/>
              </w:rPr>
              <w:t>зон, загрязненных разными группами загрязняющих веществ. Пути реабилитации загрязненных металлами почв. Эффективность рекультивации почв. Рекомендации по</w:t>
            </w:r>
            <w:r w:rsidR="008C3CFF">
              <w:rPr>
                <w:rFonts w:eastAsia="Times New Roman"/>
                <w:sz w:val="20"/>
                <w:szCs w:val="20"/>
              </w:rPr>
              <w:t xml:space="preserve"> </w:t>
            </w:r>
            <w:r w:rsidRPr="00575514">
              <w:rPr>
                <w:rFonts w:eastAsia="Times New Roman"/>
                <w:sz w:val="20"/>
                <w:szCs w:val="20"/>
              </w:rPr>
              <w:t>использованию загрязненных почв.</w:t>
            </w:r>
          </w:p>
          <w:p w:rsidR="00575514" w:rsidRPr="00575514" w:rsidRDefault="00575514" w:rsidP="0057551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575514">
              <w:rPr>
                <w:rFonts w:eastAsia="Times New Roman"/>
                <w:sz w:val="20"/>
                <w:szCs w:val="20"/>
              </w:rPr>
              <w:t>Загрязнение</w:t>
            </w:r>
            <w:r w:rsidR="008C3CFF">
              <w:rPr>
                <w:rFonts w:eastAsia="Times New Roman"/>
                <w:sz w:val="20"/>
                <w:szCs w:val="20"/>
              </w:rPr>
              <w:t xml:space="preserve"> </w:t>
            </w:r>
            <w:r w:rsidRPr="00575514">
              <w:rPr>
                <w:rFonts w:eastAsia="Times New Roman"/>
                <w:sz w:val="20"/>
                <w:szCs w:val="20"/>
              </w:rPr>
              <w:t>биосферы минеральными веществами химических средств защиты растений.</w:t>
            </w:r>
            <w:r w:rsidR="008C3CFF">
              <w:rPr>
                <w:rFonts w:eastAsia="Times New Roman"/>
                <w:sz w:val="20"/>
                <w:szCs w:val="20"/>
              </w:rPr>
              <w:t xml:space="preserve"> </w:t>
            </w:r>
            <w:r w:rsidRPr="00575514">
              <w:rPr>
                <w:rFonts w:eastAsia="Times New Roman"/>
                <w:sz w:val="20"/>
                <w:szCs w:val="20"/>
              </w:rPr>
              <w:t>Минеральные удобрения как возможный источник загрязнения почв и растений.</w:t>
            </w:r>
            <w:r w:rsidR="008C3CFF">
              <w:rPr>
                <w:rFonts w:eastAsia="Times New Roman"/>
                <w:sz w:val="20"/>
                <w:szCs w:val="20"/>
              </w:rPr>
              <w:t xml:space="preserve"> </w:t>
            </w:r>
            <w:r w:rsidRPr="00575514">
              <w:rPr>
                <w:rFonts w:eastAsia="Times New Roman"/>
                <w:sz w:val="20"/>
                <w:szCs w:val="20"/>
              </w:rPr>
              <w:t xml:space="preserve">Поступление в </w:t>
            </w:r>
            <w:proofErr w:type="spellStart"/>
            <w:r w:rsidRPr="00575514">
              <w:rPr>
                <w:rFonts w:eastAsia="Times New Roman"/>
                <w:sz w:val="20"/>
                <w:szCs w:val="20"/>
              </w:rPr>
              <w:t>агроценозы</w:t>
            </w:r>
            <w:proofErr w:type="spellEnd"/>
            <w:r w:rsidRPr="00575514">
              <w:rPr>
                <w:rFonts w:eastAsia="Times New Roman"/>
                <w:sz w:val="20"/>
                <w:szCs w:val="20"/>
              </w:rPr>
              <w:t xml:space="preserve"> загрязняющих веществ с традиционными и нетрадиционными</w:t>
            </w:r>
            <w:r w:rsidR="008C3CFF">
              <w:rPr>
                <w:rFonts w:eastAsia="Times New Roman"/>
                <w:sz w:val="20"/>
                <w:szCs w:val="20"/>
              </w:rPr>
              <w:t xml:space="preserve"> </w:t>
            </w:r>
            <w:r w:rsidRPr="00575514">
              <w:rPr>
                <w:rFonts w:eastAsia="Times New Roman"/>
                <w:sz w:val="20"/>
                <w:szCs w:val="20"/>
              </w:rPr>
              <w:t>органическими удобрениями. Применение осадков сточных вод (ОСВ) в сельском</w:t>
            </w:r>
            <w:r w:rsidR="008C3CFF">
              <w:rPr>
                <w:rFonts w:eastAsia="Times New Roman"/>
                <w:sz w:val="20"/>
                <w:szCs w:val="20"/>
              </w:rPr>
              <w:t xml:space="preserve"> </w:t>
            </w:r>
            <w:r w:rsidRPr="00575514">
              <w:rPr>
                <w:rFonts w:eastAsia="Times New Roman"/>
                <w:sz w:val="20"/>
                <w:szCs w:val="20"/>
              </w:rPr>
              <w:t>хозяйстве. Основные методы обеззараживания ОСВ, приемы удаления тяжелых металлов.</w:t>
            </w:r>
          </w:p>
          <w:p w:rsidR="008C3CFF" w:rsidRDefault="00575514" w:rsidP="0057551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575514">
              <w:rPr>
                <w:rFonts w:eastAsia="Times New Roman"/>
                <w:sz w:val="20"/>
                <w:szCs w:val="20"/>
              </w:rPr>
              <w:lastRenderedPageBreak/>
              <w:t>Канцерогенные полициклические углеводороды (ПАУ), состав, свойства.</w:t>
            </w:r>
            <w:r w:rsidR="008C3CFF">
              <w:rPr>
                <w:rFonts w:eastAsia="Times New Roman"/>
                <w:sz w:val="20"/>
                <w:szCs w:val="20"/>
              </w:rPr>
              <w:t xml:space="preserve"> </w:t>
            </w:r>
            <w:r w:rsidRPr="00575514">
              <w:rPr>
                <w:rFonts w:eastAsia="Times New Roman"/>
                <w:sz w:val="20"/>
                <w:szCs w:val="20"/>
              </w:rPr>
              <w:t xml:space="preserve">Токсическое действие на живые организмы. Источники поступления ПАУ в </w:t>
            </w:r>
            <w:r w:rsidR="008C3CFF">
              <w:rPr>
                <w:rFonts w:eastAsia="Times New Roman"/>
                <w:sz w:val="20"/>
                <w:szCs w:val="20"/>
              </w:rPr>
              <w:t>окружающую среду, м</w:t>
            </w:r>
            <w:r w:rsidRPr="00575514">
              <w:rPr>
                <w:rFonts w:eastAsia="Times New Roman"/>
                <w:sz w:val="20"/>
                <w:szCs w:val="20"/>
              </w:rPr>
              <w:t>еханизмы трансформации ПАУ в окружающей среде, в почве. Самоочищение почв от</w:t>
            </w:r>
            <w:r w:rsidR="008C3CFF">
              <w:rPr>
                <w:rFonts w:eastAsia="Times New Roman"/>
                <w:sz w:val="20"/>
                <w:szCs w:val="20"/>
              </w:rPr>
              <w:t xml:space="preserve"> </w:t>
            </w:r>
            <w:r w:rsidRPr="00575514">
              <w:rPr>
                <w:rFonts w:eastAsia="Times New Roman"/>
                <w:sz w:val="20"/>
                <w:szCs w:val="20"/>
              </w:rPr>
              <w:t xml:space="preserve">ПАУ. </w:t>
            </w:r>
          </w:p>
          <w:p w:rsidR="008C3CFF" w:rsidRDefault="00575514" w:rsidP="0057551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575514">
              <w:rPr>
                <w:rFonts w:eastAsia="Times New Roman"/>
                <w:sz w:val="20"/>
                <w:szCs w:val="20"/>
              </w:rPr>
              <w:t>Загрязнение биосферы поверхностно активными загрязняющими</w:t>
            </w:r>
            <w:r w:rsidR="008C3CFF">
              <w:rPr>
                <w:rFonts w:eastAsia="Times New Roman"/>
                <w:sz w:val="20"/>
                <w:szCs w:val="20"/>
              </w:rPr>
              <w:t xml:space="preserve"> </w:t>
            </w:r>
            <w:r w:rsidRPr="00575514">
              <w:rPr>
                <w:rFonts w:eastAsia="Times New Roman"/>
                <w:sz w:val="20"/>
                <w:szCs w:val="20"/>
              </w:rPr>
              <w:t xml:space="preserve">веществами, трансформация в почве. </w:t>
            </w:r>
          </w:p>
          <w:p w:rsidR="008C3CFF" w:rsidRDefault="00575514" w:rsidP="0057551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proofErr w:type="spellStart"/>
            <w:r w:rsidRPr="00575514">
              <w:rPr>
                <w:rFonts w:eastAsia="Times New Roman"/>
                <w:sz w:val="20"/>
                <w:szCs w:val="20"/>
              </w:rPr>
              <w:t>Детоксикация</w:t>
            </w:r>
            <w:proofErr w:type="spellEnd"/>
            <w:r w:rsidRPr="00575514">
              <w:rPr>
                <w:rFonts w:eastAsia="Times New Roman"/>
                <w:sz w:val="20"/>
                <w:szCs w:val="20"/>
              </w:rPr>
              <w:t xml:space="preserve"> почв, загрязненных органическими</w:t>
            </w:r>
            <w:r w:rsidR="008C3CFF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575514">
              <w:rPr>
                <w:rFonts w:eastAsia="Times New Roman"/>
                <w:sz w:val="20"/>
                <w:szCs w:val="20"/>
              </w:rPr>
              <w:t>полиароматическими</w:t>
            </w:r>
            <w:proofErr w:type="spellEnd"/>
            <w:r w:rsidRPr="00575514">
              <w:rPr>
                <w:rFonts w:eastAsia="Times New Roman"/>
                <w:sz w:val="20"/>
                <w:szCs w:val="20"/>
              </w:rPr>
              <w:t xml:space="preserve"> углеводородами. Сельскохозяйственное загрязнение биосферы</w:t>
            </w:r>
            <w:r w:rsidR="008C3CFF">
              <w:rPr>
                <w:rFonts w:eastAsia="Times New Roman"/>
                <w:sz w:val="20"/>
                <w:szCs w:val="20"/>
              </w:rPr>
              <w:t xml:space="preserve"> </w:t>
            </w:r>
            <w:r w:rsidRPr="00575514">
              <w:rPr>
                <w:rFonts w:eastAsia="Times New Roman"/>
                <w:sz w:val="20"/>
                <w:szCs w:val="20"/>
              </w:rPr>
              <w:t xml:space="preserve">веществами органической природы. </w:t>
            </w:r>
          </w:p>
          <w:p w:rsidR="00575514" w:rsidRPr="00575514" w:rsidRDefault="00575514" w:rsidP="0057551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575514">
              <w:rPr>
                <w:rFonts w:eastAsia="Times New Roman"/>
                <w:sz w:val="20"/>
                <w:szCs w:val="20"/>
              </w:rPr>
              <w:t>Пестициды, их классификация и свойства.</w:t>
            </w:r>
            <w:r w:rsidR="008C3CFF">
              <w:rPr>
                <w:rFonts w:eastAsia="Times New Roman"/>
                <w:sz w:val="20"/>
                <w:szCs w:val="20"/>
              </w:rPr>
              <w:t xml:space="preserve"> </w:t>
            </w:r>
            <w:r w:rsidRPr="00575514">
              <w:rPr>
                <w:rFonts w:eastAsia="Times New Roman"/>
                <w:sz w:val="20"/>
                <w:szCs w:val="20"/>
              </w:rPr>
              <w:t>Экологические последствия внесения в почвы пестицидов. Факторы, влияющие на</w:t>
            </w:r>
            <w:r w:rsidR="008C3CFF">
              <w:rPr>
                <w:rFonts w:eastAsia="Times New Roman"/>
                <w:sz w:val="20"/>
                <w:szCs w:val="20"/>
              </w:rPr>
              <w:t xml:space="preserve"> </w:t>
            </w:r>
            <w:r w:rsidRPr="00575514">
              <w:rPr>
                <w:rFonts w:eastAsia="Times New Roman"/>
                <w:sz w:val="20"/>
                <w:szCs w:val="20"/>
              </w:rPr>
              <w:t>превращения, устойчивость и перераспределение пестицидов в почве. Абиотические</w:t>
            </w:r>
            <w:r w:rsidR="008C3CFF">
              <w:rPr>
                <w:rFonts w:eastAsia="Times New Roman"/>
                <w:sz w:val="20"/>
                <w:szCs w:val="20"/>
              </w:rPr>
              <w:t xml:space="preserve"> </w:t>
            </w:r>
            <w:r w:rsidRPr="00575514">
              <w:rPr>
                <w:rFonts w:eastAsia="Times New Roman"/>
                <w:sz w:val="20"/>
                <w:szCs w:val="20"/>
              </w:rPr>
              <w:t>процессы трансформации пестицидов в почве, влияние почвенно-химических условий.</w:t>
            </w:r>
            <w:r w:rsidR="008C3CFF">
              <w:rPr>
                <w:rFonts w:eastAsia="Times New Roman"/>
                <w:sz w:val="20"/>
                <w:szCs w:val="20"/>
              </w:rPr>
              <w:t xml:space="preserve"> </w:t>
            </w:r>
            <w:r w:rsidRPr="00575514">
              <w:rPr>
                <w:rFonts w:eastAsia="Times New Roman"/>
                <w:sz w:val="20"/>
                <w:szCs w:val="20"/>
              </w:rPr>
              <w:t>Биотические процессы превращения пестицидов, влияющие факторы. Самоочищение</w:t>
            </w:r>
            <w:r w:rsidR="008C3CFF">
              <w:rPr>
                <w:rFonts w:eastAsia="Times New Roman"/>
                <w:sz w:val="20"/>
                <w:szCs w:val="20"/>
              </w:rPr>
              <w:t xml:space="preserve"> </w:t>
            </w:r>
            <w:r w:rsidRPr="00575514">
              <w:rPr>
                <w:rFonts w:eastAsia="Times New Roman"/>
                <w:sz w:val="20"/>
                <w:szCs w:val="20"/>
              </w:rPr>
              <w:t>почв от пестицидов. Рекультивация почв, загрязненных пестицидами.</w:t>
            </w:r>
          </w:p>
          <w:p w:rsidR="00575514" w:rsidRPr="00575514" w:rsidRDefault="00575514" w:rsidP="0057551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575514">
              <w:rPr>
                <w:rFonts w:eastAsia="Times New Roman"/>
                <w:sz w:val="20"/>
                <w:szCs w:val="20"/>
              </w:rPr>
              <w:t>Загрязнение биосферы продуктами и отходами нефтедобывающей и</w:t>
            </w:r>
            <w:r w:rsidR="008C3CFF">
              <w:rPr>
                <w:rFonts w:eastAsia="Times New Roman"/>
                <w:sz w:val="20"/>
                <w:szCs w:val="20"/>
              </w:rPr>
              <w:t xml:space="preserve"> </w:t>
            </w:r>
            <w:r w:rsidRPr="00575514">
              <w:rPr>
                <w:rFonts w:eastAsia="Times New Roman"/>
                <w:sz w:val="20"/>
                <w:szCs w:val="20"/>
              </w:rPr>
              <w:t>нефтеперерабатывающей промышленности. Источники загрязнения. Свойства нефти,</w:t>
            </w:r>
            <w:r w:rsidR="008C3CFF">
              <w:rPr>
                <w:rFonts w:eastAsia="Times New Roman"/>
                <w:sz w:val="20"/>
                <w:szCs w:val="20"/>
              </w:rPr>
              <w:t xml:space="preserve"> </w:t>
            </w:r>
            <w:r w:rsidRPr="00575514">
              <w:rPr>
                <w:rFonts w:eastAsia="Times New Roman"/>
                <w:sz w:val="20"/>
                <w:szCs w:val="20"/>
              </w:rPr>
              <w:t>определяющие ее влияние на экологическую обстановку в техногенной зоне, влияющие на</w:t>
            </w:r>
            <w:r w:rsidR="008C3CFF">
              <w:rPr>
                <w:rFonts w:eastAsia="Times New Roman"/>
                <w:sz w:val="20"/>
                <w:szCs w:val="20"/>
              </w:rPr>
              <w:t xml:space="preserve"> </w:t>
            </w:r>
            <w:r w:rsidRPr="00575514">
              <w:rPr>
                <w:rFonts w:eastAsia="Times New Roman"/>
                <w:sz w:val="20"/>
                <w:szCs w:val="20"/>
              </w:rPr>
              <w:t>их накопление и трансформацию в природных средах. Возможность самоочищения почв от загрязнения. Рекультивация почв, загрязненных</w:t>
            </w:r>
            <w:r w:rsidR="008C3CFF">
              <w:rPr>
                <w:rFonts w:eastAsia="Times New Roman"/>
                <w:sz w:val="20"/>
                <w:szCs w:val="20"/>
              </w:rPr>
              <w:t xml:space="preserve"> </w:t>
            </w:r>
            <w:r w:rsidRPr="00575514">
              <w:rPr>
                <w:rFonts w:eastAsia="Times New Roman"/>
                <w:sz w:val="20"/>
                <w:szCs w:val="20"/>
              </w:rPr>
              <w:t>нефтью и нефтепродуктами. Зональные особенности формирования экологической</w:t>
            </w:r>
          </w:p>
          <w:p w:rsidR="002D1F97" w:rsidRDefault="00575514" w:rsidP="0057551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575514">
              <w:rPr>
                <w:rFonts w:eastAsia="Times New Roman"/>
                <w:sz w:val="20"/>
                <w:szCs w:val="20"/>
              </w:rPr>
              <w:t>обстановки в загрязненных нефтью и нефтепродуктами ландшафтах.</w:t>
            </w:r>
          </w:p>
          <w:p w:rsidR="00681FD1" w:rsidRPr="00681FD1" w:rsidRDefault="00681FD1" w:rsidP="00681FD1">
            <w:pPr>
              <w:ind w:firstLine="525"/>
              <w:jc w:val="both"/>
              <w:rPr>
                <w:rFonts w:eastAsia="Times New Roman"/>
                <w:b/>
                <w:sz w:val="20"/>
                <w:szCs w:val="20"/>
              </w:rPr>
            </w:pPr>
            <w:r w:rsidRPr="00681FD1">
              <w:rPr>
                <w:rFonts w:eastAsia="Times New Roman"/>
                <w:b/>
                <w:sz w:val="20"/>
                <w:szCs w:val="20"/>
              </w:rPr>
              <w:t>Тема 2. Нормирование содержания химических веществ в природных средах.</w:t>
            </w:r>
          </w:p>
          <w:p w:rsidR="00681FD1" w:rsidRDefault="00681FD1" w:rsidP="0018302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681FD1">
              <w:rPr>
                <w:rFonts w:eastAsia="Times New Roman"/>
                <w:sz w:val="20"/>
                <w:szCs w:val="20"/>
              </w:rPr>
              <w:t xml:space="preserve">Понятие экологического нормирования. Подходы к биогеохимическому и санитарно-гигиеническому нормированию содержания </w:t>
            </w:r>
            <w:proofErr w:type="spellStart"/>
            <w:r w:rsidRPr="00681FD1">
              <w:rPr>
                <w:rFonts w:eastAsia="Times New Roman"/>
                <w:sz w:val="20"/>
                <w:szCs w:val="20"/>
              </w:rPr>
              <w:t>поллютантов</w:t>
            </w:r>
            <w:proofErr w:type="spellEnd"/>
            <w:r w:rsidRPr="00681FD1">
              <w:rPr>
                <w:rFonts w:eastAsia="Times New Roman"/>
                <w:sz w:val="20"/>
                <w:szCs w:val="20"/>
              </w:rPr>
              <w:t xml:space="preserve"> в природных средах Системы экологического нормирования. Направления нормирования и виды экологических нормативов. Основные принципы и проблемы формирования системы экологического нормирования. Подходы и методы нормирования содержания химических веществ в природных средах. Специфические особенности нормирования веществ в разных средах (воздух, вода, почвы). Достоинства и недостатки применяемых видов нормирования содержания химических веществ в природных объектах.</w:t>
            </w:r>
          </w:p>
        </w:tc>
      </w:tr>
      <w:tr w:rsidR="002D1F97" w:rsidTr="00490F84">
        <w:trPr>
          <w:tblCellSpacing w:w="15" w:type="dxa"/>
          <w:jc w:val="center"/>
        </w:trPr>
        <w:tc>
          <w:tcPr>
            <w:tcW w:w="4971" w:type="pct"/>
            <w:vAlign w:val="center"/>
            <w:hideMark/>
          </w:tcPr>
          <w:p w:rsidR="002D1F97" w:rsidRDefault="002D1F97" w:rsidP="00490F8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lastRenderedPageBreak/>
              <w:t xml:space="preserve">Тема </w:t>
            </w:r>
            <w:r w:rsidR="0018302F">
              <w:rPr>
                <w:rFonts w:eastAsia="Times New Roman"/>
                <w:b/>
                <w:bCs/>
                <w:sz w:val="20"/>
                <w:szCs w:val="20"/>
              </w:rPr>
              <w:t>3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. </w:t>
            </w:r>
            <w:r w:rsidR="00490F84">
              <w:rPr>
                <w:rFonts w:eastAsia="Times New Roman"/>
                <w:b/>
                <w:bCs/>
                <w:sz w:val="20"/>
                <w:szCs w:val="20"/>
              </w:rPr>
              <w:t>Экологический мониторинг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D1F97" w:rsidTr="00490F84">
        <w:trPr>
          <w:tblCellSpacing w:w="15" w:type="dxa"/>
          <w:jc w:val="center"/>
        </w:trPr>
        <w:tc>
          <w:tcPr>
            <w:tcW w:w="4971" w:type="pct"/>
            <w:vAlign w:val="center"/>
          </w:tcPr>
          <w:p w:rsidR="002D1F97" w:rsidRDefault="00490F84" w:rsidP="00F8727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Цели и задачи экологического мониторинга. Система экологического мониторинга. Глобальная система мониторинга окружающей среды. Методы экологического мониторинга: контактные, бесконтактные; моделирование и прогнозирование как методы экологического мониторинга. Мониторинг атмосферы. Мониторинг гидросферы. Мониторинг почвенного покрова. Мониторинг литосферы. Биологический мониторинг. Мониторинг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биогеоэкосистем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.</w:t>
            </w:r>
          </w:p>
        </w:tc>
      </w:tr>
      <w:tr w:rsidR="002D1F97" w:rsidTr="00490F84">
        <w:trPr>
          <w:tblCellSpacing w:w="15" w:type="dxa"/>
          <w:jc w:val="center"/>
        </w:trPr>
        <w:tc>
          <w:tcPr>
            <w:tcW w:w="4971" w:type="pct"/>
            <w:vAlign w:val="center"/>
          </w:tcPr>
          <w:p w:rsidR="002D1F97" w:rsidRDefault="00490F84" w:rsidP="00F8727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490F84">
              <w:rPr>
                <w:rFonts w:eastAsia="Times New Roman"/>
                <w:sz w:val="20"/>
                <w:szCs w:val="20"/>
              </w:rPr>
              <w:t>Нормативно-правовые основы экологического мониторинга России</w:t>
            </w:r>
            <w:r>
              <w:rPr>
                <w:rFonts w:eastAsia="Times New Roman"/>
                <w:sz w:val="20"/>
                <w:szCs w:val="20"/>
              </w:rPr>
              <w:t>.</w:t>
            </w:r>
          </w:p>
        </w:tc>
      </w:tr>
      <w:tr w:rsidR="002D1F97" w:rsidTr="00F8727D">
        <w:tblPrEx>
          <w:jc w:val="left"/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:rsidR="002D1F97" w:rsidRDefault="002D1F97" w:rsidP="00F8727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2D1F97" w:rsidTr="00F8727D">
        <w:tblPrEx>
          <w:jc w:val="left"/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:rsidR="002D1F97" w:rsidRDefault="002D1F97" w:rsidP="00F8727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5. Перечень учебно-методического обеспечения для самостоятельной работы обучающихся по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(модулю) </w:t>
            </w:r>
          </w:p>
        </w:tc>
      </w:tr>
      <w:tr w:rsidR="002D1F97" w:rsidTr="00F8727D">
        <w:tblPrEx>
          <w:jc w:val="left"/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:rsidR="002D1F97" w:rsidRDefault="002D1F97" w:rsidP="00F8727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Самостоятельная работа обучающихся выполняется по заданию и при методическом руководстве преподавателя, но без его непосредственного участия. Самостоятельная работа подразделяется на самостоятельную работу на аудиторных занятиях и на внеаудиторную самостоятельную работу. Самостоятельная работа обучающихся включает как полностью самостоятельное освоение отдельных тем (разделов) дисциплины, так и проработку тем (разделов), осваиваемых во время аудиторной работы. Во время самостоятельной работы обучающиеся читают и конспектируют учебную, научную и справочную литературу, выполняют задания, направленные на закрепление знаний и отработку умений и навыков, готовятся к текущему и промежуточному контролю по дисциплине. </w:t>
            </w:r>
          </w:p>
        </w:tc>
      </w:tr>
      <w:tr w:rsidR="002D1F97" w:rsidTr="00F8727D">
        <w:tblPrEx>
          <w:jc w:val="left"/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:rsidR="002D1F97" w:rsidRDefault="002D1F97" w:rsidP="00F8727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Организация самостоятельной работы обучающихся регламентируется нормативными документами, учебно-методической литературой и электронными образовательными ресурсами, включая: </w:t>
            </w:r>
          </w:p>
        </w:tc>
      </w:tr>
      <w:tr w:rsidR="002D1F97" w:rsidTr="00F8727D">
        <w:tblPrEx>
          <w:jc w:val="left"/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:rsidR="002D1F97" w:rsidRDefault="00794F84" w:rsidP="00F8727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794F84">
              <w:rPr>
                <w:rFonts w:eastAsia="Times New Roman"/>
                <w:sz w:val="20"/>
                <w:szCs w:val="20"/>
              </w:rPr>
              <w:t xml:space="preserve">Порядок организации и осуществления образовательной деятельности по образовательным программам высшего образования – программам </w:t>
            </w:r>
            <w:proofErr w:type="spellStart"/>
            <w:r w:rsidRPr="00794F84">
              <w:rPr>
                <w:rFonts w:eastAsia="Times New Roman"/>
                <w:sz w:val="20"/>
                <w:szCs w:val="20"/>
              </w:rPr>
              <w:t>бакалавриата</w:t>
            </w:r>
            <w:proofErr w:type="spellEnd"/>
            <w:r w:rsidRPr="00794F84">
              <w:rPr>
                <w:rFonts w:eastAsia="Times New Roman"/>
                <w:sz w:val="20"/>
                <w:szCs w:val="20"/>
              </w:rPr>
              <w:t xml:space="preserve">, программам </w:t>
            </w:r>
            <w:proofErr w:type="spellStart"/>
            <w:r w:rsidRPr="00794F84">
              <w:rPr>
                <w:rFonts w:eastAsia="Times New Roman"/>
                <w:sz w:val="20"/>
                <w:szCs w:val="20"/>
              </w:rPr>
              <w:t>специалитета</w:t>
            </w:r>
            <w:proofErr w:type="spellEnd"/>
            <w:r w:rsidRPr="00794F84">
              <w:rPr>
                <w:rFonts w:eastAsia="Times New Roman"/>
                <w:sz w:val="20"/>
                <w:szCs w:val="20"/>
              </w:rPr>
              <w:t>, программам магистратуры (утвержденный приказом Министерства науки и высшего образования Российской Федерации от 6 апреля 2021 года № 245)</w:t>
            </w:r>
            <w:r>
              <w:rPr>
                <w:rFonts w:eastAsia="Times New Roman"/>
                <w:sz w:val="20"/>
                <w:szCs w:val="20"/>
              </w:rPr>
              <w:t>.</w:t>
            </w:r>
          </w:p>
        </w:tc>
      </w:tr>
      <w:tr w:rsidR="002D1F97" w:rsidTr="00F8727D">
        <w:tblPrEx>
          <w:jc w:val="left"/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:rsidR="002D1F97" w:rsidRDefault="002D1F97" w:rsidP="00F8727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Устав федерального государственного автономного образовательного учреждения "Казанский (Приволжский) федеральный университет" </w:t>
            </w:r>
          </w:p>
        </w:tc>
      </w:tr>
      <w:tr w:rsidR="002D1F97" w:rsidTr="00F8727D">
        <w:tblPrEx>
          <w:jc w:val="left"/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:rsidR="002D1F97" w:rsidRDefault="002D1F97" w:rsidP="00F8727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Правила внутреннего распорядка федерального государственного автономного образовательного учреждения высшего профессионального образования "Казанский (Приволжский) федеральный университет" </w:t>
            </w:r>
          </w:p>
        </w:tc>
      </w:tr>
      <w:tr w:rsidR="002D1F97" w:rsidTr="00F8727D">
        <w:tblPrEx>
          <w:jc w:val="left"/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:rsidR="002D1F97" w:rsidRDefault="002D1F97" w:rsidP="00F8727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Локальные нормативные акты Казанского (Приволжского) федерального университета </w:t>
            </w:r>
          </w:p>
        </w:tc>
      </w:tr>
      <w:tr w:rsidR="002D1F97" w:rsidTr="00F8727D">
        <w:tblPrEx>
          <w:jc w:val="left"/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:rsidR="002D1F97" w:rsidRDefault="002D1F97" w:rsidP="00F8727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2D1F97" w:rsidTr="00F8727D">
        <w:tblPrEx>
          <w:jc w:val="left"/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:rsidR="002D1F97" w:rsidRDefault="002D1F97" w:rsidP="00F8727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6. Фонд оценочных средств по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(модулю) </w:t>
            </w:r>
          </w:p>
        </w:tc>
      </w:tr>
      <w:tr w:rsidR="002D1F97" w:rsidTr="00F8727D">
        <w:tblPrEx>
          <w:jc w:val="left"/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:rsidR="002D1F97" w:rsidRDefault="002D1F97" w:rsidP="00F8727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Фонд оценочных средств по дисциплине (модулю) включает оценочные материалы, направленные на проверку освоения компетенций, в том числе знаний, умений и навыков. Фонд оценочных средств включает оценочные средства текущего контроля и оценочные средства промежуточной аттестации.</w:t>
            </w:r>
          </w:p>
        </w:tc>
      </w:tr>
      <w:tr w:rsidR="002D1F97" w:rsidTr="00F8727D">
        <w:tblPrEx>
          <w:jc w:val="left"/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:rsidR="002D1F97" w:rsidRDefault="002D1F97" w:rsidP="00F8727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В фонде оценочных средств содержится следующая информация: </w:t>
            </w:r>
          </w:p>
        </w:tc>
      </w:tr>
      <w:tr w:rsidR="002D1F97" w:rsidTr="00F8727D">
        <w:tblPrEx>
          <w:jc w:val="left"/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:rsidR="002D1F97" w:rsidRDefault="002D1F97" w:rsidP="00F8727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соответствие компетенций планируемым результатам обучения по дисциплине (модулю); </w:t>
            </w:r>
          </w:p>
        </w:tc>
      </w:tr>
      <w:tr w:rsidR="002D1F97" w:rsidTr="00F8727D">
        <w:tblPrEx>
          <w:jc w:val="left"/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:rsidR="002D1F97" w:rsidRDefault="002D1F97" w:rsidP="00F8727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критерии оценивания сформированности компетенций; </w:t>
            </w:r>
          </w:p>
        </w:tc>
      </w:tr>
      <w:tr w:rsidR="002D1F97" w:rsidTr="00F8727D">
        <w:tblPrEx>
          <w:jc w:val="left"/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:rsidR="002D1F97" w:rsidRDefault="002D1F97" w:rsidP="00F8727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механизм формирования оценки по дисциплине (модулю); </w:t>
            </w:r>
          </w:p>
        </w:tc>
      </w:tr>
      <w:tr w:rsidR="002D1F97" w:rsidTr="00F8727D">
        <w:tblPrEx>
          <w:jc w:val="left"/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:rsidR="002D1F97" w:rsidRDefault="002D1F97" w:rsidP="00F8727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описание порядка применения и процедуры оценивания для каждого оценочного средства; </w:t>
            </w:r>
          </w:p>
        </w:tc>
      </w:tr>
      <w:tr w:rsidR="002D1F97" w:rsidTr="00F8727D">
        <w:tblPrEx>
          <w:jc w:val="left"/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:rsidR="002D1F97" w:rsidRDefault="002D1F97" w:rsidP="00F8727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критерии оценивания для каждого оценочного средства; </w:t>
            </w:r>
          </w:p>
        </w:tc>
      </w:tr>
      <w:tr w:rsidR="002D1F97" w:rsidTr="00F8727D">
        <w:tblPrEx>
          <w:jc w:val="left"/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:rsidR="002D1F97" w:rsidRDefault="002D1F97" w:rsidP="00F8727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- содержание оценочных средств, включая требования, предъявляемые к действиям обучающихся, демонстрируемым результатам, задания различных типов.</w:t>
            </w:r>
          </w:p>
        </w:tc>
      </w:tr>
      <w:tr w:rsidR="002D1F97" w:rsidTr="00F8727D">
        <w:tblPrEx>
          <w:jc w:val="left"/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:rsidR="002D1F97" w:rsidRDefault="002D1F97" w:rsidP="00F8727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Фонд оценочных средств по дисциплине находится в Приложении 1 к программе дисциплины (модулю). </w:t>
            </w:r>
          </w:p>
        </w:tc>
      </w:tr>
      <w:tr w:rsidR="002D1F97" w:rsidTr="00F8727D">
        <w:tblPrEx>
          <w:jc w:val="left"/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:rsidR="002D1F97" w:rsidRDefault="002D1F97" w:rsidP="00F8727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2D1F97" w:rsidTr="00F8727D">
        <w:tblPrEx>
          <w:jc w:val="left"/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:rsidR="002D1F97" w:rsidRDefault="002D1F97" w:rsidP="00F8727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7. Перечень литературы, необходимой для освоения дисциплины (модуля) </w:t>
            </w:r>
          </w:p>
        </w:tc>
      </w:tr>
    </w:tbl>
    <w:p w:rsidR="002D1F97" w:rsidRDefault="002D1F97" w:rsidP="002D1F97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05"/>
      </w:tblGrid>
      <w:tr w:rsidR="002D1F97" w:rsidTr="00F8727D">
        <w:trPr>
          <w:tblCellSpacing w:w="15" w:type="dxa"/>
        </w:trPr>
        <w:tc>
          <w:tcPr>
            <w:tcW w:w="0" w:type="auto"/>
            <w:hideMark/>
          </w:tcPr>
          <w:p w:rsidR="002D1F97" w:rsidRPr="00F70F86" w:rsidRDefault="002D1F97" w:rsidP="00F8727D">
            <w:pPr>
              <w:ind w:firstLine="567"/>
              <w:jc w:val="both"/>
              <w:rPr>
                <w:rFonts w:eastAsia="Times New Roman"/>
                <w:bCs/>
                <w:sz w:val="20"/>
                <w:szCs w:val="20"/>
              </w:rPr>
            </w:pPr>
            <w:r w:rsidRPr="00F70F86">
              <w:rPr>
                <w:rFonts w:eastAsia="Times New Roman"/>
                <w:bCs/>
                <w:sz w:val="20"/>
                <w:szCs w:val="20"/>
              </w:rPr>
              <w:t xml:space="preserve">Освоение дисциплины (модуля) предполагает изучение основной и дополнительной учебной литературы. Литература может быть доступна обучающимся в одном из двух вариантов (либо в обоих из них): </w:t>
            </w:r>
          </w:p>
        </w:tc>
      </w:tr>
      <w:tr w:rsidR="002D1F97" w:rsidTr="00F8727D">
        <w:trPr>
          <w:tblCellSpacing w:w="15" w:type="dxa"/>
        </w:trPr>
        <w:tc>
          <w:tcPr>
            <w:tcW w:w="0" w:type="auto"/>
            <w:hideMark/>
          </w:tcPr>
          <w:p w:rsidR="002D1F97" w:rsidRPr="00F70F86" w:rsidRDefault="002D1F97" w:rsidP="00F8727D">
            <w:pPr>
              <w:ind w:firstLine="567"/>
              <w:jc w:val="both"/>
              <w:rPr>
                <w:rFonts w:eastAsia="Times New Roman"/>
                <w:bCs/>
                <w:sz w:val="20"/>
                <w:szCs w:val="20"/>
              </w:rPr>
            </w:pPr>
            <w:r w:rsidRPr="00F70F86">
              <w:rPr>
                <w:rFonts w:eastAsia="Times New Roman"/>
                <w:bCs/>
                <w:sz w:val="20"/>
                <w:szCs w:val="20"/>
              </w:rPr>
              <w:t xml:space="preserve">- в электронном виде - через электронные библиотечные системы на основании заключенных КФУ договоров с правообладателями; </w:t>
            </w:r>
          </w:p>
        </w:tc>
      </w:tr>
      <w:tr w:rsidR="002D1F97" w:rsidTr="00F8727D">
        <w:trPr>
          <w:tblCellSpacing w:w="15" w:type="dxa"/>
        </w:trPr>
        <w:tc>
          <w:tcPr>
            <w:tcW w:w="0" w:type="auto"/>
            <w:hideMark/>
          </w:tcPr>
          <w:p w:rsidR="002D1F97" w:rsidRPr="00F70F86" w:rsidRDefault="002D1F97" w:rsidP="00F8727D">
            <w:pPr>
              <w:ind w:firstLine="567"/>
              <w:jc w:val="both"/>
              <w:rPr>
                <w:rFonts w:eastAsia="Times New Roman"/>
                <w:bCs/>
                <w:sz w:val="20"/>
                <w:szCs w:val="20"/>
              </w:rPr>
            </w:pPr>
            <w:r w:rsidRPr="00F70F86">
              <w:rPr>
                <w:rFonts w:eastAsia="Times New Roman"/>
                <w:bCs/>
                <w:sz w:val="20"/>
                <w:szCs w:val="20"/>
              </w:rPr>
              <w:t xml:space="preserve">- в печатном виде - в Научной библиотеке Елабужского института КФУ. Обучающиеся получают учебную литературу на абонементе по читательским билетам в соответствии с правилами пользования Научной библиотекой. </w:t>
            </w:r>
          </w:p>
        </w:tc>
      </w:tr>
      <w:tr w:rsidR="002D1F97" w:rsidTr="00F8727D">
        <w:trPr>
          <w:tblCellSpacing w:w="15" w:type="dxa"/>
        </w:trPr>
        <w:tc>
          <w:tcPr>
            <w:tcW w:w="0" w:type="auto"/>
            <w:hideMark/>
          </w:tcPr>
          <w:p w:rsidR="002D1F97" w:rsidRPr="00F70F86" w:rsidRDefault="002D1F97" w:rsidP="00F8727D">
            <w:pPr>
              <w:ind w:firstLine="567"/>
              <w:jc w:val="both"/>
              <w:rPr>
                <w:rFonts w:eastAsia="Times New Roman"/>
                <w:bCs/>
                <w:sz w:val="20"/>
                <w:szCs w:val="20"/>
              </w:rPr>
            </w:pPr>
            <w:r w:rsidRPr="00F70F86">
              <w:rPr>
                <w:rFonts w:eastAsia="Times New Roman"/>
                <w:bCs/>
                <w:sz w:val="20"/>
                <w:szCs w:val="20"/>
              </w:rPr>
              <w:t xml:space="preserve">Электронные издания доступны дистанционно из любой точки при введении обучающимся своего логина и пароля от личного кабинета в системе "Электронный университет". При использовании печатных изданий библиотечный фонд должен быть укомплектован ими из расчета не менее 0,5 экземпляра каждого из изданий основной литературы и не менее 0,25 экземпляра дополнительной литературы на каждого обучающегося из числа лиц, одновременно осваивающих данную дисциплину. </w:t>
            </w:r>
          </w:p>
        </w:tc>
      </w:tr>
      <w:tr w:rsidR="002D1F97" w:rsidTr="00F8727D">
        <w:trPr>
          <w:tblCellSpacing w:w="15" w:type="dxa"/>
        </w:trPr>
        <w:tc>
          <w:tcPr>
            <w:tcW w:w="0" w:type="auto"/>
            <w:hideMark/>
          </w:tcPr>
          <w:p w:rsidR="002D1F97" w:rsidRPr="00F70F86" w:rsidRDefault="002D1F97" w:rsidP="00F8727D">
            <w:pPr>
              <w:ind w:firstLine="567"/>
              <w:jc w:val="both"/>
              <w:rPr>
                <w:rFonts w:eastAsia="Times New Roman"/>
                <w:bCs/>
                <w:sz w:val="20"/>
                <w:szCs w:val="20"/>
              </w:rPr>
            </w:pPr>
            <w:r w:rsidRPr="00F70F86">
              <w:rPr>
                <w:rFonts w:eastAsia="Times New Roman"/>
                <w:bCs/>
                <w:sz w:val="20"/>
                <w:szCs w:val="20"/>
              </w:rPr>
              <w:t>Перечень основной и дополнительной учебной литературы, необходимой для освоения дисциплины (модуля), находится в Приложении 2 к рабочей программе дисциплины. Он подлежит обновлению при изменении условий договоров КФУ с правообладателями электронных изданий и при изменении комплектования фондов Научной библиотеки Елабужского института КФУ.</w:t>
            </w:r>
          </w:p>
        </w:tc>
      </w:tr>
      <w:tr w:rsidR="002D1F97" w:rsidTr="00F8727D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1F97" w:rsidRDefault="002D1F97" w:rsidP="00F8727D">
            <w:pPr>
              <w:ind w:firstLine="525"/>
              <w:jc w:val="both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2D1F97" w:rsidRDefault="002D1F97" w:rsidP="00F8727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8. Перечень ресурсов информационно-телекоммуникационной сети "Интернет", необходимых для освоения дисциплины (модуля) </w:t>
            </w:r>
          </w:p>
        </w:tc>
      </w:tr>
      <w:tr w:rsidR="002D1F97" w:rsidTr="00490F84">
        <w:trPr>
          <w:tblCellSpacing w:w="15" w:type="dxa"/>
        </w:trPr>
        <w:tc>
          <w:tcPr>
            <w:tcW w:w="0" w:type="auto"/>
            <w:vAlign w:val="center"/>
          </w:tcPr>
          <w:p w:rsidR="002D1F97" w:rsidRDefault="0084041E" w:rsidP="00F8727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Десять сервисов для слежения за экологическими проблемами планеты - </w:t>
            </w:r>
            <w:hyperlink r:id="rId8" w:history="1">
              <w:r w:rsidRPr="00C766EF">
                <w:rPr>
                  <w:rStyle w:val="a6"/>
                  <w:rFonts w:eastAsia="Times New Roman"/>
                  <w:sz w:val="20"/>
                  <w:szCs w:val="20"/>
                </w:rPr>
                <w:t>https://trends.rbc.ru/trends/green/5f2d9c259a7947825b7bd3ee</w:t>
              </w:r>
            </w:hyperlink>
          </w:p>
          <w:p w:rsidR="0084041E" w:rsidRDefault="0084041E" w:rsidP="00F8727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Аналитическая информация о загрязнении окружающей среды (ежегодники по компонентам) - </w:t>
            </w:r>
            <w:hyperlink r:id="rId9" w:history="1">
              <w:r w:rsidRPr="00C766EF">
                <w:rPr>
                  <w:rStyle w:val="a6"/>
                  <w:rFonts w:eastAsia="Times New Roman"/>
                  <w:sz w:val="20"/>
                  <w:szCs w:val="20"/>
                </w:rPr>
                <w:t>https://www.meteorf.ru/product/infomaterials/ezhegodniki/</w:t>
              </w:r>
            </w:hyperlink>
          </w:p>
          <w:p w:rsidR="0084041E" w:rsidRDefault="0084041E" w:rsidP="0084041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Экологическая химия (электронный журнал) - </w:t>
            </w:r>
            <w:hyperlink r:id="rId10" w:history="1">
              <w:r w:rsidRPr="00C766EF">
                <w:rPr>
                  <w:rStyle w:val="a6"/>
                  <w:rFonts w:eastAsia="Times New Roman"/>
                  <w:sz w:val="20"/>
                  <w:szCs w:val="20"/>
                </w:rPr>
                <w:t>https://chemjournals.thesa.ru/eco/eco_n.htm</w:t>
              </w:r>
            </w:hyperlink>
            <w:r>
              <w:rPr>
                <w:rFonts w:eastAsia="Times New Roman"/>
                <w:sz w:val="20"/>
                <w:szCs w:val="20"/>
              </w:rPr>
              <w:t xml:space="preserve">   </w:t>
            </w:r>
          </w:p>
        </w:tc>
      </w:tr>
      <w:tr w:rsidR="002D1F97" w:rsidTr="00F8727D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1F97" w:rsidRDefault="002D1F97" w:rsidP="00F8727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2D1F97" w:rsidTr="00F8727D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1F97" w:rsidRDefault="002D1F97" w:rsidP="00F8727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9. Методические указания для обучающихся по освоению дисциплины (модуля) </w:t>
            </w:r>
          </w:p>
        </w:tc>
      </w:tr>
    </w:tbl>
    <w:p w:rsidR="002D1F97" w:rsidRDefault="002D1F97" w:rsidP="002D1F97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43"/>
        <w:gridCol w:w="8746"/>
      </w:tblGrid>
      <w:tr w:rsidR="002D1F97" w:rsidTr="00F8727D">
        <w:trPr>
          <w:tblHeader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F97" w:rsidRDefault="002D1F97" w:rsidP="00F8727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Вид работ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F97" w:rsidRDefault="002D1F97" w:rsidP="00F8727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Методические рекомендации</w:t>
            </w:r>
          </w:p>
        </w:tc>
      </w:tr>
      <w:tr w:rsidR="002D1F97" w:rsidTr="00A742EB">
        <w:trPr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2D1F97" w:rsidRDefault="002D1F97" w:rsidP="00F8727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лекции</w:t>
            </w:r>
          </w:p>
        </w:tc>
        <w:tc>
          <w:tcPr>
            <w:tcW w:w="8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D1F97" w:rsidRDefault="006F02CE" w:rsidP="006F02CE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6F02CE">
              <w:rPr>
                <w:rFonts w:eastAsia="Times New Roman"/>
                <w:sz w:val="20"/>
                <w:szCs w:val="20"/>
              </w:rPr>
              <w:t>В ходе лекционных занятий обучающемуся предлагается вести конспектирование учебного материала, обращая внимание на категории, формулировки, раскрывающие содержание тех или иных явлений и процессов, научные выводы и практические рекомендации. Желательно оставлять в рабочих конспектах поля, на которых можно делать пометки из рекомендованной литературы, дополняющие материал прослушанной лекции, а также подчеркивающие особую важность тех или иных теоретических положений. Учащийся может задавать преподавателю уточняющие вопросы с целью уяснения теоретических положений, разрешения спорных ситуаций.</w:t>
            </w:r>
          </w:p>
        </w:tc>
      </w:tr>
      <w:tr w:rsidR="002D1F97" w:rsidTr="00A742EB">
        <w:trPr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2D1F97" w:rsidRDefault="002D1F97" w:rsidP="00F8727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лабораторные работы</w:t>
            </w:r>
          </w:p>
        </w:tc>
        <w:tc>
          <w:tcPr>
            <w:tcW w:w="8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F02CE" w:rsidRPr="006F02CE" w:rsidRDefault="006F02CE" w:rsidP="006F02CE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6F02CE">
              <w:rPr>
                <w:rFonts w:eastAsia="Times New Roman"/>
                <w:sz w:val="20"/>
                <w:szCs w:val="20"/>
              </w:rPr>
              <w:t xml:space="preserve">Лабораторные работы проводятся в специализированной аудитории. Для подготовки к их выполнению учащемуся требуется: прочитать соответствующую лекцию или параграфы учебника, выписать в тетрадь для лабораторных работ соответствующие теоретические положения (законы, правила, принципы), обратить внимание на исключения, привести примеры. </w:t>
            </w:r>
          </w:p>
          <w:p w:rsidR="006F02CE" w:rsidRPr="006F02CE" w:rsidRDefault="006F02CE" w:rsidP="006F02CE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6F02CE">
              <w:rPr>
                <w:rFonts w:eastAsia="Times New Roman"/>
                <w:sz w:val="20"/>
                <w:szCs w:val="20"/>
              </w:rPr>
              <w:t xml:space="preserve">В лабораторной комнате работы выполняются студентами в парах после прослушивания соответствующего инструктажа по технике безопасности. </w:t>
            </w:r>
          </w:p>
          <w:p w:rsidR="002D1F97" w:rsidRDefault="006F02CE" w:rsidP="006F02CE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6F02CE">
              <w:rPr>
                <w:rFonts w:eastAsia="Times New Roman"/>
                <w:sz w:val="20"/>
                <w:szCs w:val="20"/>
              </w:rPr>
              <w:t>Алгоритм выполнения лабораторных работ представлен в методических указаниях к выполнению лабораторного практикума по дисциплине и доступен каждому обучающемуся на занятиях.</w:t>
            </w:r>
          </w:p>
        </w:tc>
      </w:tr>
      <w:tr w:rsidR="00A742EB" w:rsidTr="00A742EB">
        <w:trPr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A742EB" w:rsidRDefault="00A742EB" w:rsidP="00A742EB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практические работы</w:t>
            </w:r>
          </w:p>
        </w:tc>
        <w:tc>
          <w:tcPr>
            <w:tcW w:w="8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F02CE" w:rsidRPr="006F02CE" w:rsidRDefault="006F02CE" w:rsidP="006F02CE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6F02CE">
              <w:rPr>
                <w:rFonts w:eastAsia="Times New Roman"/>
                <w:sz w:val="20"/>
                <w:szCs w:val="20"/>
              </w:rPr>
              <w:t xml:space="preserve">При подготовке к практическим занятиям студенту рекомендуется придерживаться следующего алгоритма: </w:t>
            </w:r>
          </w:p>
          <w:p w:rsidR="006F02CE" w:rsidRPr="006F02CE" w:rsidRDefault="006F02CE" w:rsidP="006F02CE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6F02CE">
              <w:rPr>
                <w:rFonts w:eastAsia="Times New Roman"/>
                <w:sz w:val="20"/>
                <w:szCs w:val="20"/>
              </w:rPr>
              <w:t xml:space="preserve">1. внимательно изучить основные вопросы темы и план практического занятия, определить место темы занятия в общем содержании дисциплины, обозначить ее связь с другими темами; </w:t>
            </w:r>
          </w:p>
          <w:p w:rsidR="006F02CE" w:rsidRPr="006F02CE" w:rsidRDefault="006F02CE" w:rsidP="006F02CE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6F02CE">
              <w:rPr>
                <w:rFonts w:eastAsia="Times New Roman"/>
                <w:sz w:val="20"/>
                <w:szCs w:val="20"/>
              </w:rPr>
              <w:t xml:space="preserve">2. найти и проработать соответствующие разделы в рекомендованных нормативных документах, учебниках и дополнительной литературе; </w:t>
            </w:r>
          </w:p>
          <w:p w:rsidR="006F02CE" w:rsidRPr="006F02CE" w:rsidRDefault="006F02CE" w:rsidP="006F02CE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6F02CE">
              <w:rPr>
                <w:rFonts w:eastAsia="Times New Roman"/>
                <w:sz w:val="20"/>
                <w:szCs w:val="20"/>
              </w:rPr>
              <w:t xml:space="preserve">3. после ознакомления с теоретическим материалом ответить на вопросы для самопроверки; </w:t>
            </w:r>
          </w:p>
          <w:p w:rsidR="006F02CE" w:rsidRPr="006F02CE" w:rsidRDefault="006F02CE" w:rsidP="006F02CE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6F02CE">
              <w:rPr>
                <w:rFonts w:eastAsia="Times New Roman"/>
                <w:sz w:val="20"/>
                <w:szCs w:val="20"/>
              </w:rPr>
              <w:t xml:space="preserve">4. продумать свое понимание сложившейся ситуации в изучаемой сфере, пути и способы решения проблемных вопросов; </w:t>
            </w:r>
          </w:p>
          <w:p w:rsidR="00A742EB" w:rsidRDefault="006F02CE" w:rsidP="006F02CE">
            <w:pPr>
              <w:rPr>
                <w:rFonts w:eastAsia="Times New Roman"/>
                <w:sz w:val="20"/>
                <w:szCs w:val="20"/>
              </w:rPr>
            </w:pPr>
            <w:r w:rsidRPr="006F02CE">
              <w:rPr>
                <w:rFonts w:eastAsia="Times New Roman"/>
                <w:sz w:val="20"/>
                <w:szCs w:val="20"/>
              </w:rPr>
              <w:t>5. продумать развернутые ответы на предложенные вопросы темы, опираясь на лекционные материалы, расширяя и дополняя их данными из учебников, дополнительной литературы.</w:t>
            </w:r>
          </w:p>
        </w:tc>
      </w:tr>
      <w:tr w:rsidR="002D1F97" w:rsidTr="00A742EB">
        <w:trPr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2D1F97" w:rsidRDefault="002D1F97" w:rsidP="00A742EB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самосто</w:t>
            </w:r>
            <w:r w:rsidR="00A742EB">
              <w:rPr>
                <w:rFonts w:eastAsia="Times New Roman"/>
                <w:sz w:val="20"/>
                <w:szCs w:val="20"/>
              </w:rPr>
              <w:t>я</w:t>
            </w:r>
            <w:r>
              <w:rPr>
                <w:rFonts w:eastAsia="Times New Roman"/>
                <w:sz w:val="20"/>
                <w:szCs w:val="20"/>
              </w:rPr>
              <w:t>тельная работа</w:t>
            </w:r>
          </w:p>
        </w:tc>
        <w:tc>
          <w:tcPr>
            <w:tcW w:w="8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D1F97" w:rsidRDefault="006F02CE" w:rsidP="006F02CE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6F02CE">
              <w:rPr>
                <w:rFonts w:eastAsia="Times New Roman"/>
                <w:sz w:val="20"/>
                <w:szCs w:val="20"/>
              </w:rPr>
              <w:t>В ходе подготовки к лабораторным занятиям и при выполнении письменного домашнего задания необходимо изучить материал лекций, доработать свой конспект, делая в нем соответствующие записи из литературы, рекомендованной преподавателем и предусмотренной учебной программой, продумать примеры с целью обеспечения тесной связи изучаемой теории с реальной жизнью, подготовить теоретические обоснования для выполнения определенных лабораторных работ, рассмотреть и проанализировать типовые алгоритмы решения расчетных задач темы. Студент может дополнить список используемой литературы современными источниками, не представленными в списке рекомендованной литературы, и в дальнейшем использовать собственные подготовленные учебные материалы при написании курсовых и дипломных работ.</w:t>
            </w:r>
          </w:p>
        </w:tc>
      </w:tr>
      <w:tr w:rsidR="002D1F97" w:rsidTr="00F8727D">
        <w:trPr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2D1F97" w:rsidRDefault="002D1F97" w:rsidP="00F8727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зачет</w:t>
            </w:r>
          </w:p>
        </w:tc>
        <w:tc>
          <w:tcPr>
            <w:tcW w:w="8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D1F97" w:rsidRDefault="006F02CE" w:rsidP="006F02CE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6F02CE">
              <w:rPr>
                <w:rFonts w:eastAsia="Times New Roman"/>
                <w:sz w:val="20"/>
                <w:szCs w:val="20"/>
              </w:rPr>
              <w:t>При подготовке к зачету необходимо опираться на материал лекций и лабораторных работ (теоретическая часть), а также на рекомендованные литературные источники и образовательные Интернет-ресурсы. Готовиться к зачету необходимо последовательно, с учетом контрольных вопросов, разработанных ведущим преподавателем кафедры. Сначала следует определить место каждого контрольного вопроса в соответствующем разделе темы учебной программы, а затем внимательно прочитать и осмыслить рекомендованные научные работы, соответствующие разделы рекомендованных учебников. При этом полезно делать хотя бы самые краткие выписки и заметки. Работу над темой можно считать завершенной, если вы сможете ответить на все контрольные вопросы и дать определение понятий по изучаемой теме. Для обеспечения полноты ответа на контрольные вопросы и лучшего запоминания теоретического материала рекомендуется составлять план ответа на контрольный вопрос. Это позволит сэкономить время для подготовки непосредственно перед зачетом за счет обращения не к литературе, а к своим записям. При подготовке необходимо выявлять наиболее сложные, дискуссионные вопросы, с тем, чтобы обсудить их с преподавателем на обзорных лекциях и консультациях. Нельзя ограничивать подготовку к зачету простым повторением изученного материала. Необходимо углубить и расширить ранее приобретенные знания за счет новых идей и положений. Положительные оценки "зачтено" выставляются, если студент усвоил учебный материал, исчерпывающе, логически, грамотно изложив его, показал знания специальной литературы, не допускал существенных неточностей, а также правильно применял понятийный аппарат.</w:t>
            </w:r>
          </w:p>
        </w:tc>
      </w:tr>
    </w:tbl>
    <w:p w:rsidR="002D1F97" w:rsidRDefault="002D1F97" w:rsidP="002D1F97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05"/>
      </w:tblGrid>
      <w:tr w:rsidR="002D1F97" w:rsidTr="00F8727D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1F97" w:rsidRDefault="002D1F97" w:rsidP="00F8727D">
            <w:pPr>
              <w:ind w:firstLine="525"/>
              <w:jc w:val="both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2D1F97" w:rsidRDefault="002D1F97" w:rsidP="00F8727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10. Перечень информационных технологий, используемых при осуществлении образовательного процесса по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(модулю), включая перечень программного обеспечения и информационных справочных систем (при необходимости) </w:t>
            </w:r>
          </w:p>
        </w:tc>
      </w:tr>
      <w:tr w:rsidR="002D1F97" w:rsidTr="00F8727D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1F97" w:rsidRDefault="002D1F97" w:rsidP="00F8727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Перечень информационных технологий, используемых при осуществлении образовательного процесса по дисциплине (модулю), включая перечень программного обеспечения и информационных справочных систем, представлен в Приложении 3 к рабочей программе дисциплины (модуля).</w:t>
            </w:r>
          </w:p>
        </w:tc>
      </w:tr>
      <w:tr w:rsidR="002D1F97" w:rsidTr="00F8727D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1F97" w:rsidRDefault="002D1F97" w:rsidP="00F8727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2D1F97" w:rsidTr="00F8727D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1F97" w:rsidRDefault="002D1F97" w:rsidP="00F8727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11. Описание материально-технической базы, необходимой для осуществления образовательного процесса по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(модулю) </w:t>
            </w:r>
          </w:p>
        </w:tc>
      </w:tr>
      <w:tr w:rsidR="002D1F97" w:rsidTr="00F8727D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1F97" w:rsidRDefault="002D1F97" w:rsidP="00F8727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Материально-техническое обеспечение образовательного процесса по дисциплине (модулю) включает в себя следующие компоненты:</w:t>
            </w:r>
          </w:p>
        </w:tc>
      </w:tr>
      <w:tr w:rsidR="002D1F97" w:rsidTr="00F8727D">
        <w:trPr>
          <w:tblCellSpacing w:w="15" w:type="dxa"/>
        </w:trPr>
        <w:tc>
          <w:tcPr>
            <w:tcW w:w="0" w:type="auto"/>
            <w:vAlign w:val="center"/>
          </w:tcPr>
          <w:p w:rsidR="002D1F97" w:rsidRPr="00C01B3D" w:rsidRDefault="002D1F97" w:rsidP="00F8727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C01B3D">
              <w:rPr>
                <w:rFonts w:eastAsia="Times New Roman"/>
                <w:sz w:val="20"/>
                <w:szCs w:val="20"/>
              </w:rPr>
              <w:t>Учебная аудитория для проведения занятий лекционного типа, занятий семинарского типа, групповых и индивидуальных консультаций, текущего контроля и промежуточной аттестации.</w:t>
            </w:r>
            <w:r>
              <w:rPr>
                <w:rFonts w:eastAsia="Times New Roman"/>
                <w:sz w:val="20"/>
                <w:szCs w:val="20"/>
              </w:rPr>
              <w:t xml:space="preserve"> В аудитории имеется: к</w:t>
            </w:r>
            <w:r w:rsidRPr="00C01B3D">
              <w:rPr>
                <w:rFonts w:eastAsia="Times New Roman"/>
                <w:sz w:val="20"/>
                <w:szCs w:val="20"/>
              </w:rPr>
              <w:t xml:space="preserve">омплект мебели (посадочных мест) 29 шт. Комплект мебели (посадочных мест) для преподавателя 1 шт. Компьютерный класс: Компьютеры </w:t>
            </w:r>
            <w:proofErr w:type="spellStart"/>
            <w:r w:rsidRPr="00C01B3D">
              <w:rPr>
                <w:rFonts w:eastAsia="Times New Roman"/>
                <w:sz w:val="20"/>
                <w:szCs w:val="20"/>
              </w:rPr>
              <w:t>intel</w:t>
            </w:r>
            <w:proofErr w:type="spellEnd"/>
            <w:r w:rsidRPr="00C01B3D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C01B3D">
              <w:rPr>
                <w:rFonts w:eastAsia="Times New Roman"/>
                <w:sz w:val="20"/>
                <w:szCs w:val="20"/>
              </w:rPr>
              <w:t>core</w:t>
            </w:r>
            <w:proofErr w:type="spellEnd"/>
            <w:r w:rsidRPr="00C01B3D">
              <w:rPr>
                <w:rFonts w:eastAsia="Times New Roman"/>
                <w:sz w:val="20"/>
                <w:szCs w:val="20"/>
              </w:rPr>
              <w:t xml:space="preserve"> i5 15 шт. Мониторы </w:t>
            </w:r>
            <w:proofErr w:type="spellStart"/>
            <w:r w:rsidRPr="00C01B3D">
              <w:rPr>
                <w:rFonts w:eastAsia="Times New Roman"/>
                <w:sz w:val="20"/>
                <w:szCs w:val="20"/>
              </w:rPr>
              <w:t>ViewSonic</w:t>
            </w:r>
            <w:proofErr w:type="spellEnd"/>
            <w:r w:rsidRPr="00C01B3D">
              <w:rPr>
                <w:rFonts w:eastAsia="Times New Roman"/>
                <w:sz w:val="20"/>
                <w:szCs w:val="20"/>
              </w:rPr>
              <w:t xml:space="preserve"> 22d 15 шт. Проектор EPSON EB-535W 1 шт. Интерактивная доска </w:t>
            </w:r>
            <w:proofErr w:type="spellStart"/>
            <w:r w:rsidRPr="00C01B3D">
              <w:rPr>
                <w:rFonts w:eastAsia="Times New Roman"/>
                <w:sz w:val="20"/>
                <w:szCs w:val="20"/>
              </w:rPr>
              <w:t>IQBoard</w:t>
            </w:r>
            <w:proofErr w:type="spellEnd"/>
            <w:r w:rsidRPr="00C01B3D">
              <w:rPr>
                <w:rFonts w:eastAsia="Times New Roman"/>
                <w:sz w:val="20"/>
                <w:szCs w:val="20"/>
              </w:rPr>
              <w:t xml:space="preserve"> DVT TN082 1 шт. Трибуна 1 шт. Кондиционер 1 шт. Настенные пол </w:t>
            </w:r>
            <w:proofErr w:type="spellStart"/>
            <w:r w:rsidRPr="00C01B3D">
              <w:rPr>
                <w:rFonts w:eastAsia="Times New Roman"/>
                <w:sz w:val="20"/>
                <w:szCs w:val="20"/>
              </w:rPr>
              <w:t>ки</w:t>
            </w:r>
            <w:proofErr w:type="spellEnd"/>
            <w:r w:rsidRPr="00C01B3D">
              <w:rPr>
                <w:rFonts w:eastAsia="Times New Roman"/>
                <w:sz w:val="20"/>
                <w:szCs w:val="20"/>
              </w:rPr>
              <w:t xml:space="preserve"> 6 шт. Шкаф двухстворчатый с полками 1 шт. Веб-камера 1 шт. Выход в Интернет, </w:t>
            </w:r>
            <w:proofErr w:type="spellStart"/>
            <w:r w:rsidRPr="00C01B3D">
              <w:rPr>
                <w:rFonts w:eastAsia="Times New Roman"/>
                <w:sz w:val="20"/>
                <w:szCs w:val="20"/>
              </w:rPr>
              <w:t>внутривузовская</w:t>
            </w:r>
            <w:proofErr w:type="spellEnd"/>
            <w:r w:rsidRPr="00C01B3D">
              <w:rPr>
                <w:rFonts w:eastAsia="Times New Roman"/>
                <w:sz w:val="20"/>
                <w:szCs w:val="20"/>
              </w:rPr>
              <w:t xml:space="preserve"> компьютерная сеть, доступ в электронную информационно-образовательную среду. Набор учебно-наглядных пособий: комплект презентаций в электронном  формате по преподаваемой дисциплине 3-5 шт. </w:t>
            </w:r>
            <w:r>
              <w:rPr>
                <w:rFonts w:eastAsia="Times New Roman"/>
                <w:sz w:val="20"/>
                <w:szCs w:val="20"/>
              </w:rPr>
              <w:t>(</w:t>
            </w:r>
            <w:r w:rsidRPr="00C01B3D">
              <w:rPr>
                <w:rFonts w:eastAsia="Times New Roman"/>
                <w:sz w:val="20"/>
                <w:szCs w:val="20"/>
              </w:rPr>
              <w:t>423600, Республика Татарстан, г. Елабуга, ул.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Pr="00C01B3D">
              <w:rPr>
                <w:rFonts w:eastAsia="Times New Roman"/>
                <w:sz w:val="20"/>
                <w:szCs w:val="20"/>
              </w:rPr>
              <w:t>Казанская, д.89, ауд. 60</w:t>
            </w:r>
            <w:r>
              <w:rPr>
                <w:rFonts w:eastAsia="Times New Roman"/>
                <w:sz w:val="20"/>
                <w:szCs w:val="20"/>
              </w:rPr>
              <w:t>).</w:t>
            </w:r>
          </w:p>
          <w:p w:rsidR="002D1F97" w:rsidRDefault="002D1F97" w:rsidP="00F8727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C01B3D">
              <w:rPr>
                <w:rFonts w:eastAsia="Times New Roman"/>
                <w:sz w:val="20"/>
                <w:szCs w:val="20"/>
              </w:rPr>
              <w:t xml:space="preserve">Учебная аудитория для проведения занятий семинарского типа, групповых и индивидуальных консультаций, текущего контроля и промежуточной аттестации. </w:t>
            </w:r>
            <w:r>
              <w:rPr>
                <w:rFonts w:eastAsia="Times New Roman"/>
                <w:sz w:val="20"/>
                <w:szCs w:val="20"/>
              </w:rPr>
              <w:t>В аудитории: к</w:t>
            </w:r>
            <w:r w:rsidRPr="00C01B3D">
              <w:rPr>
                <w:rFonts w:eastAsia="Times New Roman"/>
                <w:sz w:val="20"/>
                <w:szCs w:val="20"/>
              </w:rPr>
              <w:t xml:space="preserve">омплект мебели (посадочных мест) 13 шт.  Комплект мебели (посадочных мест) для преподавателя 1 шт. Компьютерный класс: компьютеры </w:t>
            </w:r>
            <w:proofErr w:type="spellStart"/>
            <w:r w:rsidRPr="00C01B3D">
              <w:rPr>
                <w:rFonts w:eastAsia="Times New Roman"/>
                <w:sz w:val="20"/>
                <w:szCs w:val="20"/>
              </w:rPr>
              <w:t>Intel</w:t>
            </w:r>
            <w:proofErr w:type="spellEnd"/>
            <w:r w:rsidRPr="00C01B3D">
              <w:rPr>
                <w:rFonts w:eastAsia="Times New Roman"/>
                <w:sz w:val="20"/>
                <w:szCs w:val="20"/>
              </w:rPr>
              <w:t>(R)</w:t>
            </w:r>
            <w:proofErr w:type="spellStart"/>
            <w:r w:rsidRPr="00C01B3D">
              <w:rPr>
                <w:rFonts w:eastAsia="Times New Roman"/>
                <w:sz w:val="20"/>
                <w:szCs w:val="20"/>
              </w:rPr>
              <w:t>Core</w:t>
            </w:r>
            <w:proofErr w:type="spellEnd"/>
            <w:r w:rsidRPr="00C01B3D">
              <w:rPr>
                <w:rFonts w:eastAsia="Times New Roman"/>
                <w:sz w:val="20"/>
                <w:szCs w:val="20"/>
              </w:rPr>
              <w:t xml:space="preserve">(TM)i5 10 шт. Мониторы </w:t>
            </w:r>
            <w:proofErr w:type="spellStart"/>
            <w:r w:rsidRPr="00C01B3D">
              <w:rPr>
                <w:rFonts w:eastAsia="Times New Roman"/>
                <w:sz w:val="20"/>
                <w:szCs w:val="20"/>
              </w:rPr>
              <w:t>Acer</w:t>
            </w:r>
            <w:proofErr w:type="spellEnd"/>
            <w:r w:rsidRPr="00C01B3D">
              <w:rPr>
                <w:rFonts w:eastAsia="Times New Roman"/>
                <w:sz w:val="20"/>
                <w:szCs w:val="20"/>
              </w:rPr>
              <w:t xml:space="preserve"> 21,5"" 10 шт. Парта 1 шт. Передвижная доска белая магнитная 1 шт. </w:t>
            </w:r>
            <w:proofErr w:type="gramStart"/>
            <w:r w:rsidRPr="00C01B3D">
              <w:rPr>
                <w:rFonts w:eastAsia="Times New Roman"/>
                <w:sz w:val="20"/>
                <w:szCs w:val="20"/>
              </w:rPr>
              <w:t>Шкаф</w:t>
            </w:r>
            <w:proofErr w:type="gramEnd"/>
            <w:r w:rsidRPr="00C01B3D">
              <w:rPr>
                <w:rFonts w:eastAsia="Times New Roman"/>
                <w:sz w:val="20"/>
                <w:szCs w:val="20"/>
              </w:rPr>
              <w:t xml:space="preserve"> закрытый 1 шт. Шкаф с полочками 1 шт. Выход в Интернет, </w:t>
            </w:r>
            <w:proofErr w:type="spellStart"/>
            <w:r w:rsidRPr="00C01B3D">
              <w:rPr>
                <w:rFonts w:eastAsia="Times New Roman"/>
                <w:sz w:val="20"/>
                <w:szCs w:val="20"/>
              </w:rPr>
              <w:t>внутривузовская</w:t>
            </w:r>
            <w:proofErr w:type="spellEnd"/>
            <w:r w:rsidRPr="00C01B3D">
              <w:rPr>
                <w:rFonts w:eastAsia="Times New Roman"/>
                <w:sz w:val="20"/>
                <w:szCs w:val="20"/>
              </w:rPr>
              <w:t xml:space="preserve"> компьютерная сеть, доступ в электронную информационно-образовательную среду. </w:t>
            </w:r>
            <w:r>
              <w:rPr>
                <w:rFonts w:eastAsia="Times New Roman"/>
                <w:sz w:val="20"/>
                <w:szCs w:val="20"/>
              </w:rPr>
              <w:t>(</w:t>
            </w:r>
            <w:r w:rsidRPr="00C01B3D">
              <w:rPr>
                <w:rFonts w:eastAsia="Times New Roman"/>
                <w:sz w:val="20"/>
                <w:szCs w:val="20"/>
              </w:rPr>
              <w:t xml:space="preserve">423600, Республика Татарстан, г. Елабуга, </w:t>
            </w:r>
            <w:proofErr w:type="spellStart"/>
            <w:r w:rsidRPr="00C01B3D">
              <w:rPr>
                <w:rFonts w:eastAsia="Times New Roman"/>
                <w:sz w:val="20"/>
                <w:szCs w:val="20"/>
              </w:rPr>
              <w:t>ул.Казанская</w:t>
            </w:r>
            <w:proofErr w:type="spellEnd"/>
            <w:r w:rsidRPr="00C01B3D">
              <w:rPr>
                <w:rFonts w:eastAsia="Times New Roman"/>
                <w:sz w:val="20"/>
                <w:szCs w:val="20"/>
              </w:rPr>
              <w:t>, д.89, ауд. 23</w:t>
            </w:r>
            <w:r>
              <w:rPr>
                <w:rFonts w:eastAsia="Times New Roman"/>
                <w:sz w:val="20"/>
                <w:szCs w:val="20"/>
              </w:rPr>
              <w:t>).</w:t>
            </w:r>
          </w:p>
        </w:tc>
      </w:tr>
      <w:tr w:rsidR="002D1F97" w:rsidTr="00F8727D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1F97" w:rsidRDefault="002D1F97" w:rsidP="00F8727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2D1F97" w:rsidTr="00F8727D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1F97" w:rsidRDefault="002D1F97" w:rsidP="00F8727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12. Средства адаптации преподавания дисциплины к потребностям обучающихся инвалидов и лиц с ограниченными возможностями здоровья </w:t>
            </w:r>
          </w:p>
        </w:tc>
      </w:tr>
      <w:tr w:rsidR="002D1F97" w:rsidTr="00F8727D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1F97" w:rsidRDefault="002D1F97" w:rsidP="00F8727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 xml:space="preserve">При необходимости в образовательном процессе применяются следующие методы и технологии, облегчающие восприятие информации обучающимися инвалидами и лицами с ограниченными возможностями здоровья: </w:t>
            </w:r>
          </w:p>
        </w:tc>
      </w:tr>
      <w:tr w:rsidR="002D1F97" w:rsidTr="00F8727D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1F97" w:rsidRDefault="002D1F97" w:rsidP="00F8727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создание текстовой версии любого нетекстового контента для его возможного преобразования в альтернативные формы, удобные для различных пользователей; </w:t>
            </w:r>
          </w:p>
        </w:tc>
      </w:tr>
      <w:tr w:rsidR="002D1F97" w:rsidTr="00F8727D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1F97" w:rsidRDefault="002D1F97" w:rsidP="00F8727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создание контента, который можно представить в различных видах без потери данных или структуры, предусмотреть возможность масштабирования текста и изображений без потери качества, предусмотреть доступность управления контентом с клавиатуры; </w:t>
            </w:r>
          </w:p>
        </w:tc>
      </w:tr>
      <w:tr w:rsidR="002D1F97" w:rsidTr="00F8727D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1F97" w:rsidRDefault="002D1F97" w:rsidP="00F8727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создание возможностей для обучающихся воспринимать одну и ту же информацию из разных источников - например, так, чтобы лица с нарушениями слуха получали информацию визуально, с нарушениями зрения - аудиально; </w:t>
            </w:r>
          </w:p>
        </w:tc>
      </w:tr>
      <w:tr w:rsidR="002D1F97" w:rsidTr="00F8727D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1F97" w:rsidRDefault="002D1F97" w:rsidP="00F8727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применение программных средств, обеспечивающих возможность освоения навыков и умений, формируемых дисциплиной, за счёт альтернативных способов, в том числе виртуальных лабораторий и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симуляционных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технологий; </w:t>
            </w:r>
          </w:p>
        </w:tc>
      </w:tr>
      <w:tr w:rsidR="002D1F97" w:rsidTr="00F8727D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1F97" w:rsidRDefault="002D1F97" w:rsidP="00F8727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применение дистанционных образовательных технологий для передачи информации, организации различных форм интерактивной контактной работы обучающегося с преподавателем, в том числе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вебинаров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которые могут быть использованы для проведения виртуальных лекций с возможностью взаимодействия всех участников дистанционного обучения, проведения семинаров, выступления с докладами и защиты выполненных работ, проведения тренингов, организации коллективной работы; </w:t>
            </w:r>
          </w:p>
        </w:tc>
      </w:tr>
      <w:tr w:rsidR="002D1F97" w:rsidTr="00F8727D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1F97" w:rsidRDefault="002D1F97" w:rsidP="00F8727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применение дистанционных образовательных технологий для организации форм текущего и промежуточного контроля; </w:t>
            </w:r>
          </w:p>
        </w:tc>
      </w:tr>
      <w:tr w:rsidR="002D1F97" w:rsidTr="00F8727D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1F97" w:rsidRDefault="002D1F97" w:rsidP="00F8727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увеличение продолжительности сдачи обучающимся инвалидом или лицом с ограниченными возможностями здоровья форм промежуточной аттестации по отношению к установленной продолжительности их сдачи: </w:t>
            </w:r>
          </w:p>
        </w:tc>
      </w:tr>
      <w:tr w:rsidR="002D1F97" w:rsidTr="00F8727D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1F97" w:rsidRDefault="002D1F97" w:rsidP="00F8727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продолжительности сдачи зачёта или экзамена, проводимого в письменной форме, - не более чем на 90 минут; </w:t>
            </w:r>
          </w:p>
        </w:tc>
      </w:tr>
      <w:tr w:rsidR="002D1F97" w:rsidTr="00F8727D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1F97" w:rsidRDefault="002D1F97" w:rsidP="00F8727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продолжительности подготовки обучающегося к ответу на зачёте или экзамене, проводимом в устной форме, - не более чем на 20 минут; </w:t>
            </w:r>
          </w:p>
        </w:tc>
      </w:tr>
      <w:tr w:rsidR="002D1F97" w:rsidTr="00F8727D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1F97" w:rsidRDefault="002D1F97" w:rsidP="00F8727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продолжительности выступления обучающегося при защите курсовой работы - не более чем на 15 минут. </w:t>
            </w:r>
          </w:p>
        </w:tc>
      </w:tr>
      <w:tr w:rsidR="002D1F97" w:rsidTr="00F8727D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1F97" w:rsidRDefault="002D1F97" w:rsidP="00F8727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</w:tbl>
    <w:p w:rsidR="002D1F97" w:rsidRDefault="002D1F97" w:rsidP="002D1F97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05"/>
      </w:tblGrid>
      <w:tr w:rsidR="002D1F97" w:rsidTr="00F8727D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1F97" w:rsidRDefault="002D1F97" w:rsidP="00F8727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Программа составлена в соответствии с требованиями ФГОС ВО и учебным планом по направлению 44.03.05 "Педагогическое образование (с двумя профилями подготовки)" и профилю подготовки "Биология и химия". </w:t>
            </w:r>
          </w:p>
        </w:tc>
      </w:tr>
    </w:tbl>
    <w:p w:rsidR="002D1F97" w:rsidRDefault="002D1F97" w:rsidP="002D1F97">
      <w:pPr>
        <w:ind w:firstLine="525"/>
        <w:rPr>
          <w:rFonts w:eastAsia="Times New Roman"/>
          <w:sz w:val="20"/>
          <w:szCs w:val="20"/>
        </w:rPr>
      </w:pPr>
    </w:p>
    <w:p w:rsidR="002D1F97" w:rsidRDefault="002D1F97" w:rsidP="002D1F97">
      <w:pPr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br w:type="page"/>
      </w:r>
    </w:p>
    <w:tbl>
      <w:tblPr>
        <w:tblW w:w="102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5700"/>
      </w:tblGrid>
      <w:tr w:rsidR="002D1F97" w:rsidTr="00F8727D">
        <w:trPr>
          <w:tblCellSpacing w:w="0" w:type="dxa"/>
        </w:trPr>
        <w:tc>
          <w:tcPr>
            <w:tcW w:w="4500" w:type="dxa"/>
            <w:vAlign w:val="center"/>
            <w:hideMark/>
          </w:tcPr>
          <w:p w:rsidR="002D1F97" w:rsidRDefault="002D1F97" w:rsidP="00F8727D">
            <w:pPr>
              <w:spacing w:line="276" w:lineRule="auto"/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2D1F97" w:rsidRDefault="002D1F97" w:rsidP="00F8727D">
            <w:pPr>
              <w:spacing w:line="276" w:lineRule="auto"/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Приложение 1</w:t>
            </w:r>
          </w:p>
        </w:tc>
      </w:tr>
      <w:tr w:rsidR="002D1F97" w:rsidTr="00F8727D">
        <w:trPr>
          <w:tblCellSpacing w:w="0" w:type="dxa"/>
        </w:trPr>
        <w:tc>
          <w:tcPr>
            <w:tcW w:w="4500" w:type="dxa"/>
            <w:vAlign w:val="center"/>
            <w:hideMark/>
          </w:tcPr>
          <w:p w:rsidR="002D1F97" w:rsidRDefault="002D1F97" w:rsidP="00F8727D">
            <w:pPr>
              <w:spacing w:line="276" w:lineRule="auto"/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2D1F97" w:rsidRDefault="002D1F97" w:rsidP="00F8727D">
            <w:pPr>
              <w:spacing w:line="276" w:lineRule="auto"/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к рабочей программе дисциплины (модуля)</w:t>
            </w:r>
          </w:p>
        </w:tc>
      </w:tr>
      <w:tr w:rsidR="002D1F97" w:rsidTr="00F8727D">
        <w:trPr>
          <w:tblCellSpacing w:w="0" w:type="dxa"/>
        </w:trPr>
        <w:tc>
          <w:tcPr>
            <w:tcW w:w="4500" w:type="dxa"/>
            <w:vAlign w:val="center"/>
            <w:hideMark/>
          </w:tcPr>
          <w:p w:rsidR="002D1F97" w:rsidRDefault="002D1F97" w:rsidP="00F8727D">
            <w:pPr>
              <w:spacing w:line="276" w:lineRule="auto"/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vAlign w:val="center"/>
            <w:hideMark/>
          </w:tcPr>
          <w:p w:rsidR="002D1F97" w:rsidRDefault="002D1F97" w:rsidP="006F02CE">
            <w:pPr>
              <w:spacing w:line="276" w:lineRule="auto"/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Б1.</w:t>
            </w:r>
            <w:r w:rsidR="006F02CE">
              <w:rPr>
                <w:rFonts w:eastAsia="Times New Roman"/>
                <w:i/>
                <w:iCs/>
                <w:sz w:val="20"/>
                <w:szCs w:val="20"/>
              </w:rPr>
              <w:t>В.01.01 Химическое загрязнение биосферы и экологический мониторинг</w:t>
            </w:r>
          </w:p>
        </w:tc>
      </w:tr>
    </w:tbl>
    <w:p w:rsidR="002D1F97" w:rsidRDefault="002D1F97" w:rsidP="002D1F97">
      <w:pPr>
        <w:spacing w:line="276" w:lineRule="auto"/>
        <w:ind w:firstLine="525"/>
        <w:rPr>
          <w:rFonts w:eastAsia="Times New Roman"/>
          <w:sz w:val="20"/>
          <w:szCs w:val="20"/>
        </w:rPr>
      </w:pPr>
    </w:p>
    <w:tbl>
      <w:tblPr>
        <w:tblW w:w="102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00"/>
      </w:tblGrid>
      <w:tr w:rsidR="002D1F97" w:rsidTr="00F8727D">
        <w:trPr>
          <w:tblCellSpacing w:w="15" w:type="dxa"/>
        </w:trPr>
        <w:tc>
          <w:tcPr>
            <w:tcW w:w="10140" w:type="dxa"/>
            <w:vAlign w:val="center"/>
            <w:hideMark/>
          </w:tcPr>
          <w:p w:rsidR="002D1F97" w:rsidRDefault="002D1F97" w:rsidP="00F8727D">
            <w:pPr>
              <w:spacing w:line="276" w:lineRule="auto"/>
              <w:ind w:firstLine="525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2D1F97" w:rsidRDefault="002D1F97" w:rsidP="00F8727D">
            <w:pPr>
              <w:spacing w:line="276" w:lineRule="auto"/>
              <w:ind w:firstLine="525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2D1F97" w:rsidRDefault="002D1F97" w:rsidP="00F8727D">
            <w:pPr>
              <w:spacing w:line="276" w:lineRule="auto"/>
              <w:ind w:firstLine="525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2D1F97" w:rsidRDefault="002D1F97" w:rsidP="00F8727D">
            <w:pPr>
              <w:spacing w:line="276" w:lineRule="auto"/>
              <w:ind w:firstLine="525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МИНИСТЕРСТВО НАУКИ И ВЫСШЕГО ОБРАЗОВАНИЯ РОССИЙСКОЙ ФЕДЕРАЦИИ</w:t>
            </w:r>
          </w:p>
          <w:p w:rsidR="002D1F97" w:rsidRDefault="002D1F97" w:rsidP="00F8727D">
            <w:pPr>
              <w:spacing w:line="276" w:lineRule="auto"/>
              <w:ind w:firstLine="525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Федеральное государственное автономное образовательное учреждение высшего образования</w:t>
            </w:r>
          </w:p>
          <w:p w:rsidR="002D1F97" w:rsidRDefault="002D1F97" w:rsidP="00F8727D">
            <w:pPr>
              <w:spacing w:line="276" w:lineRule="auto"/>
              <w:ind w:firstLine="525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"Казанский (Приволжский) федеральный университет"</w:t>
            </w:r>
          </w:p>
          <w:p w:rsidR="002D1F97" w:rsidRDefault="002D1F97" w:rsidP="00F8727D">
            <w:pPr>
              <w:spacing w:line="276" w:lineRule="auto"/>
              <w:ind w:firstLine="525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Елабужский институт (филиал) КФУ</w:t>
            </w:r>
          </w:p>
          <w:p w:rsidR="002D1F97" w:rsidRDefault="002D1F97" w:rsidP="00F8727D">
            <w:pPr>
              <w:spacing w:line="276" w:lineRule="auto"/>
              <w:ind w:firstLine="525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2D1F97" w:rsidRDefault="002D1F97" w:rsidP="00F8727D">
            <w:pPr>
              <w:spacing w:line="276" w:lineRule="auto"/>
              <w:ind w:firstLine="525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2D1F97" w:rsidRDefault="002D1F97" w:rsidP="00F8727D">
            <w:pPr>
              <w:spacing w:line="276" w:lineRule="auto"/>
              <w:ind w:firstLine="525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2D1F97" w:rsidRDefault="002D1F97" w:rsidP="00F8727D">
            <w:pPr>
              <w:spacing w:line="276" w:lineRule="auto"/>
              <w:ind w:firstLine="525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2D1F97" w:rsidRDefault="002D1F97" w:rsidP="00F8727D">
            <w:pPr>
              <w:spacing w:line="276" w:lineRule="auto"/>
              <w:ind w:firstLine="525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Фонд оценочных средств для освоения дисциплины (модуля)</w:t>
            </w:r>
          </w:p>
          <w:p w:rsidR="00D22CB6" w:rsidRPr="00D22CB6" w:rsidRDefault="00D22CB6" w:rsidP="00F8727D">
            <w:pPr>
              <w:spacing w:line="276" w:lineRule="auto"/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 w:rsidRPr="00D22CB6">
              <w:rPr>
                <w:rFonts w:eastAsia="Times New Roman"/>
                <w:iCs/>
                <w:sz w:val="20"/>
                <w:szCs w:val="20"/>
              </w:rPr>
              <w:t>Б1.В.01.01 Химическое загрязнение биосферы и экологический мониторинг</w:t>
            </w:r>
          </w:p>
        </w:tc>
      </w:tr>
      <w:tr w:rsidR="002D1F97" w:rsidTr="00F8727D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1F97" w:rsidRDefault="002D1F97" w:rsidP="00F8727D">
            <w:pPr>
              <w:spacing w:line="276" w:lineRule="auto"/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2D1F97" w:rsidTr="00F8727D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1F97" w:rsidRDefault="002D1F97" w:rsidP="00F8727D">
            <w:pPr>
              <w:spacing w:line="276" w:lineRule="auto"/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Направление подготовки: </w:t>
            </w:r>
            <w:r>
              <w:rPr>
                <w:rFonts w:eastAsia="Times New Roman"/>
                <w:sz w:val="20"/>
                <w:szCs w:val="20"/>
                <w:u w:val="single"/>
              </w:rPr>
              <w:t>44.03.05 - Педагогическое образование (с двумя профилями подготовки)</w:t>
            </w:r>
          </w:p>
        </w:tc>
      </w:tr>
      <w:tr w:rsidR="002D1F97" w:rsidTr="00F8727D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1F97" w:rsidRDefault="002D1F97" w:rsidP="00F8727D">
            <w:pPr>
              <w:spacing w:line="276" w:lineRule="auto"/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Профиль подготовки: </w:t>
            </w:r>
            <w:r>
              <w:rPr>
                <w:rFonts w:eastAsia="Times New Roman"/>
                <w:sz w:val="20"/>
                <w:szCs w:val="20"/>
                <w:u w:val="single"/>
              </w:rPr>
              <w:t>Биология и химия</w:t>
            </w:r>
          </w:p>
        </w:tc>
      </w:tr>
      <w:tr w:rsidR="002D1F97" w:rsidTr="00F8727D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1F97" w:rsidRDefault="002D1F97" w:rsidP="00F8727D">
            <w:pPr>
              <w:spacing w:line="276" w:lineRule="auto"/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Квалификация выпускника: </w:t>
            </w:r>
            <w:r>
              <w:rPr>
                <w:rFonts w:eastAsia="Times New Roman"/>
                <w:sz w:val="20"/>
                <w:szCs w:val="20"/>
                <w:u w:val="single"/>
              </w:rPr>
              <w:t xml:space="preserve">бакалавр </w:t>
            </w:r>
          </w:p>
        </w:tc>
      </w:tr>
      <w:tr w:rsidR="002D1F97" w:rsidTr="00F8727D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1F97" w:rsidRDefault="002D1F97" w:rsidP="00F8727D">
            <w:pPr>
              <w:spacing w:line="276" w:lineRule="auto"/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Форма обучения: </w:t>
            </w:r>
            <w:r>
              <w:rPr>
                <w:rFonts w:eastAsia="Times New Roman"/>
                <w:sz w:val="20"/>
                <w:szCs w:val="20"/>
                <w:u w:val="single"/>
              </w:rPr>
              <w:t>очное</w:t>
            </w:r>
          </w:p>
        </w:tc>
      </w:tr>
      <w:tr w:rsidR="002D1F97" w:rsidTr="00F8727D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1F97" w:rsidRDefault="002D1F97" w:rsidP="00F8727D">
            <w:pPr>
              <w:spacing w:line="276" w:lineRule="auto"/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Язык обучения: </w:t>
            </w:r>
            <w:r>
              <w:rPr>
                <w:rFonts w:eastAsia="Times New Roman"/>
                <w:sz w:val="20"/>
                <w:szCs w:val="20"/>
                <w:u w:val="single"/>
              </w:rPr>
              <w:t>русский</w:t>
            </w:r>
          </w:p>
        </w:tc>
      </w:tr>
      <w:tr w:rsidR="002D1F97" w:rsidTr="00F8727D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1F97" w:rsidRDefault="002D1F97" w:rsidP="00DA642F">
            <w:pPr>
              <w:spacing w:line="276" w:lineRule="auto"/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Год начала обучения по образовательной программе: </w:t>
            </w:r>
            <w:r w:rsidR="00443F6F">
              <w:rPr>
                <w:rFonts w:eastAsia="Times New Roman"/>
                <w:sz w:val="20"/>
                <w:szCs w:val="20"/>
                <w:u w:val="single"/>
              </w:rPr>
              <w:t>2026</w:t>
            </w:r>
          </w:p>
        </w:tc>
      </w:tr>
    </w:tbl>
    <w:p w:rsidR="002D1F97" w:rsidRDefault="002D1F97" w:rsidP="002D1F97">
      <w:pPr>
        <w:spacing w:line="276" w:lineRule="auto"/>
        <w:jc w:val="center"/>
        <w:rPr>
          <w:rFonts w:eastAsia="Times New Roman"/>
          <w:b/>
          <w:bCs/>
          <w:color w:val="000000"/>
          <w:sz w:val="20"/>
          <w:szCs w:val="20"/>
          <w:lang w:eastAsia="en-US"/>
        </w:rPr>
      </w:pPr>
    </w:p>
    <w:p w:rsidR="002D1F97" w:rsidRDefault="002D1F97" w:rsidP="002D1F97">
      <w:pPr>
        <w:jc w:val="center"/>
        <w:rPr>
          <w:rFonts w:eastAsia="Times New Roman"/>
          <w:b/>
          <w:bCs/>
          <w:color w:val="000000"/>
          <w:sz w:val="20"/>
          <w:szCs w:val="20"/>
          <w:lang w:eastAsia="en-US"/>
        </w:rPr>
      </w:pPr>
    </w:p>
    <w:p w:rsidR="002D1F97" w:rsidRDefault="002D1F97" w:rsidP="002D1F97">
      <w:pPr>
        <w:jc w:val="center"/>
        <w:rPr>
          <w:rFonts w:eastAsia="Times New Roman"/>
          <w:b/>
          <w:bCs/>
          <w:color w:val="000000"/>
          <w:sz w:val="20"/>
          <w:szCs w:val="20"/>
          <w:lang w:eastAsia="en-US"/>
        </w:rPr>
      </w:pPr>
    </w:p>
    <w:p w:rsidR="002D1F97" w:rsidRDefault="002D1F97" w:rsidP="002D1F97">
      <w:pPr>
        <w:jc w:val="center"/>
        <w:rPr>
          <w:rFonts w:eastAsia="Times New Roman"/>
          <w:b/>
          <w:bCs/>
          <w:color w:val="000000"/>
          <w:sz w:val="20"/>
          <w:szCs w:val="20"/>
          <w:lang w:eastAsia="en-US"/>
        </w:rPr>
      </w:pPr>
    </w:p>
    <w:p w:rsidR="002D1F97" w:rsidRDefault="002D1F97" w:rsidP="002D1F97">
      <w:pPr>
        <w:jc w:val="center"/>
        <w:rPr>
          <w:rFonts w:eastAsia="Times New Roman"/>
          <w:b/>
          <w:bCs/>
          <w:color w:val="000000"/>
          <w:sz w:val="20"/>
          <w:szCs w:val="20"/>
          <w:lang w:eastAsia="en-US"/>
        </w:rPr>
      </w:pPr>
    </w:p>
    <w:p w:rsidR="002D1F97" w:rsidRDefault="002D1F97" w:rsidP="002D1F97">
      <w:pPr>
        <w:rPr>
          <w:rFonts w:eastAsia="Times New Roman"/>
          <w:b/>
          <w:bCs/>
          <w:color w:val="000000"/>
          <w:sz w:val="20"/>
          <w:szCs w:val="20"/>
          <w:lang w:eastAsia="en-US"/>
        </w:rPr>
      </w:pPr>
      <w:r>
        <w:rPr>
          <w:rFonts w:eastAsia="Times New Roman"/>
          <w:b/>
          <w:bCs/>
          <w:color w:val="000000"/>
          <w:sz w:val="20"/>
          <w:szCs w:val="20"/>
          <w:lang w:eastAsia="en-US"/>
        </w:rPr>
        <w:br w:type="page"/>
      </w:r>
    </w:p>
    <w:p w:rsidR="002D1F97" w:rsidRPr="00632F8D" w:rsidRDefault="002D1F97" w:rsidP="002D1F97">
      <w:pPr>
        <w:jc w:val="center"/>
        <w:rPr>
          <w:rFonts w:eastAsia="Times New Roman"/>
          <w:b/>
          <w:bCs/>
          <w:color w:val="000000"/>
          <w:sz w:val="20"/>
          <w:szCs w:val="20"/>
          <w:lang w:eastAsia="en-US"/>
        </w:rPr>
      </w:pPr>
      <w:r w:rsidRPr="00632F8D">
        <w:rPr>
          <w:rFonts w:eastAsia="Times New Roman"/>
          <w:b/>
          <w:bCs/>
          <w:color w:val="000000"/>
          <w:sz w:val="20"/>
          <w:szCs w:val="20"/>
          <w:lang w:eastAsia="en-US"/>
        </w:rPr>
        <w:lastRenderedPageBreak/>
        <w:t>Содержание</w:t>
      </w:r>
    </w:p>
    <w:p w:rsidR="002D1F97" w:rsidRPr="00632F8D" w:rsidRDefault="002D1F97" w:rsidP="002D1F97">
      <w:pPr>
        <w:tabs>
          <w:tab w:val="right" w:leader="dot" w:pos="10194"/>
        </w:tabs>
        <w:spacing w:line="276" w:lineRule="auto"/>
        <w:rPr>
          <w:rFonts w:eastAsia="Times New Roman"/>
          <w:noProof/>
          <w:sz w:val="20"/>
          <w:szCs w:val="20"/>
        </w:rPr>
      </w:pPr>
      <w:r w:rsidRPr="00632F8D">
        <w:rPr>
          <w:rFonts w:eastAsia="Times New Roman"/>
          <w:bCs/>
          <w:caps/>
          <w:color w:val="000000"/>
          <w:sz w:val="20"/>
          <w:szCs w:val="20"/>
          <w:lang w:eastAsia="en-US"/>
        </w:rPr>
        <w:fldChar w:fldCharType="begin"/>
      </w:r>
      <w:r w:rsidRPr="00632F8D">
        <w:rPr>
          <w:rFonts w:eastAsia="Times New Roman"/>
          <w:bCs/>
          <w:caps/>
          <w:color w:val="000000"/>
          <w:sz w:val="20"/>
          <w:szCs w:val="20"/>
          <w:lang w:eastAsia="en-US"/>
        </w:rPr>
        <w:instrText xml:space="preserve"> TOC \o "1-4" \n \h \z \u </w:instrText>
      </w:r>
      <w:r w:rsidRPr="00632F8D">
        <w:rPr>
          <w:rFonts w:eastAsia="Times New Roman"/>
          <w:bCs/>
          <w:caps/>
          <w:color w:val="000000"/>
          <w:sz w:val="20"/>
          <w:szCs w:val="20"/>
          <w:lang w:eastAsia="en-US"/>
        </w:rPr>
        <w:fldChar w:fldCharType="separate"/>
      </w:r>
    </w:p>
    <w:p w:rsidR="002D1F97" w:rsidRPr="00632F8D" w:rsidRDefault="00443F6F" w:rsidP="002D1F97">
      <w:pPr>
        <w:tabs>
          <w:tab w:val="right" w:leader="dot" w:pos="10194"/>
        </w:tabs>
        <w:spacing w:line="276" w:lineRule="auto"/>
        <w:rPr>
          <w:rFonts w:eastAsia="Times New Roman"/>
          <w:noProof/>
          <w:sz w:val="20"/>
          <w:szCs w:val="20"/>
        </w:rPr>
      </w:pPr>
      <w:hyperlink w:anchor="_Toc36929822" w:history="1">
        <w:r w:rsidR="002D1F97" w:rsidRPr="00632F8D">
          <w:rPr>
            <w:rFonts w:eastAsia="Times New Roman"/>
            <w:bCs/>
            <w:noProof/>
            <w:color w:val="0000FF"/>
            <w:sz w:val="20"/>
            <w:szCs w:val="20"/>
            <w:u w:val="single"/>
            <w:lang w:eastAsia="en-US"/>
          </w:rPr>
          <w:t>1. Соответствие компетенций планируемым результатам обучения по дисциплине (модулю)</w:t>
        </w:r>
      </w:hyperlink>
    </w:p>
    <w:p w:rsidR="002D1F97" w:rsidRPr="00632F8D" w:rsidRDefault="00443F6F" w:rsidP="002D1F97">
      <w:pPr>
        <w:tabs>
          <w:tab w:val="right" w:leader="dot" w:pos="10194"/>
        </w:tabs>
        <w:spacing w:line="276" w:lineRule="auto"/>
        <w:rPr>
          <w:rFonts w:eastAsia="Times New Roman"/>
          <w:noProof/>
          <w:sz w:val="20"/>
          <w:szCs w:val="20"/>
        </w:rPr>
      </w:pPr>
      <w:hyperlink w:anchor="_Toc36929823" w:history="1">
        <w:r w:rsidR="002D1F97" w:rsidRPr="00632F8D">
          <w:rPr>
            <w:rFonts w:eastAsia="Times New Roman"/>
            <w:bCs/>
            <w:noProof/>
            <w:color w:val="0000FF"/>
            <w:sz w:val="20"/>
            <w:szCs w:val="20"/>
            <w:u w:val="single"/>
            <w:lang w:eastAsia="en-US"/>
          </w:rPr>
          <w:t>2. Критерии оценивания сформированности компетенций</w:t>
        </w:r>
      </w:hyperlink>
    </w:p>
    <w:p w:rsidR="002D1F97" w:rsidRPr="00632F8D" w:rsidRDefault="00443F6F" w:rsidP="002D1F97">
      <w:pPr>
        <w:tabs>
          <w:tab w:val="right" w:leader="dot" w:pos="10194"/>
        </w:tabs>
        <w:spacing w:line="276" w:lineRule="auto"/>
        <w:rPr>
          <w:rFonts w:eastAsia="Times New Roman"/>
          <w:noProof/>
          <w:sz w:val="20"/>
          <w:szCs w:val="20"/>
        </w:rPr>
      </w:pPr>
      <w:hyperlink w:anchor="_Toc36929824" w:history="1">
        <w:r w:rsidR="002D1F97" w:rsidRPr="00632F8D">
          <w:rPr>
            <w:rFonts w:eastAsia="Times New Roman"/>
            <w:bCs/>
            <w:noProof/>
            <w:color w:val="0000FF"/>
            <w:sz w:val="20"/>
            <w:szCs w:val="20"/>
            <w:u w:val="single"/>
            <w:lang w:eastAsia="en-US"/>
          </w:rPr>
          <w:t>3. Распределение оценок за формы текущего контроля и промежуточную аттестацию</w:t>
        </w:r>
      </w:hyperlink>
    </w:p>
    <w:p w:rsidR="002D1F97" w:rsidRPr="00632F8D" w:rsidRDefault="00443F6F" w:rsidP="002D1F97">
      <w:pPr>
        <w:tabs>
          <w:tab w:val="right" w:leader="dot" w:pos="10194"/>
        </w:tabs>
        <w:spacing w:line="276" w:lineRule="auto"/>
        <w:rPr>
          <w:rFonts w:eastAsia="Times New Roman"/>
          <w:noProof/>
          <w:sz w:val="20"/>
          <w:szCs w:val="20"/>
        </w:rPr>
      </w:pPr>
      <w:hyperlink w:anchor="_Toc36929825" w:history="1">
        <w:r w:rsidR="002D1F97" w:rsidRPr="00632F8D">
          <w:rPr>
            <w:rFonts w:eastAsia="Times New Roman"/>
            <w:bCs/>
            <w:noProof/>
            <w:color w:val="0000FF"/>
            <w:sz w:val="20"/>
            <w:szCs w:val="20"/>
            <w:u w:val="single"/>
            <w:lang w:eastAsia="en-US"/>
          </w:rPr>
          <w:t>4. Оценочные средства, порядок их применения и критерии оценивания</w:t>
        </w:r>
      </w:hyperlink>
    </w:p>
    <w:p w:rsidR="002D1F97" w:rsidRPr="00632F8D" w:rsidRDefault="00443F6F" w:rsidP="002D1F97">
      <w:pPr>
        <w:tabs>
          <w:tab w:val="right" w:leader="dot" w:pos="10194"/>
        </w:tabs>
        <w:spacing w:line="276" w:lineRule="auto"/>
        <w:ind w:left="220"/>
        <w:rPr>
          <w:rFonts w:eastAsia="Times New Roman"/>
          <w:noProof/>
          <w:sz w:val="20"/>
          <w:szCs w:val="20"/>
        </w:rPr>
      </w:pPr>
      <w:hyperlink w:anchor="_Toc36929826" w:history="1">
        <w:r w:rsidR="002D1F97" w:rsidRPr="00632F8D">
          <w:rPr>
            <w:rFonts w:eastAsia="Times New Roman"/>
            <w:smallCaps/>
            <w:noProof/>
            <w:color w:val="0000FF"/>
            <w:sz w:val="20"/>
            <w:szCs w:val="20"/>
            <w:u w:val="single"/>
            <w:lang w:eastAsia="en-US"/>
          </w:rPr>
          <w:t>4.1. Оценочные средства текущего контроля</w:t>
        </w:r>
      </w:hyperlink>
    </w:p>
    <w:p w:rsidR="002D1F97" w:rsidRPr="00632F8D" w:rsidRDefault="00443F6F" w:rsidP="002D1F97">
      <w:pPr>
        <w:tabs>
          <w:tab w:val="right" w:leader="dot" w:pos="10194"/>
        </w:tabs>
        <w:spacing w:line="276" w:lineRule="auto"/>
        <w:ind w:left="440"/>
        <w:rPr>
          <w:rFonts w:eastAsia="Times New Roman"/>
          <w:iCs/>
          <w:noProof/>
          <w:sz w:val="20"/>
          <w:szCs w:val="20"/>
        </w:rPr>
      </w:pPr>
      <w:hyperlink w:anchor="_Toc36929827" w:history="1">
        <w:r w:rsidR="002D1F97" w:rsidRPr="00632F8D">
          <w:rPr>
            <w:rFonts w:eastAsia="Times New Roman"/>
            <w:iCs/>
            <w:noProof/>
            <w:color w:val="0000FF"/>
            <w:sz w:val="20"/>
            <w:szCs w:val="20"/>
            <w:u w:val="single"/>
            <w:lang w:eastAsia="en-US"/>
          </w:rPr>
          <w:t>4.1.1. Реферат</w:t>
        </w:r>
      </w:hyperlink>
    </w:p>
    <w:p w:rsidR="002D1F97" w:rsidRPr="00632F8D" w:rsidRDefault="00443F6F" w:rsidP="002D1F97">
      <w:pPr>
        <w:tabs>
          <w:tab w:val="right" w:leader="dot" w:pos="10194"/>
        </w:tabs>
        <w:spacing w:line="276" w:lineRule="auto"/>
        <w:ind w:left="660"/>
        <w:rPr>
          <w:rFonts w:eastAsia="Times New Roman"/>
          <w:noProof/>
          <w:sz w:val="20"/>
          <w:szCs w:val="20"/>
        </w:rPr>
      </w:pPr>
      <w:hyperlink w:anchor="_Toc36929828" w:history="1">
        <w:r w:rsidR="002D1F97" w:rsidRPr="00632F8D">
          <w:rPr>
            <w:rFonts w:eastAsia="Times New Roman"/>
            <w:noProof/>
            <w:color w:val="0000FF"/>
            <w:sz w:val="20"/>
            <w:szCs w:val="20"/>
            <w:u w:val="single"/>
            <w:lang w:eastAsia="en-US"/>
          </w:rPr>
          <w:t>4.1.1.1. Порядок проведения и процедура оценивания</w:t>
        </w:r>
      </w:hyperlink>
    </w:p>
    <w:p w:rsidR="002D1F97" w:rsidRPr="00632F8D" w:rsidRDefault="00443F6F" w:rsidP="002D1F97">
      <w:pPr>
        <w:tabs>
          <w:tab w:val="right" w:leader="dot" w:pos="10194"/>
        </w:tabs>
        <w:spacing w:line="276" w:lineRule="auto"/>
        <w:ind w:left="660"/>
        <w:rPr>
          <w:rFonts w:eastAsia="Times New Roman"/>
          <w:noProof/>
          <w:sz w:val="20"/>
          <w:szCs w:val="20"/>
        </w:rPr>
      </w:pPr>
      <w:hyperlink w:anchor="_Toc36929829" w:history="1">
        <w:r w:rsidR="002D1F97" w:rsidRPr="00632F8D">
          <w:rPr>
            <w:rFonts w:eastAsia="Times New Roman"/>
            <w:noProof/>
            <w:color w:val="0000FF"/>
            <w:sz w:val="20"/>
            <w:szCs w:val="20"/>
            <w:u w:val="single"/>
            <w:lang w:eastAsia="en-US"/>
          </w:rPr>
          <w:t>4.1.1.2. Критерии оценивания</w:t>
        </w:r>
      </w:hyperlink>
    </w:p>
    <w:p w:rsidR="002D1F97" w:rsidRPr="00632F8D" w:rsidRDefault="00443F6F" w:rsidP="002D1F97">
      <w:pPr>
        <w:tabs>
          <w:tab w:val="right" w:leader="dot" w:pos="10194"/>
        </w:tabs>
        <w:spacing w:line="276" w:lineRule="auto"/>
        <w:ind w:left="660"/>
        <w:rPr>
          <w:rFonts w:eastAsia="Times New Roman"/>
          <w:noProof/>
          <w:sz w:val="20"/>
          <w:szCs w:val="20"/>
        </w:rPr>
      </w:pPr>
      <w:hyperlink w:anchor="_Toc36929830" w:history="1">
        <w:r w:rsidR="002D1F97" w:rsidRPr="00632F8D">
          <w:rPr>
            <w:rFonts w:eastAsia="Times New Roman"/>
            <w:noProof/>
            <w:color w:val="0000FF"/>
            <w:sz w:val="20"/>
            <w:szCs w:val="20"/>
            <w:u w:val="single"/>
            <w:lang w:eastAsia="en-US"/>
          </w:rPr>
          <w:t>4.1.1.3. Содержание оценочного средства</w:t>
        </w:r>
      </w:hyperlink>
    </w:p>
    <w:p w:rsidR="002D1F97" w:rsidRPr="00632F8D" w:rsidRDefault="00443F6F" w:rsidP="002D1F97">
      <w:pPr>
        <w:tabs>
          <w:tab w:val="right" w:leader="dot" w:pos="10194"/>
        </w:tabs>
        <w:spacing w:line="276" w:lineRule="auto"/>
        <w:ind w:left="440"/>
        <w:rPr>
          <w:rFonts w:eastAsia="Times New Roman"/>
          <w:iCs/>
          <w:noProof/>
          <w:sz w:val="20"/>
          <w:szCs w:val="20"/>
        </w:rPr>
      </w:pPr>
      <w:hyperlink w:anchor="_Toc36929831" w:history="1">
        <w:r w:rsidR="002D1F97" w:rsidRPr="00632F8D">
          <w:rPr>
            <w:rFonts w:eastAsia="Times New Roman"/>
            <w:iCs/>
            <w:noProof/>
            <w:color w:val="0000FF"/>
            <w:sz w:val="20"/>
            <w:szCs w:val="20"/>
            <w:u w:val="single"/>
            <w:lang w:eastAsia="en-US"/>
          </w:rPr>
          <w:t xml:space="preserve">4.1.2. </w:t>
        </w:r>
        <w:r w:rsidR="0033325C">
          <w:rPr>
            <w:rFonts w:eastAsia="Times New Roman"/>
            <w:iCs/>
            <w:noProof/>
            <w:color w:val="0000FF"/>
            <w:sz w:val="20"/>
            <w:szCs w:val="20"/>
            <w:u w:val="single"/>
            <w:lang w:eastAsia="en-US"/>
          </w:rPr>
          <w:t>Контрольная работа</w:t>
        </w:r>
      </w:hyperlink>
    </w:p>
    <w:p w:rsidR="002D1F97" w:rsidRPr="00632F8D" w:rsidRDefault="00443F6F" w:rsidP="002D1F97">
      <w:pPr>
        <w:tabs>
          <w:tab w:val="right" w:leader="dot" w:pos="10194"/>
        </w:tabs>
        <w:spacing w:line="276" w:lineRule="auto"/>
        <w:ind w:left="660"/>
        <w:rPr>
          <w:rFonts w:eastAsia="Times New Roman"/>
          <w:noProof/>
          <w:sz w:val="20"/>
          <w:szCs w:val="20"/>
        </w:rPr>
      </w:pPr>
      <w:hyperlink w:anchor="_Toc36929832" w:history="1">
        <w:r w:rsidR="002D1F97" w:rsidRPr="00632F8D">
          <w:rPr>
            <w:rFonts w:eastAsia="Times New Roman"/>
            <w:noProof/>
            <w:color w:val="0000FF"/>
            <w:sz w:val="20"/>
            <w:szCs w:val="20"/>
            <w:u w:val="single"/>
            <w:lang w:eastAsia="en-US"/>
          </w:rPr>
          <w:t>4.1.2.1. Порядок проведения и процедура оценивания</w:t>
        </w:r>
      </w:hyperlink>
    </w:p>
    <w:p w:rsidR="002D1F97" w:rsidRPr="00632F8D" w:rsidRDefault="00443F6F" w:rsidP="002D1F97">
      <w:pPr>
        <w:tabs>
          <w:tab w:val="right" w:leader="dot" w:pos="10194"/>
        </w:tabs>
        <w:spacing w:line="276" w:lineRule="auto"/>
        <w:ind w:left="660"/>
        <w:rPr>
          <w:rFonts w:eastAsia="Times New Roman"/>
          <w:noProof/>
          <w:sz w:val="20"/>
          <w:szCs w:val="20"/>
        </w:rPr>
      </w:pPr>
      <w:hyperlink w:anchor="_Toc36929833" w:history="1">
        <w:r w:rsidR="002D1F97" w:rsidRPr="00632F8D">
          <w:rPr>
            <w:rFonts w:eastAsia="Times New Roman"/>
            <w:noProof/>
            <w:color w:val="0000FF"/>
            <w:sz w:val="20"/>
            <w:szCs w:val="20"/>
            <w:u w:val="single"/>
            <w:lang w:eastAsia="en-US"/>
          </w:rPr>
          <w:t>4.1.2.2. Критерии оценивания</w:t>
        </w:r>
      </w:hyperlink>
    </w:p>
    <w:p w:rsidR="002D1F97" w:rsidRPr="00632F8D" w:rsidRDefault="00443F6F" w:rsidP="002D1F97">
      <w:pPr>
        <w:tabs>
          <w:tab w:val="right" w:leader="dot" w:pos="10194"/>
        </w:tabs>
        <w:spacing w:line="276" w:lineRule="auto"/>
        <w:ind w:left="660"/>
        <w:rPr>
          <w:rFonts w:eastAsia="Times New Roman"/>
          <w:noProof/>
          <w:color w:val="0000FF"/>
          <w:sz w:val="20"/>
          <w:szCs w:val="20"/>
          <w:u w:val="single"/>
          <w:lang w:eastAsia="en-US"/>
        </w:rPr>
      </w:pPr>
      <w:hyperlink w:anchor="_Toc36929834" w:history="1">
        <w:r w:rsidR="002D1F97" w:rsidRPr="00632F8D">
          <w:rPr>
            <w:rFonts w:eastAsia="Times New Roman"/>
            <w:noProof/>
            <w:color w:val="0000FF"/>
            <w:sz w:val="20"/>
            <w:szCs w:val="20"/>
            <w:u w:val="single"/>
            <w:lang w:eastAsia="en-US"/>
          </w:rPr>
          <w:t>4.1.2.3. Содержание оценочного средства</w:t>
        </w:r>
      </w:hyperlink>
    </w:p>
    <w:p w:rsidR="002D1F97" w:rsidRPr="00632F8D" w:rsidRDefault="00443F6F" w:rsidP="002D1F97">
      <w:pPr>
        <w:tabs>
          <w:tab w:val="right" w:leader="dot" w:pos="10194"/>
        </w:tabs>
        <w:spacing w:line="276" w:lineRule="auto"/>
        <w:ind w:left="220"/>
        <w:rPr>
          <w:rFonts w:eastAsia="Times New Roman"/>
          <w:noProof/>
          <w:sz w:val="20"/>
          <w:szCs w:val="20"/>
        </w:rPr>
      </w:pPr>
      <w:hyperlink w:anchor="_Toc36929835" w:history="1">
        <w:r w:rsidR="002D1F97" w:rsidRPr="00632F8D">
          <w:rPr>
            <w:rFonts w:eastAsia="Times New Roman"/>
            <w:smallCaps/>
            <w:noProof/>
            <w:color w:val="0000FF"/>
            <w:sz w:val="20"/>
            <w:szCs w:val="20"/>
            <w:u w:val="single"/>
            <w:lang w:eastAsia="en-US"/>
          </w:rPr>
          <w:t>4.2. Оценочные средства промежуточной аттестации</w:t>
        </w:r>
      </w:hyperlink>
    </w:p>
    <w:p w:rsidR="002D1F97" w:rsidRPr="00632F8D" w:rsidRDefault="002D1F97" w:rsidP="002D1F97">
      <w:pPr>
        <w:tabs>
          <w:tab w:val="right" w:leader="dot" w:pos="10194"/>
        </w:tabs>
        <w:spacing w:line="276" w:lineRule="auto"/>
        <w:ind w:left="660"/>
        <w:rPr>
          <w:rFonts w:eastAsia="Times New Roman"/>
          <w:iCs/>
          <w:noProof/>
          <w:color w:val="0000FF"/>
          <w:sz w:val="20"/>
          <w:szCs w:val="20"/>
          <w:u w:val="single"/>
          <w:lang w:eastAsia="en-US"/>
        </w:rPr>
      </w:pPr>
      <w:r w:rsidRPr="00632F8D">
        <w:rPr>
          <w:rFonts w:eastAsia="Times New Roman"/>
          <w:iCs/>
          <w:noProof/>
          <w:color w:val="0000FF"/>
          <w:sz w:val="20"/>
          <w:szCs w:val="20"/>
          <w:u w:val="single"/>
          <w:lang w:eastAsia="en-US"/>
        </w:rPr>
        <w:t xml:space="preserve">4.2.1. </w:t>
      </w:r>
      <w:r w:rsidR="0033325C">
        <w:rPr>
          <w:rFonts w:eastAsia="Times New Roman"/>
          <w:iCs/>
          <w:noProof/>
          <w:color w:val="0000FF"/>
          <w:sz w:val="20"/>
          <w:szCs w:val="20"/>
          <w:u w:val="single"/>
          <w:lang w:eastAsia="en-US"/>
        </w:rPr>
        <w:t>Зачет</w:t>
      </w:r>
    </w:p>
    <w:p w:rsidR="002D1F97" w:rsidRPr="00632F8D" w:rsidRDefault="00443F6F" w:rsidP="002D1F97">
      <w:pPr>
        <w:tabs>
          <w:tab w:val="right" w:leader="dot" w:pos="10194"/>
        </w:tabs>
        <w:spacing w:line="276" w:lineRule="auto"/>
        <w:ind w:left="660"/>
        <w:rPr>
          <w:rFonts w:eastAsia="Times New Roman"/>
          <w:noProof/>
          <w:sz w:val="20"/>
          <w:szCs w:val="20"/>
        </w:rPr>
      </w:pPr>
      <w:hyperlink w:anchor="_Toc36929837" w:history="1">
        <w:r w:rsidR="002D1F97" w:rsidRPr="00632F8D">
          <w:rPr>
            <w:rFonts w:eastAsia="Times New Roman"/>
            <w:noProof/>
            <w:color w:val="0000FF"/>
            <w:sz w:val="20"/>
            <w:szCs w:val="20"/>
            <w:u w:val="single"/>
            <w:lang w:eastAsia="en-US"/>
          </w:rPr>
          <w:t>4.2.1.1. Порядок проведения и процедура оценивания</w:t>
        </w:r>
      </w:hyperlink>
    </w:p>
    <w:p w:rsidR="002D1F97" w:rsidRPr="00632F8D" w:rsidRDefault="00443F6F" w:rsidP="002D1F97">
      <w:pPr>
        <w:tabs>
          <w:tab w:val="right" w:leader="dot" w:pos="10194"/>
        </w:tabs>
        <w:spacing w:line="276" w:lineRule="auto"/>
        <w:ind w:left="660"/>
        <w:rPr>
          <w:rFonts w:eastAsia="Times New Roman"/>
          <w:noProof/>
          <w:sz w:val="20"/>
          <w:szCs w:val="20"/>
        </w:rPr>
      </w:pPr>
      <w:hyperlink w:anchor="_Toc36929838" w:history="1">
        <w:r w:rsidR="002D1F97" w:rsidRPr="00632F8D">
          <w:rPr>
            <w:rFonts w:eastAsia="Times New Roman"/>
            <w:noProof/>
            <w:color w:val="0000FF"/>
            <w:sz w:val="20"/>
            <w:szCs w:val="20"/>
            <w:u w:val="single"/>
            <w:lang w:eastAsia="en-US"/>
          </w:rPr>
          <w:t>4.2.1.2. Критерии оценивания</w:t>
        </w:r>
      </w:hyperlink>
    </w:p>
    <w:p w:rsidR="002D1F97" w:rsidRPr="00632F8D" w:rsidRDefault="00443F6F" w:rsidP="002D1F97">
      <w:pPr>
        <w:tabs>
          <w:tab w:val="right" w:leader="dot" w:pos="10194"/>
        </w:tabs>
        <w:spacing w:line="276" w:lineRule="auto"/>
        <w:ind w:left="660"/>
        <w:rPr>
          <w:rFonts w:eastAsia="Times New Roman"/>
          <w:noProof/>
          <w:color w:val="0000FF"/>
          <w:sz w:val="20"/>
          <w:szCs w:val="20"/>
          <w:u w:val="single"/>
          <w:lang w:eastAsia="en-US"/>
        </w:rPr>
      </w:pPr>
      <w:hyperlink w:anchor="_Toc36929839" w:history="1">
        <w:r w:rsidR="002D1F97" w:rsidRPr="00632F8D">
          <w:rPr>
            <w:rFonts w:eastAsia="Times New Roman"/>
            <w:noProof/>
            <w:color w:val="0000FF"/>
            <w:sz w:val="20"/>
            <w:szCs w:val="20"/>
            <w:u w:val="single"/>
            <w:lang w:eastAsia="en-US"/>
          </w:rPr>
          <w:t>4.2.1.3. Оценочные средства</w:t>
        </w:r>
      </w:hyperlink>
    </w:p>
    <w:p w:rsidR="002D1F97" w:rsidRPr="00632F8D" w:rsidRDefault="002D1F97" w:rsidP="002D1F97">
      <w:pPr>
        <w:tabs>
          <w:tab w:val="right" w:leader="dot" w:pos="10194"/>
        </w:tabs>
        <w:spacing w:line="276" w:lineRule="auto"/>
        <w:ind w:left="660"/>
        <w:rPr>
          <w:rFonts w:eastAsia="Times New Roman"/>
          <w:noProof/>
          <w:sz w:val="20"/>
          <w:szCs w:val="20"/>
        </w:rPr>
      </w:pPr>
    </w:p>
    <w:p w:rsidR="002D1F97" w:rsidRPr="00632F8D" w:rsidRDefault="002D1F97" w:rsidP="002D1F97">
      <w:pPr>
        <w:spacing w:after="200" w:line="276" w:lineRule="auto"/>
        <w:rPr>
          <w:rFonts w:eastAsia="Times New Roman"/>
          <w:sz w:val="20"/>
          <w:szCs w:val="20"/>
          <w:lang w:eastAsia="en-US"/>
        </w:rPr>
        <w:sectPr w:rsidR="002D1F97" w:rsidRPr="00632F8D" w:rsidSect="00F8727D">
          <w:pgSz w:w="11906" w:h="16838"/>
          <w:pgMar w:top="851" w:right="567" w:bottom="851" w:left="1134" w:header="709" w:footer="709" w:gutter="0"/>
          <w:cols w:space="708"/>
          <w:docGrid w:linePitch="360"/>
        </w:sectPr>
      </w:pPr>
    </w:p>
    <w:p w:rsidR="002D1F97" w:rsidRPr="00632F8D" w:rsidRDefault="002D1F97" w:rsidP="002D1F97">
      <w:pPr>
        <w:jc w:val="both"/>
        <w:rPr>
          <w:rFonts w:eastAsia="Times New Roman"/>
          <w:color w:val="000000"/>
          <w:sz w:val="20"/>
          <w:szCs w:val="20"/>
          <w:lang w:eastAsia="en-US"/>
        </w:rPr>
      </w:pPr>
      <w:r w:rsidRPr="00632F8D">
        <w:rPr>
          <w:rFonts w:eastAsia="Times New Roman"/>
          <w:color w:val="000000"/>
          <w:sz w:val="20"/>
          <w:szCs w:val="20"/>
          <w:lang w:eastAsia="en-US"/>
        </w:rPr>
        <w:lastRenderedPageBreak/>
        <w:fldChar w:fldCharType="end"/>
      </w:r>
    </w:p>
    <w:p w:rsidR="002D1F97" w:rsidRPr="00632F8D" w:rsidRDefault="002D1F97" w:rsidP="002D1F97">
      <w:pPr>
        <w:keepNext/>
        <w:keepLines/>
        <w:outlineLvl w:val="0"/>
        <w:rPr>
          <w:rFonts w:eastAsia="Calibri"/>
          <w:b/>
          <w:bCs/>
          <w:color w:val="000000"/>
          <w:sz w:val="20"/>
          <w:szCs w:val="20"/>
          <w:lang w:eastAsia="en-US"/>
        </w:rPr>
      </w:pPr>
      <w:bookmarkStart w:id="0" w:name="_Toc31551160"/>
      <w:bookmarkStart w:id="1" w:name="_Toc36926271"/>
      <w:bookmarkStart w:id="2" w:name="_Toc36929822"/>
      <w:bookmarkStart w:id="3" w:name="_Hlk31550383"/>
      <w:r w:rsidRPr="00632F8D">
        <w:rPr>
          <w:rFonts w:eastAsia="Calibri"/>
          <w:b/>
          <w:bCs/>
          <w:color w:val="000000"/>
          <w:sz w:val="20"/>
          <w:szCs w:val="20"/>
          <w:lang w:eastAsia="en-US"/>
        </w:rPr>
        <w:t>1. Соответствие компетенций планируемым результатам обучения по дисциплине</w:t>
      </w:r>
      <w:bookmarkEnd w:id="0"/>
      <w:r w:rsidRPr="00632F8D">
        <w:rPr>
          <w:rFonts w:eastAsia="Calibri"/>
          <w:b/>
          <w:bCs/>
          <w:color w:val="000000"/>
          <w:sz w:val="20"/>
          <w:szCs w:val="20"/>
          <w:lang w:eastAsia="en-US"/>
        </w:rPr>
        <w:t xml:space="preserve"> (модулю)</w:t>
      </w:r>
      <w:bookmarkEnd w:id="1"/>
      <w:bookmarkEnd w:id="2"/>
    </w:p>
    <w:bookmarkEnd w:id="3"/>
    <w:p w:rsidR="002D1F97" w:rsidRPr="00632F8D" w:rsidRDefault="002D1F97" w:rsidP="002D1F97">
      <w:pPr>
        <w:jc w:val="both"/>
        <w:rPr>
          <w:rFonts w:eastAsia="Times New Roman"/>
          <w:color w:val="000000"/>
          <w:sz w:val="20"/>
          <w:szCs w:val="20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60"/>
        <w:gridCol w:w="4111"/>
        <w:gridCol w:w="3140"/>
      </w:tblGrid>
      <w:tr w:rsidR="002D1F97" w:rsidRPr="00632F8D" w:rsidTr="00F8727D">
        <w:tc>
          <w:tcPr>
            <w:tcW w:w="1342" w:type="pct"/>
          </w:tcPr>
          <w:p w:rsidR="002D1F97" w:rsidRPr="00632F8D" w:rsidRDefault="002D1F97" w:rsidP="00F8727D">
            <w:pPr>
              <w:jc w:val="both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32F8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  <w:t>Код и наименование компетенции</w:t>
            </w:r>
          </w:p>
        </w:tc>
        <w:tc>
          <w:tcPr>
            <w:tcW w:w="2074" w:type="pct"/>
          </w:tcPr>
          <w:p w:rsidR="002D1F97" w:rsidRPr="00632F8D" w:rsidRDefault="002D1F97" w:rsidP="00F8727D">
            <w:pPr>
              <w:jc w:val="both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32F8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  <w:t>Проверяемые результаты обучения для данной дисциплины</w:t>
            </w:r>
          </w:p>
        </w:tc>
        <w:tc>
          <w:tcPr>
            <w:tcW w:w="1584" w:type="pct"/>
          </w:tcPr>
          <w:p w:rsidR="002D1F97" w:rsidRPr="00632F8D" w:rsidRDefault="002D1F97" w:rsidP="00F8727D">
            <w:pPr>
              <w:jc w:val="both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32F8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  <w:t>Оценочные средства текущего контроля и промежуточной аттестации</w:t>
            </w:r>
          </w:p>
        </w:tc>
      </w:tr>
      <w:tr w:rsidR="002D1F97" w:rsidRPr="00632F8D" w:rsidTr="00F8727D">
        <w:tc>
          <w:tcPr>
            <w:tcW w:w="1342" w:type="pct"/>
          </w:tcPr>
          <w:p w:rsidR="00DA642F" w:rsidRPr="00DA642F" w:rsidRDefault="00DA642F" w:rsidP="00DA642F">
            <w:pPr>
              <w:ind w:firstLine="203"/>
              <w:contextualSpacing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</w:t>
            </w:r>
            <w:r w:rsidR="002D1F97">
              <w:rPr>
                <w:rFonts w:eastAsia="Times New Roman"/>
                <w:sz w:val="20"/>
                <w:szCs w:val="20"/>
              </w:rPr>
              <w:t>К-</w:t>
            </w:r>
            <w:r>
              <w:rPr>
                <w:rFonts w:eastAsia="Times New Roman"/>
                <w:sz w:val="20"/>
                <w:szCs w:val="20"/>
              </w:rPr>
              <w:t>1</w:t>
            </w:r>
            <w:r w:rsidR="002D1F97">
              <w:rPr>
                <w:rFonts w:eastAsia="Times New Roman"/>
                <w:sz w:val="20"/>
                <w:szCs w:val="20"/>
              </w:rPr>
              <w:t xml:space="preserve"> </w:t>
            </w:r>
            <w:r w:rsidRPr="00DA642F">
              <w:rPr>
                <w:rFonts w:eastAsia="Times New Roman"/>
                <w:sz w:val="20"/>
                <w:szCs w:val="20"/>
              </w:rPr>
              <w:t>Способен осуществлять поиск, критический анализ и синтез информации, применять системный подход для решения поставленных задач</w:t>
            </w:r>
          </w:p>
          <w:p w:rsidR="002D1F97" w:rsidRPr="00632F8D" w:rsidRDefault="002D1F97" w:rsidP="00DA642F">
            <w:pPr>
              <w:ind w:firstLine="203"/>
              <w:contextualSpacing/>
              <w:jc w:val="both"/>
              <w:rPr>
                <w:rFonts w:eastAsia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074" w:type="pct"/>
          </w:tcPr>
          <w:p w:rsidR="002D1F97" w:rsidRPr="00632F8D" w:rsidRDefault="00102A86" w:rsidP="00113E10">
            <w:pPr>
              <w:ind w:firstLine="203"/>
              <w:contextualSpacing/>
              <w:jc w:val="both"/>
              <w:rPr>
                <w:rFonts w:eastAsia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Знает </w:t>
            </w:r>
            <w:r w:rsidRPr="00102A86">
              <w:rPr>
                <w:rFonts w:eastAsia="Times New Roman"/>
                <w:sz w:val="20"/>
                <w:szCs w:val="20"/>
              </w:rPr>
              <w:t>принципы поиск</w:t>
            </w:r>
            <w:r>
              <w:rPr>
                <w:rFonts w:eastAsia="Times New Roman"/>
                <w:sz w:val="20"/>
                <w:szCs w:val="20"/>
              </w:rPr>
              <w:t>а</w:t>
            </w:r>
            <w:r w:rsidRPr="00102A86">
              <w:rPr>
                <w:rFonts w:eastAsia="Times New Roman"/>
                <w:sz w:val="20"/>
                <w:szCs w:val="20"/>
              </w:rPr>
              <w:t xml:space="preserve">, критического анализа и синтеза информации об экологическом мониторинге, механизмах и принципах химического загрязнения биосферы и виды откликов экосистем различного уровня на них </w:t>
            </w:r>
          </w:p>
        </w:tc>
        <w:tc>
          <w:tcPr>
            <w:tcW w:w="1584" w:type="pct"/>
          </w:tcPr>
          <w:p w:rsidR="002D1F97" w:rsidRPr="00632F8D" w:rsidRDefault="002D1F97" w:rsidP="00F8727D">
            <w:pPr>
              <w:contextualSpacing/>
              <w:jc w:val="both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32F8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  <w:t>Текущий контроль:</w:t>
            </w:r>
          </w:p>
          <w:p w:rsidR="002D1F97" w:rsidRPr="0033325C" w:rsidRDefault="002D1F97" w:rsidP="00F8727D">
            <w:pPr>
              <w:contextualSpacing/>
              <w:jc w:val="both"/>
              <w:rPr>
                <w:rFonts w:eastAsia="Times New Roman"/>
                <w:i/>
                <w:iCs/>
                <w:color w:val="000000"/>
                <w:sz w:val="20"/>
                <w:szCs w:val="20"/>
                <w:lang w:eastAsia="en-US"/>
              </w:rPr>
            </w:pPr>
            <w:r w:rsidRPr="0033325C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en-US"/>
              </w:rPr>
              <w:t xml:space="preserve">Реферат по темам: </w:t>
            </w:r>
          </w:p>
          <w:p w:rsidR="002D1F97" w:rsidRDefault="002D1F97" w:rsidP="0033325C">
            <w:pPr>
              <w:contextualSpacing/>
              <w:jc w:val="both"/>
              <w:rPr>
                <w:rFonts w:eastAsia="Times New Roman"/>
                <w:iCs/>
                <w:color w:val="000000"/>
                <w:sz w:val="20"/>
                <w:szCs w:val="20"/>
                <w:lang w:eastAsia="en-US"/>
              </w:rPr>
            </w:pPr>
            <w:r w:rsidRPr="00632F8D">
              <w:rPr>
                <w:rFonts w:eastAsia="Times New Roman"/>
                <w:iCs/>
                <w:color w:val="000000"/>
                <w:sz w:val="20"/>
                <w:szCs w:val="20"/>
                <w:lang w:eastAsia="en-US"/>
              </w:rPr>
              <w:t xml:space="preserve">Тема 1. </w:t>
            </w:r>
            <w:r w:rsidR="0033325C" w:rsidRPr="0033325C">
              <w:rPr>
                <w:rFonts w:eastAsia="Times New Roman"/>
                <w:iCs/>
                <w:color w:val="000000"/>
                <w:sz w:val="20"/>
                <w:szCs w:val="20"/>
                <w:lang w:eastAsia="en-US"/>
              </w:rPr>
              <w:t>Химическое загрязнение биосферы</w:t>
            </w:r>
            <w:r w:rsidR="0033325C">
              <w:rPr>
                <w:rFonts w:eastAsia="Times New Roman"/>
                <w:iCs/>
                <w:color w:val="000000"/>
                <w:sz w:val="20"/>
                <w:szCs w:val="20"/>
                <w:lang w:eastAsia="en-US"/>
              </w:rPr>
              <w:t xml:space="preserve">. Тема 2. </w:t>
            </w:r>
            <w:r w:rsidR="0033325C" w:rsidRPr="0033325C">
              <w:rPr>
                <w:rFonts w:eastAsia="Times New Roman"/>
                <w:iCs/>
                <w:color w:val="000000"/>
                <w:sz w:val="20"/>
                <w:szCs w:val="20"/>
                <w:lang w:eastAsia="en-US"/>
              </w:rPr>
              <w:t>Нормирование содержания химических веществ в природных средах</w:t>
            </w:r>
            <w:r w:rsidR="0033325C">
              <w:rPr>
                <w:rFonts w:eastAsia="Times New Roman"/>
                <w:iCs/>
                <w:color w:val="000000"/>
                <w:sz w:val="20"/>
                <w:szCs w:val="20"/>
                <w:lang w:eastAsia="en-US"/>
              </w:rPr>
              <w:t xml:space="preserve">. Тема 3. </w:t>
            </w:r>
            <w:r w:rsidR="0033325C" w:rsidRPr="0033325C">
              <w:rPr>
                <w:rFonts w:eastAsia="Times New Roman"/>
                <w:iCs/>
                <w:color w:val="000000"/>
                <w:sz w:val="20"/>
                <w:szCs w:val="20"/>
                <w:lang w:eastAsia="en-US"/>
              </w:rPr>
              <w:t>Экологический мониторинг</w:t>
            </w:r>
            <w:r w:rsidR="0033325C">
              <w:rPr>
                <w:rFonts w:eastAsia="Times New Roman"/>
                <w:iCs/>
                <w:color w:val="000000"/>
                <w:sz w:val="20"/>
                <w:szCs w:val="20"/>
                <w:lang w:eastAsia="en-US"/>
              </w:rPr>
              <w:t>.</w:t>
            </w:r>
          </w:p>
          <w:p w:rsidR="0033325C" w:rsidRPr="0033325C" w:rsidRDefault="0033325C" w:rsidP="0033325C">
            <w:pPr>
              <w:contextualSpacing/>
              <w:jc w:val="both"/>
              <w:rPr>
                <w:rFonts w:eastAsia="Times New Roman"/>
                <w:i/>
                <w:iCs/>
                <w:color w:val="000000"/>
                <w:sz w:val="20"/>
                <w:szCs w:val="20"/>
                <w:lang w:eastAsia="en-US"/>
              </w:rPr>
            </w:pPr>
            <w:r w:rsidRPr="0033325C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en-US"/>
              </w:rPr>
              <w:t xml:space="preserve">Контрольная работа по темам: </w:t>
            </w:r>
          </w:p>
          <w:p w:rsidR="0033325C" w:rsidRDefault="0033325C" w:rsidP="0033325C">
            <w:pPr>
              <w:contextualSpacing/>
              <w:jc w:val="both"/>
              <w:rPr>
                <w:rFonts w:eastAsia="Times New Roman"/>
                <w:iCs/>
                <w:color w:val="000000"/>
                <w:sz w:val="20"/>
                <w:szCs w:val="20"/>
                <w:lang w:eastAsia="en-US"/>
              </w:rPr>
            </w:pPr>
            <w:r w:rsidRPr="00632F8D">
              <w:rPr>
                <w:rFonts w:eastAsia="Times New Roman"/>
                <w:iCs/>
                <w:color w:val="000000"/>
                <w:sz w:val="20"/>
                <w:szCs w:val="20"/>
                <w:lang w:eastAsia="en-US"/>
              </w:rPr>
              <w:t xml:space="preserve">Тема 1. </w:t>
            </w:r>
            <w:r w:rsidRPr="0033325C">
              <w:rPr>
                <w:rFonts w:eastAsia="Times New Roman"/>
                <w:iCs/>
                <w:color w:val="000000"/>
                <w:sz w:val="20"/>
                <w:szCs w:val="20"/>
                <w:lang w:eastAsia="en-US"/>
              </w:rPr>
              <w:t>Химическое загрязнение биосферы</w:t>
            </w:r>
            <w:r>
              <w:rPr>
                <w:rFonts w:eastAsia="Times New Roman"/>
                <w:iCs/>
                <w:color w:val="000000"/>
                <w:sz w:val="20"/>
                <w:szCs w:val="20"/>
                <w:lang w:eastAsia="en-US"/>
              </w:rPr>
              <w:t xml:space="preserve">. Тема 2. </w:t>
            </w:r>
            <w:r w:rsidRPr="0033325C">
              <w:rPr>
                <w:rFonts w:eastAsia="Times New Roman"/>
                <w:iCs/>
                <w:color w:val="000000"/>
                <w:sz w:val="20"/>
                <w:szCs w:val="20"/>
                <w:lang w:eastAsia="en-US"/>
              </w:rPr>
              <w:t>Нормирование содержания химических веществ в природных средах</w:t>
            </w:r>
            <w:r>
              <w:rPr>
                <w:rFonts w:eastAsia="Times New Roman"/>
                <w:iCs/>
                <w:color w:val="000000"/>
                <w:sz w:val="20"/>
                <w:szCs w:val="20"/>
                <w:lang w:eastAsia="en-US"/>
              </w:rPr>
              <w:t xml:space="preserve">. Тема 3. </w:t>
            </w:r>
            <w:r w:rsidRPr="0033325C">
              <w:rPr>
                <w:rFonts w:eastAsia="Times New Roman"/>
                <w:iCs/>
                <w:color w:val="000000"/>
                <w:sz w:val="20"/>
                <w:szCs w:val="20"/>
                <w:lang w:eastAsia="en-US"/>
              </w:rPr>
              <w:t>Экологический мониторинг</w:t>
            </w:r>
            <w:r>
              <w:rPr>
                <w:rFonts w:eastAsia="Times New Roman"/>
                <w:iCs/>
                <w:color w:val="000000"/>
                <w:sz w:val="20"/>
                <w:szCs w:val="20"/>
                <w:lang w:eastAsia="en-US"/>
              </w:rPr>
              <w:t>.</w:t>
            </w:r>
          </w:p>
          <w:p w:rsidR="002D1F97" w:rsidRPr="00632F8D" w:rsidRDefault="002D1F97" w:rsidP="00F8727D">
            <w:pPr>
              <w:contextualSpacing/>
              <w:jc w:val="both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  <w:p w:rsidR="002D1F97" w:rsidRPr="00632F8D" w:rsidRDefault="002D1F97" w:rsidP="00F8727D">
            <w:pPr>
              <w:contextualSpacing/>
              <w:jc w:val="both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32F8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  <w:t>Промежуточная аттестация:</w:t>
            </w:r>
          </w:p>
          <w:p w:rsidR="002D1F97" w:rsidRPr="00632F8D" w:rsidRDefault="002D1F97" w:rsidP="00F8727D">
            <w:pPr>
              <w:jc w:val="both"/>
              <w:rPr>
                <w:rFonts w:eastAsia="Times New Roman"/>
                <w:color w:val="000000"/>
                <w:sz w:val="20"/>
                <w:szCs w:val="20"/>
                <w:lang w:eastAsia="en-US"/>
              </w:rPr>
            </w:pPr>
            <w:r w:rsidRPr="00632F8D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en-US"/>
              </w:rPr>
              <w:t xml:space="preserve">Зачет  </w:t>
            </w:r>
          </w:p>
        </w:tc>
      </w:tr>
      <w:tr w:rsidR="002D1F97" w:rsidRPr="00632F8D" w:rsidTr="00F8727D">
        <w:tc>
          <w:tcPr>
            <w:tcW w:w="1342" w:type="pct"/>
          </w:tcPr>
          <w:p w:rsidR="002D1F97" w:rsidRPr="003864E0" w:rsidRDefault="002D1F97" w:rsidP="006F02CE">
            <w:pPr>
              <w:ind w:firstLine="203"/>
              <w:contextualSpacing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ПК-</w:t>
            </w:r>
            <w:r w:rsidR="006F02CE">
              <w:rPr>
                <w:rFonts w:eastAsia="Times New Roman"/>
                <w:sz w:val="20"/>
                <w:szCs w:val="20"/>
              </w:rPr>
              <w:t>4</w:t>
            </w:r>
            <w:r w:rsidRPr="002D54D6">
              <w:rPr>
                <w:rFonts w:eastAsia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113E10" w:rsidRPr="00113E10">
              <w:rPr>
                <w:rFonts w:eastAsia="Times New Roman"/>
                <w:color w:val="000000"/>
                <w:sz w:val="20"/>
                <w:szCs w:val="20"/>
                <w:lang w:eastAsia="en-US"/>
              </w:rPr>
              <w:t>Способен применять предметные знания в области химии при реализации образовательного процесса</w:t>
            </w:r>
          </w:p>
        </w:tc>
        <w:tc>
          <w:tcPr>
            <w:tcW w:w="2074" w:type="pct"/>
          </w:tcPr>
          <w:p w:rsidR="002D1F97" w:rsidRDefault="00113E10" w:rsidP="00113E10">
            <w:pPr>
              <w:ind w:firstLine="203"/>
              <w:contextualSpacing/>
              <w:jc w:val="both"/>
              <w:rPr>
                <w:rFonts w:eastAsia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n-US"/>
              </w:rPr>
              <w:t xml:space="preserve">Знает </w:t>
            </w:r>
            <w:r w:rsidRPr="00113E10">
              <w:rPr>
                <w:rFonts w:eastAsia="Times New Roman"/>
                <w:color w:val="000000"/>
                <w:sz w:val="20"/>
                <w:szCs w:val="20"/>
                <w:lang w:eastAsia="en-US"/>
              </w:rPr>
              <w:t>химические и физико-химические основы антропогенного загрязнения биосферы, возможности химии в предотвращении данных загрязнений</w:t>
            </w:r>
          </w:p>
        </w:tc>
        <w:tc>
          <w:tcPr>
            <w:tcW w:w="1584" w:type="pct"/>
          </w:tcPr>
          <w:p w:rsidR="0033325C" w:rsidRPr="00632F8D" w:rsidRDefault="002D1F97" w:rsidP="0033325C">
            <w:pPr>
              <w:contextualSpacing/>
              <w:jc w:val="both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32F8D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33325C" w:rsidRPr="00632F8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  <w:t>Текущий контроль:</w:t>
            </w:r>
          </w:p>
          <w:p w:rsidR="0033325C" w:rsidRPr="0033325C" w:rsidRDefault="0033325C" w:rsidP="0033325C">
            <w:pPr>
              <w:contextualSpacing/>
              <w:jc w:val="both"/>
              <w:rPr>
                <w:rFonts w:eastAsia="Times New Roman"/>
                <w:i/>
                <w:iCs/>
                <w:color w:val="000000"/>
                <w:sz w:val="20"/>
                <w:szCs w:val="20"/>
                <w:lang w:eastAsia="en-US"/>
              </w:rPr>
            </w:pPr>
            <w:r w:rsidRPr="0033325C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en-US"/>
              </w:rPr>
              <w:t xml:space="preserve">Реферат по темам: </w:t>
            </w:r>
          </w:p>
          <w:p w:rsidR="0033325C" w:rsidRDefault="0033325C" w:rsidP="0033325C">
            <w:pPr>
              <w:contextualSpacing/>
              <w:jc w:val="both"/>
              <w:rPr>
                <w:rFonts w:eastAsia="Times New Roman"/>
                <w:iCs/>
                <w:color w:val="000000"/>
                <w:sz w:val="20"/>
                <w:szCs w:val="20"/>
                <w:lang w:eastAsia="en-US"/>
              </w:rPr>
            </w:pPr>
            <w:r w:rsidRPr="00632F8D">
              <w:rPr>
                <w:rFonts w:eastAsia="Times New Roman"/>
                <w:iCs/>
                <w:color w:val="000000"/>
                <w:sz w:val="20"/>
                <w:szCs w:val="20"/>
                <w:lang w:eastAsia="en-US"/>
              </w:rPr>
              <w:t xml:space="preserve">Тема 1. </w:t>
            </w:r>
            <w:r w:rsidRPr="0033325C">
              <w:rPr>
                <w:rFonts w:eastAsia="Times New Roman"/>
                <w:iCs/>
                <w:color w:val="000000"/>
                <w:sz w:val="20"/>
                <w:szCs w:val="20"/>
                <w:lang w:eastAsia="en-US"/>
              </w:rPr>
              <w:t>Химическое загрязнение биосферы</w:t>
            </w:r>
            <w:r>
              <w:rPr>
                <w:rFonts w:eastAsia="Times New Roman"/>
                <w:iCs/>
                <w:color w:val="000000"/>
                <w:sz w:val="20"/>
                <w:szCs w:val="20"/>
                <w:lang w:eastAsia="en-US"/>
              </w:rPr>
              <w:t xml:space="preserve">. Тема 2. </w:t>
            </w:r>
            <w:r w:rsidRPr="0033325C">
              <w:rPr>
                <w:rFonts w:eastAsia="Times New Roman"/>
                <w:iCs/>
                <w:color w:val="000000"/>
                <w:sz w:val="20"/>
                <w:szCs w:val="20"/>
                <w:lang w:eastAsia="en-US"/>
              </w:rPr>
              <w:t>Нормирование содержания химических веществ в природных средах</w:t>
            </w:r>
            <w:r>
              <w:rPr>
                <w:rFonts w:eastAsia="Times New Roman"/>
                <w:iCs/>
                <w:color w:val="000000"/>
                <w:sz w:val="20"/>
                <w:szCs w:val="20"/>
                <w:lang w:eastAsia="en-US"/>
              </w:rPr>
              <w:t xml:space="preserve">. Тема 3. </w:t>
            </w:r>
            <w:r w:rsidRPr="0033325C">
              <w:rPr>
                <w:rFonts w:eastAsia="Times New Roman"/>
                <w:iCs/>
                <w:color w:val="000000"/>
                <w:sz w:val="20"/>
                <w:szCs w:val="20"/>
                <w:lang w:eastAsia="en-US"/>
              </w:rPr>
              <w:t>Экологический мониторинг</w:t>
            </w:r>
            <w:r>
              <w:rPr>
                <w:rFonts w:eastAsia="Times New Roman"/>
                <w:iCs/>
                <w:color w:val="000000"/>
                <w:sz w:val="20"/>
                <w:szCs w:val="20"/>
                <w:lang w:eastAsia="en-US"/>
              </w:rPr>
              <w:t>.</w:t>
            </w:r>
          </w:p>
          <w:p w:rsidR="0033325C" w:rsidRPr="0033325C" w:rsidRDefault="0033325C" w:rsidP="0033325C">
            <w:pPr>
              <w:contextualSpacing/>
              <w:jc w:val="both"/>
              <w:rPr>
                <w:rFonts w:eastAsia="Times New Roman"/>
                <w:i/>
                <w:iCs/>
                <w:color w:val="000000"/>
                <w:sz w:val="20"/>
                <w:szCs w:val="20"/>
                <w:lang w:eastAsia="en-US"/>
              </w:rPr>
            </w:pPr>
            <w:r w:rsidRPr="0033325C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en-US"/>
              </w:rPr>
              <w:t xml:space="preserve">Контрольная работа по темам: </w:t>
            </w:r>
          </w:p>
          <w:p w:rsidR="0033325C" w:rsidRDefault="0033325C" w:rsidP="0033325C">
            <w:pPr>
              <w:contextualSpacing/>
              <w:jc w:val="both"/>
              <w:rPr>
                <w:rFonts w:eastAsia="Times New Roman"/>
                <w:iCs/>
                <w:color w:val="000000"/>
                <w:sz w:val="20"/>
                <w:szCs w:val="20"/>
                <w:lang w:eastAsia="en-US"/>
              </w:rPr>
            </w:pPr>
            <w:r w:rsidRPr="00632F8D">
              <w:rPr>
                <w:rFonts w:eastAsia="Times New Roman"/>
                <w:iCs/>
                <w:color w:val="000000"/>
                <w:sz w:val="20"/>
                <w:szCs w:val="20"/>
                <w:lang w:eastAsia="en-US"/>
              </w:rPr>
              <w:t xml:space="preserve">Тема 1. </w:t>
            </w:r>
            <w:r w:rsidRPr="0033325C">
              <w:rPr>
                <w:rFonts w:eastAsia="Times New Roman"/>
                <w:iCs/>
                <w:color w:val="000000"/>
                <w:sz w:val="20"/>
                <w:szCs w:val="20"/>
                <w:lang w:eastAsia="en-US"/>
              </w:rPr>
              <w:t>Химическое загрязнение биосферы</w:t>
            </w:r>
            <w:r>
              <w:rPr>
                <w:rFonts w:eastAsia="Times New Roman"/>
                <w:iCs/>
                <w:color w:val="000000"/>
                <w:sz w:val="20"/>
                <w:szCs w:val="20"/>
                <w:lang w:eastAsia="en-US"/>
              </w:rPr>
              <w:t xml:space="preserve">. Тема 2. </w:t>
            </w:r>
            <w:r w:rsidRPr="0033325C">
              <w:rPr>
                <w:rFonts w:eastAsia="Times New Roman"/>
                <w:iCs/>
                <w:color w:val="000000"/>
                <w:sz w:val="20"/>
                <w:szCs w:val="20"/>
                <w:lang w:eastAsia="en-US"/>
              </w:rPr>
              <w:t>Нормирование содержания химических веществ в природных средах</w:t>
            </w:r>
            <w:r>
              <w:rPr>
                <w:rFonts w:eastAsia="Times New Roman"/>
                <w:iCs/>
                <w:color w:val="000000"/>
                <w:sz w:val="20"/>
                <w:szCs w:val="20"/>
                <w:lang w:eastAsia="en-US"/>
              </w:rPr>
              <w:t xml:space="preserve">. Тема 3. </w:t>
            </w:r>
            <w:r w:rsidRPr="0033325C">
              <w:rPr>
                <w:rFonts w:eastAsia="Times New Roman"/>
                <w:iCs/>
                <w:color w:val="000000"/>
                <w:sz w:val="20"/>
                <w:szCs w:val="20"/>
                <w:lang w:eastAsia="en-US"/>
              </w:rPr>
              <w:t>Экологический мониторинг</w:t>
            </w:r>
            <w:r>
              <w:rPr>
                <w:rFonts w:eastAsia="Times New Roman"/>
                <w:iCs/>
                <w:color w:val="000000"/>
                <w:sz w:val="20"/>
                <w:szCs w:val="20"/>
                <w:lang w:eastAsia="en-US"/>
              </w:rPr>
              <w:t>.</w:t>
            </w:r>
          </w:p>
          <w:p w:rsidR="0033325C" w:rsidRPr="00632F8D" w:rsidRDefault="0033325C" w:rsidP="0033325C">
            <w:pPr>
              <w:contextualSpacing/>
              <w:jc w:val="both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  <w:p w:rsidR="0033325C" w:rsidRPr="00632F8D" w:rsidRDefault="0033325C" w:rsidP="0033325C">
            <w:pPr>
              <w:contextualSpacing/>
              <w:jc w:val="both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32F8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  <w:t>Промежуточная аттестация:</w:t>
            </w:r>
          </w:p>
          <w:p w:rsidR="002D1F97" w:rsidRPr="00632F8D" w:rsidRDefault="0033325C" w:rsidP="0033325C">
            <w:pPr>
              <w:contextualSpacing/>
              <w:jc w:val="both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32F8D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en-US"/>
              </w:rPr>
              <w:t xml:space="preserve">Зачет  </w:t>
            </w:r>
          </w:p>
        </w:tc>
      </w:tr>
    </w:tbl>
    <w:p w:rsidR="002D1F97" w:rsidRPr="00632F8D" w:rsidRDefault="002D1F97" w:rsidP="002D1F97">
      <w:pPr>
        <w:jc w:val="both"/>
        <w:rPr>
          <w:rFonts w:eastAsia="Times New Roman"/>
          <w:color w:val="000000"/>
          <w:sz w:val="20"/>
          <w:szCs w:val="20"/>
          <w:lang w:eastAsia="en-US"/>
        </w:rPr>
      </w:pPr>
      <w:r w:rsidRPr="00632F8D">
        <w:rPr>
          <w:rFonts w:eastAsia="Times New Roman"/>
          <w:color w:val="000000"/>
          <w:sz w:val="20"/>
          <w:szCs w:val="20"/>
          <w:lang w:eastAsia="en-US"/>
        </w:rPr>
        <w:t xml:space="preserve"> </w:t>
      </w:r>
    </w:p>
    <w:p w:rsidR="002D1F97" w:rsidRDefault="002D1F97" w:rsidP="002D1F97">
      <w:pPr>
        <w:keepNext/>
        <w:keepLines/>
        <w:outlineLvl w:val="0"/>
        <w:rPr>
          <w:rFonts w:eastAsia="Calibri"/>
          <w:b/>
          <w:bCs/>
          <w:color w:val="000000"/>
          <w:sz w:val="20"/>
          <w:szCs w:val="20"/>
          <w:lang w:eastAsia="en-US"/>
        </w:rPr>
      </w:pPr>
      <w:bookmarkStart w:id="4" w:name="_Toc31551161"/>
      <w:bookmarkStart w:id="5" w:name="_Toc36926272"/>
      <w:bookmarkStart w:id="6" w:name="_Toc36929823"/>
      <w:bookmarkStart w:id="7" w:name="_Hlk31550416"/>
    </w:p>
    <w:p w:rsidR="002D1F97" w:rsidRPr="00632F8D" w:rsidRDefault="002D1F97" w:rsidP="002D1F97">
      <w:pPr>
        <w:keepNext/>
        <w:keepLines/>
        <w:outlineLvl w:val="0"/>
        <w:rPr>
          <w:rFonts w:eastAsia="Calibri"/>
          <w:b/>
          <w:bCs/>
          <w:color w:val="000000"/>
          <w:sz w:val="20"/>
          <w:szCs w:val="20"/>
          <w:lang w:eastAsia="en-US"/>
        </w:rPr>
      </w:pPr>
      <w:r w:rsidRPr="00632F8D">
        <w:rPr>
          <w:rFonts w:eastAsia="Calibri"/>
          <w:b/>
          <w:bCs/>
          <w:color w:val="000000"/>
          <w:sz w:val="20"/>
          <w:szCs w:val="20"/>
          <w:lang w:eastAsia="en-US"/>
        </w:rPr>
        <w:t>2. Критерии оценивания сформированности компетенций</w:t>
      </w:r>
      <w:bookmarkEnd w:id="4"/>
      <w:bookmarkEnd w:id="5"/>
      <w:bookmarkEnd w:id="6"/>
    </w:p>
    <w:bookmarkEnd w:id="7"/>
    <w:p w:rsidR="002D1F97" w:rsidRPr="00632F8D" w:rsidRDefault="002D1F97" w:rsidP="002D1F97">
      <w:pPr>
        <w:jc w:val="center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43"/>
        <w:gridCol w:w="2143"/>
        <w:gridCol w:w="2289"/>
        <w:gridCol w:w="2155"/>
        <w:gridCol w:w="1881"/>
      </w:tblGrid>
      <w:tr w:rsidR="002D1F97" w:rsidRPr="00632F8D" w:rsidTr="00F8727D">
        <w:tc>
          <w:tcPr>
            <w:tcW w:w="728" w:type="pct"/>
            <w:vMerge w:val="restart"/>
          </w:tcPr>
          <w:p w:rsidR="002D1F97" w:rsidRPr="00632F8D" w:rsidRDefault="002D1F97" w:rsidP="00F8727D">
            <w:pPr>
              <w:jc w:val="both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32F8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  <w:t>Компетенция</w:t>
            </w:r>
          </w:p>
        </w:tc>
        <w:tc>
          <w:tcPr>
            <w:tcW w:w="3323" w:type="pct"/>
            <w:gridSpan w:val="3"/>
          </w:tcPr>
          <w:p w:rsidR="002D1F97" w:rsidRPr="00632F8D" w:rsidRDefault="002D1F97" w:rsidP="00F8727D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32F8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  <w:t>Зачтено</w:t>
            </w:r>
          </w:p>
        </w:tc>
        <w:tc>
          <w:tcPr>
            <w:tcW w:w="949" w:type="pct"/>
          </w:tcPr>
          <w:p w:rsidR="002D1F97" w:rsidRPr="00632F8D" w:rsidRDefault="002D1F97" w:rsidP="00F8727D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32F8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  <w:t>Не зачтено</w:t>
            </w:r>
          </w:p>
        </w:tc>
      </w:tr>
      <w:tr w:rsidR="002D1F97" w:rsidRPr="00632F8D" w:rsidTr="00113E10">
        <w:trPr>
          <w:trHeight w:val="575"/>
        </w:trPr>
        <w:tc>
          <w:tcPr>
            <w:tcW w:w="728" w:type="pct"/>
            <w:vMerge/>
          </w:tcPr>
          <w:p w:rsidR="002D1F97" w:rsidRPr="00632F8D" w:rsidRDefault="002D1F97" w:rsidP="00F8727D">
            <w:pPr>
              <w:jc w:val="both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081" w:type="pct"/>
            <w:tcBorders>
              <w:bottom w:val="single" w:sz="4" w:space="0" w:color="auto"/>
            </w:tcBorders>
          </w:tcPr>
          <w:p w:rsidR="002D1F97" w:rsidRPr="00632F8D" w:rsidRDefault="002D1F97" w:rsidP="00F8727D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32F8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  <w:t>Высокий уровень</w:t>
            </w:r>
          </w:p>
          <w:p w:rsidR="002D1F97" w:rsidRPr="00632F8D" w:rsidRDefault="002D1F97" w:rsidP="00F8727D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32F8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  <w:t>(86-100 баллов)</w:t>
            </w:r>
          </w:p>
        </w:tc>
        <w:tc>
          <w:tcPr>
            <w:tcW w:w="1155" w:type="pct"/>
            <w:tcBorders>
              <w:bottom w:val="single" w:sz="4" w:space="0" w:color="auto"/>
            </w:tcBorders>
          </w:tcPr>
          <w:p w:rsidR="002D1F97" w:rsidRPr="00632F8D" w:rsidRDefault="002D1F97" w:rsidP="00F8727D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32F8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  <w:t>Средний уровень</w:t>
            </w:r>
          </w:p>
          <w:p w:rsidR="002D1F97" w:rsidRPr="00632F8D" w:rsidRDefault="002D1F97" w:rsidP="00F8727D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32F8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  <w:t>(71-85 баллов)</w:t>
            </w:r>
          </w:p>
        </w:tc>
        <w:tc>
          <w:tcPr>
            <w:tcW w:w="1087" w:type="pct"/>
            <w:tcBorders>
              <w:bottom w:val="single" w:sz="4" w:space="0" w:color="auto"/>
            </w:tcBorders>
          </w:tcPr>
          <w:p w:rsidR="002D1F97" w:rsidRPr="00632F8D" w:rsidRDefault="002D1F97" w:rsidP="00F8727D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32F8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  <w:t>Низкий уровень</w:t>
            </w:r>
          </w:p>
          <w:p w:rsidR="002D1F97" w:rsidRPr="00632F8D" w:rsidRDefault="002D1F97" w:rsidP="00F8727D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32F8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  <w:t>(56-70 баллов)</w:t>
            </w:r>
          </w:p>
        </w:tc>
        <w:tc>
          <w:tcPr>
            <w:tcW w:w="949" w:type="pct"/>
            <w:tcBorders>
              <w:bottom w:val="single" w:sz="4" w:space="0" w:color="auto"/>
            </w:tcBorders>
          </w:tcPr>
          <w:p w:rsidR="002D1F97" w:rsidRPr="00632F8D" w:rsidRDefault="002D1F97" w:rsidP="00F8727D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32F8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  <w:t>Ниже порогового уровня</w:t>
            </w:r>
          </w:p>
          <w:p w:rsidR="002D1F97" w:rsidRPr="00632F8D" w:rsidRDefault="002D1F97" w:rsidP="00F8727D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32F8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  <w:t>(0-55 баллов)</w:t>
            </w:r>
          </w:p>
        </w:tc>
      </w:tr>
      <w:tr w:rsidR="00102A86" w:rsidRPr="00632F8D" w:rsidTr="00F94E1F">
        <w:trPr>
          <w:trHeight w:val="415"/>
        </w:trPr>
        <w:tc>
          <w:tcPr>
            <w:tcW w:w="728" w:type="pct"/>
          </w:tcPr>
          <w:p w:rsidR="00102A86" w:rsidRDefault="00102A86" w:rsidP="00102A86">
            <w:pPr>
              <w:jc w:val="both"/>
              <w:rPr>
                <w:rFonts w:eastAsia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n-US"/>
              </w:rPr>
              <w:t>УК-1</w:t>
            </w:r>
          </w:p>
          <w:p w:rsidR="00102A86" w:rsidRPr="00632F8D" w:rsidRDefault="00102A86" w:rsidP="00102A86">
            <w:pPr>
              <w:jc w:val="both"/>
              <w:rPr>
                <w:rFonts w:eastAsia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n-US"/>
              </w:rPr>
              <w:t>УК-1.1</w:t>
            </w:r>
          </w:p>
        </w:tc>
        <w:tc>
          <w:tcPr>
            <w:tcW w:w="10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2A86" w:rsidRPr="00362273" w:rsidRDefault="00102A86" w:rsidP="00102A86">
            <w:pPr>
              <w:widowControl w:val="0"/>
              <w:jc w:val="center"/>
              <w:rPr>
                <w:rFonts w:eastAsia="Times New Roman"/>
                <w:sz w:val="20"/>
                <w:szCs w:val="20"/>
              </w:rPr>
            </w:pPr>
            <w:r w:rsidRPr="00362273">
              <w:rPr>
                <w:rFonts w:eastAsia="Times New Roman"/>
                <w:sz w:val="20"/>
                <w:szCs w:val="20"/>
              </w:rPr>
              <w:t>Зна</w:t>
            </w:r>
            <w:r>
              <w:rPr>
                <w:rFonts w:eastAsia="Times New Roman"/>
                <w:sz w:val="20"/>
                <w:szCs w:val="20"/>
              </w:rPr>
              <w:t xml:space="preserve">ет </w:t>
            </w:r>
            <w:r w:rsidRPr="00362273">
              <w:rPr>
                <w:rFonts w:eastAsia="Times New Roman"/>
                <w:sz w:val="20"/>
                <w:szCs w:val="20"/>
              </w:rPr>
              <w:t>принципы эффективного поиска, критического анализа и синтеза информации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Pr="00102A86">
              <w:rPr>
                <w:rFonts w:eastAsia="Times New Roman"/>
                <w:sz w:val="20"/>
                <w:szCs w:val="20"/>
                <w:lang w:eastAsia="en-US"/>
              </w:rPr>
              <w:t>об экологическом мониторинге, механизмах и принципах химического загрязнения биосферы и виды откликов экосистем различного уровня на них</w:t>
            </w:r>
          </w:p>
        </w:tc>
        <w:tc>
          <w:tcPr>
            <w:tcW w:w="11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2A86" w:rsidRPr="00362273" w:rsidRDefault="00102A86" w:rsidP="00102A86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362273">
              <w:rPr>
                <w:rFonts w:eastAsia="Times New Roman"/>
                <w:sz w:val="20"/>
                <w:szCs w:val="20"/>
              </w:rPr>
              <w:t>Зна</w:t>
            </w:r>
            <w:r>
              <w:rPr>
                <w:rFonts w:eastAsia="Times New Roman"/>
                <w:sz w:val="20"/>
                <w:szCs w:val="20"/>
              </w:rPr>
              <w:t xml:space="preserve">ет </w:t>
            </w:r>
            <w:r w:rsidRPr="00362273">
              <w:rPr>
                <w:rFonts w:eastAsia="Times New Roman"/>
                <w:sz w:val="20"/>
                <w:szCs w:val="20"/>
              </w:rPr>
              <w:t>принципы поиска, критического анализа и синтеза информации</w:t>
            </w:r>
            <w:r w:rsidRPr="00102A86">
              <w:rPr>
                <w:rFonts w:eastAsia="Times New Roman"/>
                <w:sz w:val="20"/>
                <w:szCs w:val="20"/>
                <w:lang w:eastAsia="en-US"/>
              </w:rPr>
              <w:t xml:space="preserve"> об экологическом мониторинге, механизмах и принципах химического загрязнения биосферы и виды откликов экосистем различного уровня на них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2A86" w:rsidRPr="00362273" w:rsidRDefault="00102A86" w:rsidP="00102A86">
            <w:pPr>
              <w:widowControl w:val="0"/>
              <w:jc w:val="center"/>
              <w:rPr>
                <w:rFonts w:eastAsia="Times New Roman"/>
                <w:sz w:val="20"/>
                <w:szCs w:val="20"/>
              </w:rPr>
            </w:pPr>
            <w:r w:rsidRPr="00362273">
              <w:rPr>
                <w:rFonts w:eastAsia="Times New Roman"/>
                <w:sz w:val="20"/>
                <w:szCs w:val="20"/>
              </w:rPr>
              <w:t>Зна</w:t>
            </w:r>
            <w:r>
              <w:rPr>
                <w:rFonts w:eastAsia="Times New Roman"/>
                <w:sz w:val="20"/>
                <w:szCs w:val="20"/>
              </w:rPr>
              <w:t xml:space="preserve">ет </w:t>
            </w:r>
            <w:r w:rsidRPr="00362273">
              <w:rPr>
                <w:rFonts w:eastAsia="Times New Roman"/>
                <w:sz w:val="20"/>
                <w:szCs w:val="20"/>
              </w:rPr>
              <w:t>базовые принципы поиска, критического анализа и синтеза информации</w:t>
            </w:r>
            <w:r w:rsidRPr="00102A86">
              <w:rPr>
                <w:rFonts w:eastAsia="Times New Roman"/>
                <w:sz w:val="20"/>
                <w:szCs w:val="20"/>
                <w:lang w:eastAsia="en-US"/>
              </w:rPr>
              <w:t xml:space="preserve"> об экологическом мониторинге, механизмах и принципах химического загрязнения биосферы и виды откликов экосистем различного уровня на них</w:t>
            </w:r>
          </w:p>
        </w:tc>
        <w:tc>
          <w:tcPr>
            <w:tcW w:w="949" w:type="pct"/>
            <w:shd w:val="clear" w:color="auto" w:fill="auto"/>
          </w:tcPr>
          <w:p w:rsidR="00102A86" w:rsidRPr="00632F8D" w:rsidRDefault="00102A86" w:rsidP="00102A86">
            <w:pPr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  <w:t xml:space="preserve">Не знает </w:t>
            </w:r>
            <w:r w:rsidRPr="00102A86">
              <w:rPr>
                <w:rFonts w:eastAsia="Times New Roman"/>
                <w:sz w:val="20"/>
                <w:szCs w:val="20"/>
                <w:lang w:eastAsia="en-US"/>
              </w:rPr>
              <w:t>принципы поиск</w:t>
            </w:r>
            <w:r>
              <w:rPr>
                <w:rFonts w:eastAsia="Times New Roman"/>
                <w:sz w:val="20"/>
                <w:szCs w:val="20"/>
                <w:lang w:eastAsia="en-US"/>
              </w:rPr>
              <w:t>а</w:t>
            </w:r>
            <w:r w:rsidRPr="00102A86">
              <w:rPr>
                <w:rFonts w:eastAsia="Times New Roman"/>
                <w:sz w:val="20"/>
                <w:szCs w:val="20"/>
                <w:lang w:eastAsia="en-US"/>
              </w:rPr>
              <w:t>, критического анализа и синтеза информации об экологическом мониторинге, механизмах и принципах химического загрязнения биосферы и виды откликов экосистем различного уровня на них</w:t>
            </w:r>
          </w:p>
        </w:tc>
      </w:tr>
      <w:tr w:rsidR="00102A86" w:rsidRPr="00632F8D" w:rsidTr="00CF2C0C">
        <w:trPr>
          <w:trHeight w:val="710"/>
        </w:trPr>
        <w:tc>
          <w:tcPr>
            <w:tcW w:w="728" w:type="pct"/>
          </w:tcPr>
          <w:p w:rsidR="00102A86" w:rsidRPr="00632F8D" w:rsidRDefault="00102A86" w:rsidP="00102A86">
            <w:pPr>
              <w:jc w:val="both"/>
              <w:rPr>
                <w:rFonts w:eastAsia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n-US"/>
              </w:rPr>
              <w:lastRenderedPageBreak/>
              <w:t>ПК-4</w:t>
            </w:r>
          </w:p>
        </w:tc>
        <w:tc>
          <w:tcPr>
            <w:tcW w:w="1081" w:type="pct"/>
            <w:shd w:val="clear" w:color="auto" w:fill="auto"/>
          </w:tcPr>
          <w:p w:rsidR="00102A86" w:rsidRPr="0020290F" w:rsidRDefault="00102A86" w:rsidP="00102A86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20290F">
              <w:rPr>
                <w:rFonts w:eastAsia="Times New Roman"/>
                <w:sz w:val="20"/>
                <w:szCs w:val="20"/>
              </w:rPr>
              <w:t>Зна</w:t>
            </w:r>
            <w:r>
              <w:rPr>
                <w:rFonts w:eastAsia="Times New Roman"/>
                <w:sz w:val="20"/>
                <w:szCs w:val="20"/>
              </w:rPr>
              <w:t xml:space="preserve">ет </w:t>
            </w:r>
            <w:r w:rsidRPr="0020290F">
              <w:rPr>
                <w:rFonts w:eastAsia="Times New Roman"/>
                <w:sz w:val="20"/>
                <w:szCs w:val="20"/>
              </w:rPr>
              <w:t xml:space="preserve">полный комплекс химических и физико-химических </w:t>
            </w:r>
            <w:r>
              <w:rPr>
                <w:rFonts w:eastAsia="Times New Roman"/>
                <w:sz w:val="20"/>
                <w:szCs w:val="20"/>
              </w:rPr>
              <w:t xml:space="preserve">основ </w:t>
            </w:r>
            <w:r w:rsidRPr="00113E10">
              <w:rPr>
                <w:rFonts w:eastAsia="Times New Roman"/>
                <w:sz w:val="20"/>
                <w:szCs w:val="20"/>
                <w:lang w:eastAsia="en-US"/>
              </w:rPr>
              <w:t>антропогенного загрязнения биосферы, возможности химии в предотвращении данных загрязнений</w:t>
            </w:r>
          </w:p>
        </w:tc>
        <w:tc>
          <w:tcPr>
            <w:tcW w:w="1155" w:type="pct"/>
            <w:shd w:val="clear" w:color="auto" w:fill="auto"/>
          </w:tcPr>
          <w:p w:rsidR="00102A86" w:rsidRPr="0020290F" w:rsidRDefault="00102A86" w:rsidP="00102A86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20290F">
              <w:rPr>
                <w:rFonts w:eastAsia="Times New Roman"/>
                <w:sz w:val="20"/>
                <w:szCs w:val="20"/>
              </w:rPr>
              <w:t>Зна</w:t>
            </w:r>
            <w:r>
              <w:rPr>
                <w:rFonts w:eastAsia="Times New Roman"/>
                <w:sz w:val="20"/>
                <w:szCs w:val="20"/>
              </w:rPr>
              <w:t xml:space="preserve">ет </w:t>
            </w:r>
            <w:r w:rsidRPr="0020290F">
              <w:rPr>
                <w:rFonts w:eastAsia="Times New Roman"/>
                <w:sz w:val="20"/>
                <w:szCs w:val="20"/>
              </w:rPr>
              <w:t xml:space="preserve">химические и физико-химические </w:t>
            </w:r>
            <w:r w:rsidRPr="00113E10">
              <w:rPr>
                <w:rFonts w:eastAsia="Times New Roman"/>
                <w:sz w:val="20"/>
                <w:szCs w:val="20"/>
                <w:lang w:eastAsia="en-US"/>
              </w:rPr>
              <w:t>основы антропогенного загрязнения биосферы, возможности химии в предотвращении данных загрязнений</w:t>
            </w:r>
          </w:p>
        </w:tc>
        <w:tc>
          <w:tcPr>
            <w:tcW w:w="1087" w:type="pct"/>
            <w:shd w:val="clear" w:color="auto" w:fill="auto"/>
          </w:tcPr>
          <w:p w:rsidR="00102A86" w:rsidRPr="0020290F" w:rsidRDefault="00102A86" w:rsidP="00102A86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20290F">
              <w:rPr>
                <w:rFonts w:eastAsia="Times New Roman"/>
                <w:sz w:val="20"/>
                <w:szCs w:val="20"/>
              </w:rPr>
              <w:t>Зна</w:t>
            </w:r>
            <w:r>
              <w:rPr>
                <w:rFonts w:eastAsia="Times New Roman"/>
                <w:sz w:val="20"/>
                <w:szCs w:val="20"/>
              </w:rPr>
              <w:t xml:space="preserve">ет </w:t>
            </w:r>
            <w:r w:rsidRPr="0020290F">
              <w:rPr>
                <w:rFonts w:eastAsia="Times New Roman"/>
                <w:sz w:val="20"/>
                <w:szCs w:val="20"/>
              </w:rPr>
              <w:t xml:space="preserve">базовые химические и физико-химические </w:t>
            </w:r>
            <w:r w:rsidRPr="00113E10">
              <w:rPr>
                <w:rFonts w:eastAsia="Times New Roman"/>
                <w:sz w:val="20"/>
                <w:szCs w:val="20"/>
                <w:lang w:eastAsia="en-US"/>
              </w:rPr>
              <w:t>основы антропогенного загрязнения биосферы, возможности химии в предотвращении данных загрязнений</w:t>
            </w:r>
          </w:p>
        </w:tc>
        <w:tc>
          <w:tcPr>
            <w:tcW w:w="949" w:type="pct"/>
            <w:shd w:val="clear" w:color="auto" w:fill="auto"/>
          </w:tcPr>
          <w:p w:rsidR="00102A86" w:rsidRDefault="00102A86" w:rsidP="00102A86">
            <w:pPr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  <w:t>Не з</w:t>
            </w:r>
            <w:r w:rsidRPr="00113E10">
              <w:rPr>
                <w:rFonts w:eastAsia="Times New Roman"/>
                <w:sz w:val="20"/>
                <w:szCs w:val="20"/>
                <w:lang w:eastAsia="en-US"/>
              </w:rPr>
              <w:t>нает химические и физико-химические основы антропогенного загрязнения биосферы, возможности химии в предотвращении данных загрязнений</w:t>
            </w:r>
          </w:p>
        </w:tc>
      </w:tr>
    </w:tbl>
    <w:p w:rsidR="002D1F97" w:rsidRDefault="002D1F97" w:rsidP="002D1F97">
      <w:pPr>
        <w:keepNext/>
        <w:keepLines/>
        <w:jc w:val="both"/>
        <w:outlineLvl w:val="0"/>
        <w:rPr>
          <w:rFonts w:eastAsia="Calibri"/>
          <w:b/>
          <w:bCs/>
          <w:color w:val="000000"/>
          <w:sz w:val="20"/>
          <w:szCs w:val="20"/>
          <w:lang w:eastAsia="en-US"/>
        </w:rPr>
      </w:pPr>
      <w:bookmarkStart w:id="8" w:name="_Toc31551162"/>
      <w:bookmarkStart w:id="9" w:name="_Toc36926273"/>
      <w:bookmarkStart w:id="10" w:name="_Toc36929824"/>
      <w:bookmarkStart w:id="11" w:name="_Hlk31550653"/>
    </w:p>
    <w:p w:rsidR="002D1F97" w:rsidRPr="00632F8D" w:rsidRDefault="002D1F97" w:rsidP="002D1F97">
      <w:pPr>
        <w:keepNext/>
        <w:keepLines/>
        <w:jc w:val="both"/>
        <w:outlineLvl w:val="0"/>
        <w:rPr>
          <w:rFonts w:eastAsia="Calibri"/>
          <w:b/>
          <w:bCs/>
          <w:color w:val="000000"/>
          <w:sz w:val="20"/>
          <w:szCs w:val="20"/>
          <w:lang w:eastAsia="en-US"/>
        </w:rPr>
      </w:pPr>
      <w:r w:rsidRPr="00632F8D">
        <w:rPr>
          <w:rFonts w:eastAsia="Calibri"/>
          <w:b/>
          <w:bCs/>
          <w:color w:val="000000"/>
          <w:sz w:val="20"/>
          <w:szCs w:val="20"/>
          <w:lang w:eastAsia="en-US"/>
        </w:rPr>
        <w:t xml:space="preserve">3. </w:t>
      </w:r>
      <w:bookmarkStart w:id="12" w:name="_Hlk36648136"/>
      <w:r w:rsidRPr="00632F8D">
        <w:rPr>
          <w:rFonts w:eastAsia="Calibri"/>
          <w:b/>
          <w:bCs/>
          <w:color w:val="000000"/>
          <w:sz w:val="20"/>
          <w:szCs w:val="20"/>
          <w:lang w:eastAsia="en-US"/>
        </w:rPr>
        <w:t xml:space="preserve">Распределение оценок за формы текущего контроля и промежуточную </w:t>
      </w:r>
      <w:bookmarkEnd w:id="8"/>
      <w:r w:rsidRPr="00632F8D">
        <w:rPr>
          <w:rFonts w:eastAsia="Calibri"/>
          <w:b/>
          <w:bCs/>
          <w:color w:val="000000"/>
          <w:sz w:val="20"/>
          <w:szCs w:val="20"/>
          <w:lang w:eastAsia="en-US"/>
        </w:rPr>
        <w:t>аттестацию</w:t>
      </w:r>
      <w:bookmarkEnd w:id="9"/>
      <w:bookmarkEnd w:id="10"/>
      <w:bookmarkEnd w:id="12"/>
    </w:p>
    <w:p w:rsidR="002D1F97" w:rsidRPr="00632F8D" w:rsidRDefault="002D1F97" w:rsidP="002D1F97">
      <w:pPr>
        <w:tabs>
          <w:tab w:val="left" w:pos="851"/>
        </w:tabs>
        <w:suppressAutoHyphens/>
        <w:ind w:firstLine="567"/>
        <w:jc w:val="both"/>
        <w:rPr>
          <w:rFonts w:eastAsia="Times New Roman"/>
          <w:bCs/>
          <w:sz w:val="20"/>
          <w:szCs w:val="20"/>
          <w:lang w:eastAsia="en-US"/>
        </w:rPr>
      </w:pPr>
      <w:bookmarkStart w:id="13" w:name="_Toc31551163"/>
      <w:bookmarkEnd w:id="11"/>
      <w:r w:rsidRPr="00632F8D">
        <w:rPr>
          <w:rFonts w:eastAsia="Times New Roman"/>
          <w:b/>
          <w:bCs/>
          <w:iCs/>
          <w:sz w:val="20"/>
          <w:szCs w:val="20"/>
          <w:lang w:eastAsia="en-US"/>
        </w:rPr>
        <w:t xml:space="preserve"> </w:t>
      </w:r>
      <w:r w:rsidR="00113E10">
        <w:rPr>
          <w:rFonts w:eastAsia="Times New Roman"/>
          <w:b/>
          <w:bCs/>
          <w:iCs/>
          <w:sz w:val="20"/>
          <w:szCs w:val="20"/>
          <w:lang w:eastAsia="en-US"/>
        </w:rPr>
        <w:t>9</w:t>
      </w:r>
      <w:r w:rsidRPr="00632F8D">
        <w:rPr>
          <w:rFonts w:eastAsia="Times New Roman"/>
          <w:b/>
          <w:bCs/>
          <w:i/>
          <w:iCs/>
          <w:sz w:val="20"/>
          <w:szCs w:val="20"/>
          <w:lang w:eastAsia="en-US"/>
        </w:rPr>
        <w:t xml:space="preserve"> </w:t>
      </w:r>
      <w:r w:rsidRPr="00632F8D">
        <w:rPr>
          <w:rFonts w:eastAsia="Times New Roman"/>
          <w:b/>
          <w:bCs/>
          <w:sz w:val="20"/>
          <w:szCs w:val="20"/>
          <w:lang w:eastAsia="en-US"/>
        </w:rPr>
        <w:t>семестр</w:t>
      </w:r>
      <w:r w:rsidRPr="00632F8D">
        <w:rPr>
          <w:rFonts w:eastAsia="Times New Roman"/>
          <w:bCs/>
          <w:sz w:val="20"/>
          <w:szCs w:val="20"/>
          <w:lang w:eastAsia="en-US"/>
        </w:rPr>
        <w:t>:</w:t>
      </w:r>
    </w:p>
    <w:p w:rsidR="002D1F97" w:rsidRPr="00632F8D" w:rsidRDefault="002D1F97" w:rsidP="002D1F97">
      <w:pPr>
        <w:tabs>
          <w:tab w:val="left" w:pos="851"/>
        </w:tabs>
        <w:suppressAutoHyphens/>
        <w:ind w:firstLine="567"/>
        <w:jc w:val="both"/>
        <w:rPr>
          <w:rFonts w:eastAsia="Times New Roman"/>
          <w:b/>
          <w:bCs/>
          <w:sz w:val="20"/>
          <w:szCs w:val="20"/>
          <w:lang w:eastAsia="en-US"/>
        </w:rPr>
      </w:pPr>
      <w:r w:rsidRPr="00632F8D">
        <w:rPr>
          <w:rFonts w:eastAsia="Times New Roman"/>
          <w:b/>
          <w:bCs/>
          <w:sz w:val="20"/>
          <w:szCs w:val="20"/>
          <w:lang w:eastAsia="en-US"/>
        </w:rPr>
        <w:t>Текущий контроль:</w:t>
      </w:r>
    </w:p>
    <w:p w:rsidR="004C2352" w:rsidRPr="004C2352" w:rsidRDefault="002D1F97" w:rsidP="004C2352">
      <w:pPr>
        <w:tabs>
          <w:tab w:val="left" w:pos="851"/>
        </w:tabs>
        <w:suppressAutoHyphens/>
        <w:ind w:firstLine="567"/>
        <w:jc w:val="both"/>
        <w:rPr>
          <w:rFonts w:eastAsia="Times New Roman"/>
          <w:sz w:val="20"/>
          <w:szCs w:val="20"/>
          <w:lang w:eastAsia="en-US"/>
        </w:rPr>
      </w:pPr>
      <w:r w:rsidRPr="0008044D">
        <w:rPr>
          <w:rFonts w:eastAsia="Times New Roman"/>
          <w:sz w:val="20"/>
          <w:szCs w:val="20"/>
          <w:lang w:eastAsia="en-US"/>
        </w:rPr>
        <w:t xml:space="preserve">Реферат: </w:t>
      </w:r>
      <w:r w:rsidR="004C2352" w:rsidRPr="004C2352">
        <w:rPr>
          <w:rFonts w:eastAsia="Times New Roman"/>
          <w:sz w:val="20"/>
          <w:szCs w:val="20"/>
          <w:lang w:eastAsia="en-US"/>
        </w:rPr>
        <w:t>Тема 1. Химическое загрязнение биосферы. Тема 2. Нормирование содержания химических веществ в природных средах. Т</w:t>
      </w:r>
      <w:r w:rsidR="004C2352">
        <w:rPr>
          <w:rFonts w:eastAsia="Times New Roman"/>
          <w:sz w:val="20"/>
          <w:szCs w:val="20"/>
          <w:lang w:eastAsia="en-US"/>
        </w:rPr>
        <w:t>ема 3. Экологический мониторинг – 30 баллов</w:t>
      </w:r>
    </w:p>
    <w:p w:rsidR="002D1F97" w:rsidRPr="0008044D" w:rsidRDefault="004C2352" w:rsidP="004C2352">
      <w:pPr>
        <w:tabs>
          <w:tab w:val="left" w:pos="851"/>
        </w:tabs>
        <w:suppressAutoHyphens/>
        <w:ind w:firstLine="567"/>
        <w:jc w:val="both"/>
        <w:rPr>
          <w:rFonts w:eastAsia="Times New Roman"/>
          <w:sz w:val="20"/>
          <w:szCs w:val="20"/>
          <w:lang w:eastAsia="en-US"/>
        </w:rPr>
      </w:pPr>
      <w:r w:rsidRPr="004C2352">
        <w:rPr>
          <w:rFonts w:eastAsia="Times New Roman"/>
          <w:sz w:val="20"/>
          <w:szCs w:val="20"/>
          <w:lang w:eastAsia="en-US"/>
        </w:rPr>
        <w:t>Контрольная работа</w:t>
      </w:r>
      <w:r>
        <w:rPr>
          <w:rFonts w:eastAsia="Times New Roman"/>
          <w:sz w:val="20"/>
          <w:szCs w:val="20"/>
          <w:lang w:eastAsia="en-US"/>
        </w:rPr>
        <w:t xml:space="preserve">: </w:t>
      </w:r>
      <w:r w:rsidRPr="004C2352">
        <w:rPr>
          <w:rFonts w:eastAsia="Times New Roman"/>
          <w:sz w:val="20"/>
          <w:szCs w:val="20"/>
          <w:lang w:eastAsia="en-US"/>
        </w:rPr>
        <w:t>Тема 1. Химическое загрязнение биосферы. Тема 2. Нормирование содержания химических веществ в природных средах. Тема 3. Экологический мониторинг</w:t>
      </w:r>
      <w:r>
        <w:rPr>
          <w:rFonts w:eastAsia="Times New Roman"/>
          <w:sz w:val="20"/>
          <w:szCs w:val="20"/>
          <w:lang w:eastAsia="en-US"/>
        </w:rPr>
        <w:t xml:space="preserve"> </w:t>
      </w:r>
      <w:r w:rsidR="002D1F97" w:rsidRPr="0008044D">
        <w:rPr>
          <w:rFonts w:eastAsia="Times New Roman"/>
          <w:sz w:val="20"/>
          <w:szCs w:val="20"/>
          <w:lang w:eastAsia="en-US"/>
        </w:rPr>
        <w:t>– 20 баллов.</w:t>
      </w:r>
    </w:p>
    <w:p w:rsidR="002D1F97" w:rsidRPr="0008044D" w:rsidRDefault="002D1F97" w:rsidP="002D1F97">
      <w:pPr>
        <w:tabs>
          <w:tab w:val="left" w:pos="851"/>
        </w:tabs>
        <w:suppressAutoHyphens/>
        <w:ind w:firstLine="567"/>
        <w:jc w:val="both"/>
        <w:rPr>
          <w:rFonts w:eastAsia="Times New Roman"/>
          <w:bCs/>
          <w:sz w:val="20"/>
          <w:szCs w:val="20"/>
          <w:lang w:eastAsia="en-US"/>
        </w:rPr>
      </w:pPr>
      <w:r w:rsidRPr="0008044D">
        <w:rPr>
          <w:rFonts w:eastAsia="Times New Roman"/>
          <w:bCs/>
          <w:sz w:val="20"/>
          <w:szCs w:val="20"/>
          <w:lang w:eastAsia="en-US"/>
        </w:rPr>
        <w:t xml:space="preserve">Итого: </w:t>
      </w:r>
      <w:r w:rsidR="004C2352">
        <w:rPr>
          <w:rFonts w:eastAsia="Times New Roman"/>
          <w:bCs/>
          <w:sz w:val="20"/>
          <w:szCs w:val="20"/>
          <w:lang w:eastAsia="en-US"/>
        </w:rPr>
        <w:t>3</w:t>
      </w:r>
      <w:r w:rsidRPr="0008044D">
        <w:rPr>
          <w:rFonts w:eastAsia="Times New Roman"/>
          <w:bCs/>
          <w:sz w:val="20"/>
          <w:szCs w:val="20"/>
          <w:lang w:eastAsia="en-US"/>
        </w:rPr>
        <w:t xml:space="preserve">0 баллов + </w:t>
      </w:r>
      <w:r w:rsidR="004C2352">
        <w:rPr>
          <w:rFonts w:eastAsia="Times New Roman"/>
          <w:bCs/>
          <w:sz w:val="20"/>
          <w:szCs w:val="20"/>
          <w:lang w:eastAsia="en-US"/>
        </w:rPr>
        <w:t>2</w:t>
      </w:r>
      <w:r w:rsidRPr="0008044D">
        <w:rPr>
          <w:rFonts w:eastAsia="Times New Roman"/>
          <w:bCs/>
          <w:sz w:val="20"/>
          <w:szCs w:val="20"/>
          <w:lang w:eastAsia="en-US"/>
        </w:rPr>
        <w:t>0 баллов = 50 баллов.</w:t>
      </w:r>
    </w:p>
    <w:p w:rsidR="002D1F97" w:rsidRPr="00632F8D" w:rsidRDefault="002D1F97" w:rsidP="002D1F97">
      <w:pPr>
        <w:tabs>
          <w:tab w:val="left" w:pos="851"/>
        </w:tabs>
        <w:suppressAutoHyphens/>
        <w:ind w:firstLine="567"/>
        <w:jc w:val="both"/>
        <w:rPr>
          <w:rFonts w:eastAsia="Times New Roman"/>
          <w:bCs/>
          <w:sz w:val="20"/>
          <w:szCs w:val="20"/>
          <w:lang w:eastAsia="en-US"/>
        </w:rPr>
      </w:pPr>
    </w:p>
    <w:p w:rsidR="002D1F97" w:rsidRPr="00632F8D" w:rsidRDefault="002D1F97" w:rsidP="002D1F97">
      <w:pPr>
        <w:tabs>
          <w:tab w:val="left" w:pos="851"/>
        </w:tabs>
        <w:suppressAutoHyphens/>
        <w:ind w:firstLine="567"/>
        <w:jc w:val="both"/>
        <w:rPr>
          <w:rFonts w:eastAsia="Times New Roman"/>
          <w:bCs/>
          <w:sz w:val="20"/>
          <w:szCs w:val="20"/>
          <w:lang w:eastAsia="en-US"/>
        </w:rPr>
      </w:pPr>
      <w:r w:rsidRPr="00632F8D">
        <w:rPr>
          <w:rFonts w:eastAsia="Times New Roman"/>
          <w:b/>
          <w:bCs/>
          <w:sz w:val="20"/>
          <w:szCs w:val="20"/>
          <w:lang w:eastAsia="en-US"/>
        </w:rPr>
        <w:t>Промежуточная аттестация</w:t>
      </w:r>
      <w:r w:rsidRPr="00632F8D">
        <w:rPr>
          <w:rFonts w:eastAsia="Times New Roman"/>
          <w:bCs/>
          <w:sz w:val="20"/>
          <w:szCs w:val="20"/>
          <w:lang w:eastAsia="en-US"/>
        </w:rPr>
        <w:t xml:space="preserve"> – зачет – 50 баллов.</w:t>
      </w:r>
    </w:p>
    <w:p w:rsidR="002D1F97" w:rsidRPr="00632F8D" w:rsidRDefault="002D1F97" w:rsidP="002D1F97">
      <w:pPr>
        <w:suppressAutoHyphens/>
        <w:ind w:firstLine="567"/>
        <w:jc w:val="both"/>
        <w:rPr>
          <w:rFonts w:eastAsia="Times New Roman"/>
          <w:bCs/>
          <w:sz w:val="20"/>
          <w:szCs w:val="20"/>
          <w:lang w:eastAsia="en-US"/>
        </w:rPr>
      </w:pPr>
      <w:r w:rsidRPr="00632F8D">
        <w:rPr>
          <w:rFonts w:eastAsia="Times New Roman"/>
          <w:bCs/>
          <w:sz w:val="20"/>
          <w:szCs w:val="20"/>
          <w:lang w:eastAsia="en-US"/>
        </w:rPr>
        <w:t xml:space="preserve">Промежуточная аттестация проводится после завершения изучения дисциплины или ее части в форме, определяемой учебным планом образовательной программы с целью оценить работу обучающегося, степень усвоения теоретических знаний, уровень сформированности компетенций. </w:t>
      </w:r>
    </w:p>
    <w:p w:rsidR="002D1F97" w:rsidRPr="00632F8D" w:rsidRDefault="002D1F97" w:rsidP="002D1F97">
      <w:pPr>
        <w:suppressAutoHyphens/>
        <w:ind w:firstLine="567"/>
        <w:jc w:val="both"/>
        <w:rPr>
          <w:rFonts w:eastAsia="Times New Roman"/>
          <w:bCs/>
          <w:sz w:val="20"/>
          <w:szCs w:val="20"/>
          <w:lang w:eastAsia="en-US"/>
        </w:rPr>
      </w:pPr>
      <w:r w:rsidRPr="00632F8D">
        <w:rPr>
          <w:rFonts w:eastAsia="Times New Roman"/>
          <w:bCs/>
          <w:sz w:val="20"/>
          <w:szCs w:val="20"/>
          <w:lang w:eastAsia="en-US"/>
        </w:rPr>
        <w:t>Преподаватель, принимающий зачет обеспечивает случайное распределение вариантов зачетных заданий между обучающимися с помощью билетов и/или с применением компьютерных технологий; вправе задавать обучающемуся дополнительные вопросы и давать дополнительные задания помимо тех, которые указаны в билете.</w:t>
      </w:r>
    </w:p>
    <w:p w:rsidR="002D1F97" w:rsidRDefault="002D1F97" w:rsidP="002D1F97">
      <w:pPr>
        <w:suppressAutoHyphens/>
        <w:ind w:firstLine="567"/>
        <w:jc w:val="both"/>
        <w:rPr>
          <w:rFonts w:eastAsia="Times New Roman"/>
          <w:bCs/>
          <w:sz w:val="20"/>
          <w:szCs w:val="20"/>
          <w:lang w:eastAsia="en-US"/>
        </w:rPr>
      </w:pPr>
      <w:r w:rsidRPr="00632F8D">
        <w:rPr>
          <w:rFonts w:eastAsia="Times New Roman"/>
          <w:bCs/>
          <w:sz w:val="20"/>
          <w:szCs w:val="20"/>
          <w:lang w:eastAsia="en-US"/>
        </w:rPr>
        <w:t xml:space="preserve">Зачет проводится по билетам. В каждом билете </w:t>
      </w:r>
      <w:r w:rsidR="003326F1">
        <w:rPr>
          <w:rFonts w:eastAsia="Times New Roman"/>
          <w:bCs/>
          <w:sz w:val="20"/>
          <w:szCs w:val="20"/>
          <w:lang w:eastAsia="en-US"/>
        </w:rPr>
        <w:t>один теоретический вопрос.</w:t>
      </w:r>
    </w:p>
    <w:p w:rsidR="002D1F97" w:rsidRPr="00632F8D" w:rsidRDefault="002D1F97" w:rsidP="002D1F97">
      <w:pPr>
        <w:suppressAutoHyphens/>
        <w:ind w:firstLine="567"/>
        <w:jc w:val="both"/>
        <w:rPr>
          <w:rFonts w:eastAsia="Times New Roman"/>
          <w:bCs/>
          <w:sz w:val="20"/>
          <w:szCs w:val="20"/>
          <w:lang w:eastAsia="en-US"/>
        </w:rPr>
      </w:pPr>
      <w:r w:rsidRPr="00632F8D">
        <w:rPr>
          <w:rFonts w:eastAsia="Times New Roman"/>
          <w:bCs/>
          <w:sz w:val="20"/>
          <w:szCs w:val="20"/>
          <w:lang w:eastAsia="en-US"/>
        </w:rPr>
        <w:t>Итого</w:t>
      </w:r>
      <w:r w:rsidR="003326F1">
        <w:rPr>
          <w:rFonts w:eastAsia="Times New Roman"/>
          <w:bCs/>
          <w:sz w:val="20"/>
          <w:szCs w:val="20"/>
          <w:lang w:eastAsia="en-US"/>
        </w:rPr>
        <w:t xml:space="preserve">: </w:t>
      </w:r>
      <w:r w:rsidRPr="00632F8D">
        <w:rPr>
          <w:rFonts w:eastAsia="Times New Roman"/>
          <w:bCs/>
          <w:sz w:val="20"/>
          <w:szCs w:val="20"/>
          <w:lang w:eastAsia="en-US"/>
        </w:rPr>
        <w:t>50 баллов.</w:t>
      </w:r>
    </w:p>
    <w:p w:rsidR="002D1F97" w:rsidRPr="00632F8D" w:rsidRDefault="002D1F97" w:rsidP="002D1F97">
      <w:pPr>
        <w:suppressAutoHyphens/>
        <w:ind w:firstLine="567"/>
        <w:jc w:val="both"/>
        <w:rPr>
          <w:rFonts w:eastAsia="Times New Roman"/>
          <w:bCs/>
          <w:sz w:val="20"/>
          <w:szCs w:val="20"/>
          <w:lang w:eastAsia="en-US"/>
        </w:rPr>
      </w:pPr>
      <w:r w:rsidRPr="00632F8D">
        <w:rPr>
          <w:rFonts w:eastAsia="Times New Roman"/>
          <w:bCs/>
          <w:sz w:val="20"/>
          <w:szCs w:val="20"/>
          <w:lang w:eastAsia="en-US"/>
        </w:rPr>
        <w:t>Общее количество баллов по дисциплине за текущий контроль и промежуточную аттестацию: 50+50=100 баллов.</w:t>
      </w:r>
    </w:p>
    <w:p w:rsidR="002D1F97" w:rsidRPr="00632F8D" w:rsidRDefault="002D1F97" w:rsidP="002D1F97">
      <w:pPr>
        <w:suppressAutoHyphens/>
        <w:ind w:firstLine="567"/>
        <w:jc w:val="both"/>
        <w:rPr>
          <w:rFonts w:eastAsia="Times New Roman"/>
          <w:bCs/>
          <w:sz w:val="20"/>
          <w:szCs w:val="20"/>
          <w:lang w:eastAsia="en-US"/>
        </w:rPr>
      </w:pPr>
      <w:r w:rsidRPr="00632F8D">
        <w:rPr>
          <w:rFonts w:eastAsia="Times New Roman"/>
          <w:bCs/>
          <w:sz w:val="20"/>
          <w:szCs w:val="20"/>
          <w:lang w:eastAsia="en-US"/>
        </w:rPr>
        <w:t>Соответствие баллов и оценок:</w:t>
      </w:r>
    </w:p>
    <w:p w:rsidR="002D1F97" w:rsidRPr="00632F8D" w:rsidRDefault="002D1F97" w:rsidP="002D1F97">
      <w:pPr>
        <w:suppressAutoHyphens/>
        <w:ind w:firstLine="567"/>
        <w:jc w:val="both"/>
        <w:rPr>
          <w:rFonts w:eastAsia="Times New Roman"/>
          <w:bCs/>
          <w:sz w:val="20"/>
          <w:szCs w:val="20"/>
          <w:lang w:eastAsia="en-US"/>
        </w:rPr>
      </w:pPr>
      <w:r w:rsidRPr="00632F8D">
        <w:rPr>
          <w:rFonts w:eastAsia="Times New Roman"/>
          <w:bCs/>
          <w:sz w:val="20"/>
          <w:szCs w:val="20"/>
          <w:lang w:eastAsia="en-US"/>
        </w:rPr>
        <w:t>Для зачета:</w:t>
      </w:r>
    </w:p>
    <w:p w:rsidR="002D1F97" w:rsidRPr="00632F8D" w:rsidRDefault="002D1F97" w:rsidP="002D1F97">
      <w:pPr>
        <w:suppressAutoHyphens/>
        <w:ind w:firstLine="567"/>
        <w:jc w:val="both"/>
        <w:rPr>
          <w:rFonts w:eastAsia="Times New Roman"/>
          <w:bCs/>
          <w:sz w:val="20"/>
          <w:szCs w:val="20"/>
          <w:lang w:eastAsia="en-US"/>
        </w:rPr>
      </w:pPr>
      <w:r>
        <w:rPr>
          <w:rFonts w:eastAsia="Times New Roman"/>
          <w:bCs/>
          <w:sz w:val="20"/>
          <w:szCs w:val="20"/>
          <w:lang w:eastAsia="en-US"/>
        </w:rPr>
        <w:t>5</w:t>
      </w:r>
      <w:r w:rsidRPr="00632F8D">
        <w:rPr>
          <w:rFonts w:eastAsia="Times New Roman"/>
          <w:bCs/>
          <w:sz w:val="20"/>
          <w:szCs w:val="20"/>
          <w:lang w:eastAsia="en-US"/>
        </w:rPr>
        <w:t xml:space="preserve">6-100 – </w:t>
      </w:r>
      <w:r>
        <w:rPr>
          <w:rFonts w:eastAsia="Times New Roman"/>
          <w:bCs/>
          <w:sz w:val="20"/>
          <w:szCs w:val="20"/>
          <w:lang w:eastAsia="en-US"/>
        </w:rPr>
        <w:t>зачтено</w:t>
      </w:r>
      <w:r w:rsidRPr="00632F8D">
        <w:rPr>
          <w:rFonts w:eastAsia="Times New Roman"/>
          <w:bCs/>
          <w:sz w:val="20"/>
          <w:szCs w:val="20"/>
          <w:lang w:eastAsia="en-US"/>
        </w:rPr>
        <w:t xml:space="preserve"> </w:t>
      </w:r>
    </w:p>
    <w:p w:rsidR="002D1F97" w:rsidRPr="00632F8D" w:rsidRDefault="002D1F97" w:rsidP="002D1F97">
      <w:pPr>
        <w:suppressAutoHyphens/>
        <w:ind w:firstLine="567"/>
        <w:jc w:val="both"/>
        <w:rPr>
          <w:rFonts w:eastAsia="Times New Roman"/>
          <w:bCs/>
          <w:sz w:val="20"/>
          <w:szCs w:val="20"/>
          <w:lang w:eastAsia="en-US"/>
        </w:rPr>
      </w:pPr>
      <w:r w:rsidRPr="00632F8D">
        <w:rPr>
          <w:rFonts w:eastAsia="Times New Roman"/>
          <w:bCs/>
          <w:sz w:val="20"/>
          <w:szCs w:val="20"/>
          <w:lang w:eastAsia="en-US"/>
        </w:rPr>
        <w:t>0-55 – не зачтено</w:t>
      </w:r>
    </w:p>
    <w:bookmarkEnd w:id="13"/>
    <w:p w:rsidR="002D1F97" w:rsidRPr="00632F8D" w:rsidRDefault="002D1F97" w:rsidP="002D1F97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  <w:lang w:eastAsia="en-US"/>
        </w:rPr>
      </w:pPr>
    </w:p>
    <w:p w:rsidR="002D1F97" w:rsidRPr="00632F8D" w:rsidRDefault="002D1F97" w:rsidP="002D1F97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  <w:lang w:eastAsia="en-US"/>
        </w:rPr>
      </w:pPr>
      <w:r w:rsidRPr="00632F8D">
        <w:rPr>
          <w:rFonts w:eastAsia="Calibri"/>
          <w:b/>
          <w:bCs/>
          <w:color w:val="000000"/>
          <w:sz w:val="20"/>
          <w:szCs w:val="20"/>
          <w:lang w:eastAsia="en-US"/>
        </w:rPr>
        <w:t>4. Оценочные средства, порядок их применения и критерии оценивания</w:t>
      </w:r>
    </w:p>
    <w:p w:rsidR="002D1F97" w:rsidRPr="00632F8D" w:rsidRDefault="002D1F97" w:rsidP="002D1F97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  <w:lang w:eastAsia="en-US"/>
        </w:rPr>
      </w:pPr>
      <w:bookmarkStart w:id="14" w:name="_Toc31551164"/>
      <w:bookmarkStart w:id="15" w:name="_Toc31727678"/>
      <w:r w:rsidRPr="00632F8D">
        <w:rPr>
          <w:rFonts w:eastAsia="Calibri"/>
          <w:b/>
          <w:bCs/>
          <w:color w:val="000000"/>
          <w:sz w:val="20"/>
          <w:szCs w:val="20"/>
          <w:lang w:eastAsia="en-US"/>
        </w:rPr>
        <w:t>4.1. Оценочные средства текущего контроля</w:t>
      </w:r>
      <w:bookmarkEnd w:id="14"/>
      <w:bookmarkEnd w:id="15"/>
    </w:p>
    <w:p w:rsidR="002D1F97" w:rsidRPr="00632F8D" w:rsidRDefault="002D1F97" w:rsidP="002D1F97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  <w:lang w:eastAsia="en-US"/>
        </w:rPr>
      </w:pPr>
      <w:bookmarkStart w:id="16" w:name="_Toc31551165"/>
      <w:bookmarkStart w:id="17" w:name="_Toc31727679"/>
      <w:r w:rsidRPr="00632F8D">
        <w:rPr>
          <w:rFonts w:eastAsia="Calibri"/>
          <w:b/>
          <w:bCs/>
          <w:color w:val="000000"/>
          <w:sz w:val="20"/>
          <w:szCs w:val="20"/>
          <w:lang w:eastAsia="en-US"/>
        </w:rPr>
        <w:t xml:space="preserve">4.1.1. </w:t>
      </w:r>
      <w:bookmarkEnd w:id="16"/>
      <w:bookmarkEnd w:id="17"/>
      <w:r w:rsidRPr="00632F8D">
        <w:rPr>
          <w:rFonts w:eastAsia="Calibri"/>
          <w:b/>
          <w:bCs/>
          <w:iCs/>
          <w:color w:val="000000"/>
          <w:sz w:val="20"/>
          <w:szCs w:val="20"/>
          <w:lang w:eastAsia="en-US"/>
        </w:rPr>
        <w:t>Реферат</w:t>
      </w:r>
    </w:p>
    <w:p w:rsidR="002D1F97" w:rsidRPr="00632F8D" w:rsidRDefault="002D1F97" w:rsidP="002D1F97">
      <w:pPr>
        <w:ind w:firstLine="567"/>
        <w:jc w:val="both"/>
        <w:rPr>
          <w:rFonts w:eastAsia="Calibri"/>
          <w:b/>
          <w:bCs/>
          <w:i/>
          <w:color w:val="000000"/>
          <w:sz w:val="20"/>
          <w:szCs w:val="20"/>
          <w:lang w:eastAsia="en-US"/>
        </w:rPr>
      </w:pPr>
      <w:r w:rsidRPr="00632F8D">
        <w:rPr>
          <w:rFonts w:eastAsia="Calibri"/>
          <w:b/>
          <w:bCs/>
          <w:i/>
          <w:color w:val="000000"/>
          <w:sz w:val="20"/>
          <w:szCs w:val="20"/>
          <w:lang w:eastAsia="en-US"/>
        </w:rPr>
        <w:t>4.1.1.1. Порядок проведения.</w:t>
      </w:r>
    </w:p>
    <w:p w:rsidR="002D1F97" w:rsidRPr="00632F8D" w:rsidRDefault="002D1F97" w:rsidP="002D1F97">
      <w:pPr>
        <w:ind w:firstLine="567"/>
        <w:jc w:val="both"/>
        <w:rPr>
          <w:rFonts w:eastAsia="Calibri"/>
          <w:color w:val="000000"/>
          <w:sz w:val="20"/>
          <w:szCs w:val="20"/>
          <w:lang w:eastAsia="en-US"/>
        </w:rPr>
      </w:pPr>
      <w:r w:rsidRPr="00632F8D">
        <w:rPr>
          <w:rFonts w:eastAsia="Calibri"/>
          <w:color w:val="000000"/>
          <w:sz w:val="20"/>
          <w:szCs w:val="20"/>
          <w:lang w:eastAsia="en-US"/>
        </w:rPr>
        <w:t>Обучающиеся самостоятельно пишут работу на заданную тему и сдают преподавателю в письменном виде. В работе производится обзор материала в определённой тематической области либо предлагается собственное решение определённой теоретической или практической проблемы. Оцениваются проработка источников, изложение материала, формулировка выводов, соблюдение требований к структуре и оформлению работы, своевременность выполнения. В случае публичной защиты реферата оцениваются также ораторские способности</w:t>
      </w:r>
      <w:r>
        <w:rPr>
          <w:rFonts w:eastAsia="Calibri"/>
          <w:color w:val="000000"/>
          <w:sz w:val="20"/>
          <w:szCs w:val="20"/>
          <w:lang w:eastAsia="en-US"/>
        </w:rPr>
        <w:t>.</w:t>
      </w:r>
    </w:p>
    <w:p w:rsidR="002D1F97" w:rsidRPr="00632F8D" w:rsidRDefault="002D1F97" w:rsidP="002D1F97">
      <w:pPr>
        <w:ind w:firstLine="567"/>
        <w:jc w:val="both"/>
        <w:rPr>
          <w:rFonts w:eastAsia="Calibri"/>
          <w:color w:val="000000"/>
          <w:sz w:val="20"/>
          <w:szCs w:val="20"/>
          <w:lang w:eastAsia="en-US"/>
        </w:rPr>
      </w:pPr>
      <w:r w:rsidRPr="00632F8D">
        <w:rPr>
          <w:rFonts w:eastAsia="Calibri"/>
          <w:color w:val="000000"/>
          <w:sz w:val="20"/>
          <w:szCs w:val="20"/>
          <w:lang w:eastAsia="en-US"/>
        </w:rPr>
        <w:t>Требования к реферату</w:t>
      </w:r>
    </w:p>
    <w:p w:rsidR="002D1F97" w:rsidRPr="00632F8D" w:rsidRDefault="002D1F97" w:rsidP="002D1F97">
      <w:pPr>
        <w:ind w:firstLine="567"/>
        <w:jc w:val="both"/>
        <w:rPr>
          <w:rFonts w:eastAsia="Calibri"/>
          <w:color w:val="000000"/>
          <w:sz w:val="20"/>
          <w:szCs w:val="20"/>
          <w:lang w:eastAsia="en-US"/>
        </w:rPr>
      </w:pPr>
      <w:r w:rsidRPr="00632F8D">
        <w:rPr>
          <w:rFonts w:eastAsia="Calibri"/>
          <w:color w:val="000000"/>
          <w:sz w:val="20"/>
          <w:szCs w:val="20"/>
          <w:lang w:eastAsia="en-US"/>
        </w:rPr>
        <w:t>При оформлении текста реферата следует придерживаться следующих параметров:</w:t>
      </w:r>
    </w:p>
    <w:p w:rsidR="002D1F97" w:rsidRPr="00612CB2" w:rsidRDefault="002D1F97" w:rsidP="002D1F97">
      <w:pPr>
        <w:pStyle w:val="a3"/>
        <w:numPr>
          <w:ilvl w:val="0"/>
          <w:numId w:val="2"/>
        </w:numPr>
        <w:jc w:val="both"/>
        <w:rPr>
          <w:rFonts w:eastAsia="Calibri"/>
          <w:color w:val="000000"/>
          <w:sz w:val="20"/>
          <w:szCs w:val="20"/>
          <w:lang w:eastAsia="en-US"/>
        </w:rPr>
      </w:pPr>
      <w:r w:rsidRPr="00612CB2">
        <w:rPr>
          <w:rFonts w:eastAsia="Calibri"/>
          <w:color w:val="000000"/>
          <w:sz w:val="20"/>
          <w:szCs w:val="20"/>
          <w:lang w:eastAsia="en-US"/>
        </w:rPr>
        <w:t>поля: левое – 35 мм, правое – 15 мм, верхнее – 25 мм, нижнее – 25 мм;</w:t>
      </w:r>
    </w:p>
    <w:p w:rsidR="002D1F97" w:rsidRPr="00612CB2" w:rsidRDefault="002D1F97" w:rsidP="002D1F97">
      <w:pPr>
        <w:pStyle w:val="a3"/>
        <w:numPr>
          <w:ilvl w:val="0"/>
          <w:numId w:val="2"/>
        </w:numPr>
        <w:jc w:val="both"/>
        <w:rPr>
          <w:rFonts w:eastAsia="Calibri"/>
          <w:color w:val="000000"/>
          <w:sz w:val="20"/>
          <w:szCs w:val="20"/>
          <w:lang w:eastAsia="en-US"/>
        </w:rPr>
      </w:pPr>
      <w:r w:rsidRPr="00612CB2">
        <w:rPr>
          <w:rFonts w:eastAsia="Calibri"/>
          <w:color w:val="000000"/>
          <w:sz w:val="20"/>
          <w:szCs w:val="20"/>
          <w:lang w:eastAsia="en-US"/>
        </w:rPr>
        <w:t xml:space="preserve">ориентация страницы: книжная; </w:t>
      </w:r>
    </w:p>
    <w:p w:rsidR="002D1F97" w:rsidRPr="00612CB2" w:rsidRDefault="002D1F97" w:rsidP="002D1F97">
      <w:pPr>
        <w:pStyle w:val="a3"/>
        <w:numPr>
          <w:ilvl w:val="0"/>
          <w:numId w:val="2"/>
        </w:numPr>
        <w:jc w:val="both"/>
        <w:rPr>
          <w:rFonts w:eastAsia="Calibri"/>
          <w:color w:val="000000"/>
          <w:sz w:val="20"/>
          <w:szCs w:val="20"/>
          <w:lang w:eastAsia="en-US"/>
        </w:rPr>
      </w:pPr>
      <w:r w:rsidRPr="00612CB2">
        <w:rPr>
          <w:rFonts w:eastAsia="Calibri"/>
          <w:color w:val="000000"/>
          <w:sz w:val="20"/>
          <w:szCs w:val="20"/>
          <w:lang w:eastAsia="en-US"/>
        </w:rPr>
        <w:t xml:space="preserve">шрифт: </w:t>
      </w:r>
      <w:proofErr w:type="spellStart"/>
      <w:r w:rsidRPr="00612CB2">
        <w:rPr>
          <w:rFonts w:eastAsia="Calibri"/>
          <w:color w:val="000000"/>
          <w:sz w:val="20"/>
          <w:szCs w:val="20"/>
          <w:lang w:eastAsia="en-US"/>
        </w:rPr>
        <w:t>Times</w:t>
      </w:r>
      <w:proofErr w:type="spellEnd"/>
      <w:r>
        <w:rPr>
          <w:rFonts w:eastAsia="Calibri"/>
          <w:color w:val="000000"/>
          <w:sz w:val="20"/>
          <w:szCs w:val="20"/>
          <w:lang w:eastAsia="en-US"/>
        </w:rPr>
        <w:t xml:space="preserve"> </w:t>
      </w:r>
      <w:proofErr w:type="spellStart"/>
      <w:r w:rsidRPr="00612CB2">
        <w:rPr>
          <w:rFonts w:eastAsia="Calibri"/>
          <w:color w:val="000000"/>
          <w:sz w:val="20"/>
          <w:szCs w:val="20"/>
          <w:lang w:eastAsia="en-US"/>
        </w:rPr>
        <w:t>New</w:t>
      </w:r>
      <w:proofErr w:type="spellEnd"/>
      <w:r>
        <w:rPr>
          <w:rFonts w:eastAsia="Calibri"/>
          <w:color w:val="000000"/>
          <w:sz w:val="20"/>
          <w:szCs w:val="20"/>
          <w:lang w:eastAsia="en-US"/>
        </w:rPr>
        <w:t xml:space="preserve"> </w:t>
      </w:r>
      <w:proofErr w:type="spellStart"/>
      <w:r w:rsidRPr="00612CB2">
        <w:rPr>
          <w:rFonts w:eastAsia="Calibri"/>
          <w:color w:val="000000"/>
          <w:sz w:val="20"/>
          <w:szCs w:val="20"/>
          <w:lang w:eastAsia="en-US"/>
        </w:rPr>
        <w:t>Roman</w:t>
      </w:r>
      <w:proofErr w:type="spellEnd"/>
      <w:r w:rsidRPr="00612CB2">
        <w:rPr>
          <w:rFonts w:eastAsia="Calibri"/>
          <w:color w:val="000000"/>
          <w:sz w:val="20"/>
          <w:szCs w:val="20"/>
          <w:lang w:eastAsia="en-US"/>
        </w:rPr>
        <w:t xml:space="preserve">; </w:t>
      </w:r>
    </w:p>
    <w:p w:rsidR="002D1F97" w:rsidRPr="00612CB2" w:rsidRDefault="002D1F97" w:rsidP="002D1F97">
      <w:pPr>
        <w:pStyle w:val="a3"/>
        <w:numPr>
          <w:ilvl w:val="0"/>
          <w:numId w:val="2"/>
        </w:numPr>
        <w:jc w:val="both"/>
        <w:rPr>
          <w:rFonts w:eastAsia="Calibri"/>
          <w:color w:val="000000"/>
          <w:sz w:val="20"/>
          <w:szCs w:val="20"/>
          <w:lang w:eastAsia="en-US"/>
        </w:rPr>
      </w:pPr>
      <w:r w:rsidRPr="00612CB2">
        <w:rPr>
          <w:rFonts w:eastAsia="Calibri"/>
          <w:color w:val="000000"/>
          <w:sz w:val="20"/>
          <w:szCs w:val="20"/>
          <w:lang w:eastAsia="en-US"/>
        </w:rPr>
        <w:t xml:space="preserve">кегль: 14 </w:t>
      </w:r>
      <w:proofErr w:type="spellStart"/>
      <w:r w:rsidRPr="00612CB2">
        <w:rPr>
          <w:rFonts w:eastAsia="Calibri"/>
          <w:color w:val="000000"/>
          <w:sz w:val="20"/>
          <w:szCs w:val="20"/>
          <w:lang w:eastAsia="en-US"/>
        </w:rPr>
        <w:t>пт</w:t>
      </w:r>
      <w:proofErr w:type="spellEnd"/>
      <w:r w:rsidRPr="00612CB2">
        <w:rPr>
          <w:rFonts w:eastAsia="Calibri"/>
          <w:color w:val="000000"/>
          <w:sz w:val="20"/>
          <w:szCs w:val="20"/>
          <w:lang w:eastAsia="en-US"/>
        </w:rPr>
        <w:t xml:space="preserve"> (пунктов);</w:t>
      </w:r>
    </w:p>
    <w:p w:rsidR="002D1F97" w:rsidRPr="00612CB2" w:rsidRDefault="002D1F97" w:rsidP="002D1F97">
      <w:pPr>
        <w:pStyle w:val="a3"/>
        <w:numPr>
          <w:ilvl w:val="0"/>
          <w:numId w:val="2"/>
        </w:numPr>
        <w:jc w:val="both"/>
        <w:rPr>
          <w:rFonts w:eastAsia="Calibri"/>
          <w:color w:val="000000"/>
          <w:sz w:val="20"/>
          <w:szCs w:val="20"/>
          <w:lang w:eastAsia="en-US"/>
        </w:rPr>
      </w:pPr>
      <w:r w:rsidRPr="00612CB2">
        <w:rPr>
          <w:rFonts w:eastAsia="Calibri"/>
          <w:color w:val="000000"/>
          <w:sz w:val="20"/>
          <w:szCs w:val="20"/>
          <w:lang w:eastAsia="en-US"/>
        </w:rPr>
        <w:t>красная строка: 1 мм;</w:t>
      </w:r>
    </w:p>
    <w:p w:rsidR="002D1F97" w:rsidRPr="00612CB2" w:rsidRDefault="002D1F97" w:rsidP="002D1F97">
      <w:pPr>
        <w:pStyle w:val="a3"/>
        <w:numPr>
          <w:ilvl w:val="0"/>
          <w:numId w:val="2"/>
        </w:numPr>
        <w:jc w:val="both"/>
        <w:rPr>
          <w:rFonts w:eastAsia="Calibri"/>
          <w:color w:val="000000"/>
          <w:sz w:val="20"/>
          <w:szCs w:val="20"/>
          <w:lang w:eastAsia="en-US"/>
        </w:rPr>
      </w:pPr>
      <w:r w:rsidRPr="00612CB2">
        <w:rPr>
          <w:rFonts w:eastAsia="Calibri"/>
          <w:color w:val="000000"/>
          <w:sz w:val="20"/>
          <w:szCs w:val="20"/>
          <w:lang w:eastAsia="en-US"/>
        </w:rPr>
        <w:t xml:space="preserve">междустрочный интервал: полуторный; </w:t>
      </w:r>
    </w:p>
    <w:p w:rsidR="002D1F97" w:rsidRPr="00612CB2" w:rsidRDefault="002D1F97" w:rsidP="002D1F97">
      <w:pPr>
        <w:pStyle w:val="a3"/>
        <w:numPr>
          <w:ilvl w:val="0"/>
          <w:numId w:val="2"/>
        </w:numPr>
        <w:jc w:val="both"/>
        <w:rPr>
          <w:rFonts w:eastAsia="Calibri"/>
          <w:color w:val="000000"/>
          <w:sz w:val="20"/>
          <w:szCs w:val="20"/>
          <w:lang w:eastAsia="en-US"/>
        </w:rPr>
      </w:pPr>
      <w:r w:rsidRPr="00612CB2">
        <w:rPr>
          <w:rFonts w:eastAsia="Calibri"/>
          <w:color w:val="000000"/>
          <w:sz w:val="20"/>
          <w:szCs w:val="20"/>
          <w:lang w:eastAsia="en-US"/>
        </w:rPr>
        <w:t>выравнивание основного текста и сносок: по ширине.</w:t>
      </w:r>
    </w:p>
    <w:p w:rsidR="002D1F97" w:rsidRPr="00632F8D" w:rsidRDefault="002D1F97" w:rsidP="002D1F97">
      <w:pPr>
        <w:ind w:firstLine="567"/>
        <w:jc w:val="both"/>
        <w:rPr>
          <w:rFonts w:eastAsia="Calibri"/>
          <w:color w:val="000000"/>
          <w:sz w:val="20"/>
          <w:szCs w:val="20"/>
          <w:lang w:eastAsia="en-US"/>
        </w:rPr>
      </w:pPr>
      <w:r w:rsidRPr="00632F8D">
        <w:rPr>
          <w:rFonts w:eastAsia="Calibri"/>
          <w:color w:val="000000"/>
          <w:sz w:val="20"/>
          <w:szCs w:val="20"/>
          <w:lang w:eastAsia="en-US"/>
        </w:rPr>
        <w:t>Иллюстрации в виде рисунков, фотоснимков, схем и т.п. могут располагаться органично с текстом (возможно ближе к иллюстрируемой части) либо на отдельных листах. В любом случае выполняется нумерация (сквозная для всех разделов), которая располагается вверху. Подрисуночную нумерацию и надпись располагать внизу.</w:t>
      </w:r>
    </w:p>
    <w:p w:rsidR="002D1F97" w:rsidRPr="00632F8D" w:rsidRDefault="002D1F97" w:rsidP="002D1F97">
      <w:pPr>
        <w:ind w:firstLine="567"/>
        <w:jc w:val="both"/>
        <w:rPr>
          <w:rFonts w:eastAsia="Calibri"/>
          <w:color w:val="000000"/>
          <w:sz w:val="20"/>
          <w:szCs w:val="20"/>
          <w:lang w:eastAsia="en-US"/>
        </w:rPr>
      </w:pPr>
      <w:r w:rsidRPr="00632F8D">
        <w:rPr>
          <w:rFonts w:eastAsia="Calibri"/>
          <w:color w:val="000000"/>
          <w:sz w:val="20"/>
          <w:szCs w:val="20"/>
          <w:lang w:eastAsia="en-US"/>
        </w:rPr>
        <w:t>Заканчивается пояснительная записка библиографическим списком источников, к которым обращался студент во время работы над разрабатываемой темой.</w:t>
      </w:r>
    </w:p>
    <w:p w:rsidR="002D1F97" w:rsidRPr="00632F8D" w:rsidRDefault="002D1F97" w:rsidP="002D1F97">
      <w:pPr>
        <w:ind w:firstLine="567"/>
        <w:jc w:val="both"/>
        <w:rPr>
          <w:rFonts w:eastAsia="Calibri"/>
          <w:color w:val="000000"/>
          <w:sz w:val="20"/>
          <w:szCs w:val="20"/>
          <w:lang w:eastAsia="en-US"/>
        </w:rPr>
      </w:pPr>
      <w:r w:rsidRPr="00632F8D">
        <w:rPr>
          <w:rFonts w:eastAsia="Calibri"/>
          <w:color w:val="000000"/>
          <w:sz w:val="20"/>
          <w:szCs w:val="20"/>
          <w:lang w:eastAsia="en-US"/>
        </w:rPr>
        <w:lastRenderedPageBreak/>
        <w:t>Объем информационно-технологической документации не регламентируется – он диктуется достаточностью для практического применения. Карточки задания для самоконтроля (если таковы имеются) вкладываются в прозрачные файлы.</w:t>
      </w:r>
    </w:p>
    <w:p w:rsidR="002D1F97" w:rsidRPr="00632F8D" w:rsidRDefault="002D1F97" w:rsidP="002D1F97">
      <w:pPr>
        <w:ind w:firstLine="567"/>
        <w:jc w:val="both"/>
        <w:rPr>
          <w:rFonts w:eastAsia="Calibri"/>
          <w:color w:val="000000"/>
          <w:sz w:val="20"/>
          <w:szCs w:val="20"/>
          <w:lang w:eastAsia="en-US"/>
        </w:rPr>
      </w:pPr>
      <w:r w:rsidRPr="00632F8D">
        <w:rPr>
          <w:rFonts w:eastAsia="Calibri"/>
          <w:color w:val="000000"/>
          <w:sz w:val="20"/>
          <w:szCs w:val="20"/>
          <w:lang w:eastAsia="en-US"/>
        </w:rPr>
        <w:t>Реферат по своему структурному содержанию должен содержать следующие элементы:</w:t>
      </w:r>
    </w:p>
    <w:p w:rsidR="002D1F97" w:rsidRPr="00632F8D" w:rsidRDefault="002D1F97" w:rsidP="002D1F97">
      <w:pPr>
        <w:pStyle w:val="a3"/>
        <w:numPr>
          <w:ilvl w:val="0"/>
          <w:numId w:val="2"/>
        </w:numPr>
        <w:jc w:val="both"/>
        <w:rPr>
          <w:rFonts w:eastAsia="Calibri"/>
          <w:color w:val="000000"/>
          <w:sz w:val="20"/>
          <w:szCs w:val="20"/>
          <w:lang w:eastAsia="en-US"/>
        </w:rPr>
      </w:pPr>
      <w:r w:rsidRPr="00632F8D">
        <w:rPr>
          <w:rFonts w:eastAsia="Calibri"/>
          <w:color w:val="000000"/>
          <w:sz w:val="20"/>
          <w:szCs w:val="20"/>
          <w:lang w:eastAsia="en-US"/>
        </w:rPr>
        <w:t>титульный лист;</w:t>
      </w:r>
    </w:p>
    <w:p w:rsidR="002D1F97" w:rsidRPr="00632F8D" w:rsidRDefault="002D1F97" w:rsidP="002D1F97">
      <w:pPr>
        <w:pStyle w:val="a3"/>
        <w:numPr>
          <w:ilvl w:val="0"/>
          <w:numId w:val="2"/>
        </w:numPr>
        <w:jc w:val="both"/>
        <w:rPr>
          <w:rFonts w:eastAsia="Calibri"/>
          <w:color w:val="000000"/>
          <w:sz w:val="20"/>
          <w:szCs w:val="20"/>
          <w:lang w:eastAsia="en-US"/>
        </w:rPr>
      </w:pPr>
      <w:r w:rsidRPr="00632F8D">
        <w:rPr>
          <w:rFonts w:eastAsia="Calibri"/>
          <w:color w:val="000000"/>
          <w:sz w:val="20"/>
          <w:szCs w:val="20"/>
          <w:lang w:eastAsia="en-US"/>
        </w:rPr>
        <w:t>содержание;</w:t>
      </w:r>
    </w:p>
    <w:p w:rsidR="002D1F97" w:rsidRPr="00632F8D" w:rsidRDefault="002D1F97" w:rsidP="002D1F97">
      <w:pPr>
        <w:pStyle w:val="a3"/>
        <w:numPr>
          <w:ilvl w:val="0"/>
          <w:numId w:val="2"/>
        </w:numPr>
        <w:jc w:val="both"/>
        <w:rPr>
          <w:rFonts w:eastAsia="Calibri"/>
          <w:color w:val="000000"/>
          <w:sz w:val="20"/>
          <w:szCs w:val="20"/>
          <w:lang w:eastAsia="en-US"/>
        </w:rPr>
      </w:pPr>
      <w:r w:rsidRPr="00632F8D">
        <w:rPr>
          <w:rFonts w:eastAsia="Calibri"/>
          <w:color w:val="000000"/>
          <w:sz w:val="20"/>
          <w:szCs w:val="20"/>
          <w:lang w:eastAsia="en-US"/>
        </w:rPr>
        <w:t>введение;</w:t>
      </w:r>
    </w:p>
    <w:p w:rsidR="002D1F97" w:rsidRPr="00632F8D" w:rsidRDefault="002D1F97" w:rsidP="002D1F97">
      <w:pPr>
        <w:pStyle w:val="a3"/>
        <w:numPr>
          <w:ilvl w:val="0"/>
          <w:numId w:val="2"/>
        </w:numPr>
        <w:jc w:val="both"/>
        <w:rPr>
          <w:rFonts w:eastAsia="Calibri"/>
          <w:color w:val="000000"/>
          <w:sz w:val="20"/>
          <w:szCs w:val="20"/>
          <w:lang w:eastAsia="en-US"/>
        </w:rPr>
      </w:pPr>
      <w:r w:rsidRPr="00632F8D">
        <w:rPr>
          <w:rFonts w:eastAsia="Calibri"/>
          <w:color w:val="000000"/>
          <w:sz w:val="20"/>
          <w:szCs w:val="20"/>
          <w:lang w:eastAsia="en-US"/>
        </w:rPr>
        <w:t>базовое понятия;</w:t>
      </w:r>
    </w:p>
    <w:p w:rsidR="002D1F97" w:rsidRPr="00632F8D" w:rsidRDefault="002D1F97" w:rsidP="002D1F97">
      <w:pPr>
        <w:pStyle w:val="a3"/>
        <w:numPr>
          <w:ilvl w:val="0"/>
          <w:numId w:val="2"/>
        </w:numPr>
        <w:jc w:val="both"/>
        <w:rPr>
          <w:rFonts w:eastAsia="Calibri"/>
          <w:color w:val="000000"/>
          <w:sz w:val="20"/>
          <w:szCs w:val="20"/>
          <w:lang w:eastAsia="en-US"/>
        </w:rPr>
      </w:pPr>
      <w:r w:rsidRPr="00632F8D">
        <w:rPr>
          <w:rFonts w:eastAsia="Calibri"/>
          <w:color w:val="000000"/>
          <w:sz w:val="20"/>
          <w:szCs w:val="20"/>
          <w:lang w:eastAsia="en-US"/>
        </w:rPr>
        <w:t>историческая справка (особенности зарождения и развития, основоположники и т.д.);</w:t>
      </w:r>
    </w:p>
    <w:p w:rsidR="002D1F97" w:rsidRPr="00632F8D" w:rsidRDefault="002D1F97" w:rsidP="002D1F97">
      <w:pPr>
        <w:pStyle w:val="a3"/>
        <w:numPr>
          <w:ilvl w:val="0"/>
          <w:numId w:val="2"/>
        </w:numPr>
        <w:jc w:val="both"/>
        <w:rPr>
          <w:rFonts w:eastAsia="Calibri"/>
          <w:color w:val="000000"/>
          <w:sz w:val="20"/>
          <w:szCs w:val="20"/>
          <w:lang w:eastAsia="en-US"/>
        </w:rPr>
      </w:pPr>
      <w:r w:rsidRPr="00632F8D">
        <w:rPr>
          <w:rFonts w:eastAsia="Calibri"/>
          <w:color w:val="000000"/>
          <w:sz w:val="20"/>
          <w:szCs w:val="20"/>
          <w:lang w:eastAsia="en-US"/>
        </w:rPr>
        <w:t>классификация (виды, формы и т.д.);</w:t>
      </w:r>
    </w:p>
    <w:p w:rsidR="002D1F97" w:rsidRPr="00632F8D" w:rsidRDefault="002D1F97" w:rsidP="002D1F97">
      <w:pPr>
        <w:pStyle w:val="a3"/>
        <w:numPr>
          <w:ilvl w:val="0"/>
          <w:numId w:val="2"/>
        </w:numPr>
        <w:jc w:val="both"/>
        <w:rPr>
          <w:rFonts w:eastAsia="Calibri"/>
          <w:color w:val="000000"/>
          <w:sz w:val="20"/>
          <w:szCs w:val="20"/>
          <w:lang w:eastAsia="en-US"/>
        </w:rPr>
      </w:pPr>
      <w:r w:rsidRPr="00632F8D">
        <w:rPr>
          <w:rFonts w:eastAsia="Calibri"/>
          <w:color w:val="000000"/>
          <w:sz w:val="20"/>
          <w:szCs w:val="20"/>
          <w:lang w:eastAsia="en-US"/>
        </w:rPr>
        <w:t>общее и частное положения по применению в учебно-воспитательном процессе;</w:t>
      </w:r>
    </w:p>
    <w:p w:rsidR="002D1F97" w:rsidRPr="00632F8D" w:rsidRDefault="002D1F97" w:rsidP="002D1F97">
      <w:pPr>
        <w:pStyle w:val="a3"/>
        <w:numPr>
          <w:ilvl w:val="0"/>
          <w:numId w:val="2"/>
        </w:numPr>
        <w:jc w:val="both"/>
        <w:rPr>
          <w:rFonts w:eastAsia="Calibri"/>
          <w:color w:val="000000"/>
          <w:sz w:val="20"/>
          <w:szCs w:val="20"/>
          <w:lang w:eastAsia="en-US"/>
        </w:rPr>
      </w:pPr>
      <w:r w:rsidRPr="00632F8D">
        <w:rPr>
          <w:rFonts w:eastAsia="Calibri"/>
          <w:color w:val="000000"/>
          <w:sz w:val="20"/>
          <w:szCs w:val="20"/>
          <w:lang w:eastAsia="en-US"/>
        </w:rPr>
        <w:t>глоссарий;</w:t>
      </w:r>
    </w:p>
    <w:p w:rsidR="002D1F97" w:rsidRPr="00632F8D" w:rsidRDefault="002D1F97" w:rsidP="002D1F97">
      <w:pPr>
        <w:pStyle w:val="a3"/>
        <w:numPr>
          <w:ilvl w:val="0"/>
          <w:numId w:val="2"/>
        </w:numPr>
        <w:jc w:val="both"/>
        <w:rPr>
          <w:rFonts w:eastAsia="Calibri"/>
          <w:color w:val="000000"/>
          <w:sz w:val="20"/>
          <w:szCs w:val="20"/>
          <w:lang w:eastAsia="en-US"/>
        </w:rPr>
      </w:pPr>
      <w:r w:rsidRPr="00632F8D">
        <w:rPr>
          <w:rFonts w:eastAsia="Calibri"/>
          <w:color w:val="000000"/>
          <w:sz w:val="20"/>
          <w:szCs w:val="20"/>
          <w:lang w:eastAsia="en-US"/>
        </w:rPr>
        <w:t>список использованных источников</w:t>
      </w:r>
    </w:p>
    <w:p w:rsidR="002D1F97" w:rsidRDefault="002D1F97" w:rsidP="002D1F97">
      <w:pPr>
        <w:pStyle w:val="a3"/>
        <w:numPr>
          <w:ilvl w:val="0"/>
          <w:numId w:val="2"/>
        </w:numPr>
        <w:jc w:val="both"/>
        <w:rPr>
          <w:rFonts w:eastAsia="Calibri"/>
          <w:color w:val="000000"/>
          <w:sz w:val="20"/>
          <w:szCs w:val="20"/>
          <w:lang w:eastAsia="en-US"/>
        </w:rPr>
      </w:pPr>
      <w:r w:rsidRPr="00632F8D">
        <w:rPr>
          <w:rFonts w:eastAsia="Calibri"/>
          <w:color w:val="000000"/>
          <w:sz w:val="20"/>
          <w:szCs w:val="20"/>
          <w:lang w:eastAsia="en-US"/>
        </w:rPr>
        <w:t>приложения</w:t>
      </w:r>
      <w:r>
        <w:rPr>
          <w:rFonts w:eastAsia="Calibri"/>
          <w:color w:val="000000"/>
          <w:sz w:val="20"/>
          <w:szCs w:val="20"/>
          <w:lang w:eastAsia="en-US"/>
        </w:rPr>
        <w:t>.</w:t>
      </w:r>
    </w:p>
    <w:p w:rsidR="002D1F97" w:rsidRPr="00632F8D" w:rsidRDefault="002D1F97" w:rsidP="002D1F97">
      <w:pPr>
        <w:ind w:firstLine="567"/>
        <w:jc w:val="both"/>
        <w:rPr>
          <w:rFonts w:eastAsia="Calibri"/>
          <w:b/>
          <w:bCs/>
          <w:i/>
          <w:color w:val="000000"/>
          <w:sz w:val="20"/>
          <w:szCs w:val="20"/>
          <w:lang w:eastAsia="en-US"/>
        </w:rPr>
      </w:pPr>
      <w:r w:rsidRPr="00632F8D">
        <w:rPr>
          <w:rFonts w:eastAsia="Calibri"/>
          <w:b/>
          <w:bCs/>
          <w:i/>
          <w:color w:val="000000"/>
          <w:sz w:val="20"/>
          <w:szCs w:val="20"/>
          <w:lang w:eastAsia="en-US"/>
        </w:rPr>
        <w:t>4.1.1.2. Критерии оценивания</w:t>
      </w:r>
    </w:p>
    <w:p w:rsidR="002D1F97" w:rsidRPr="00632F8D" w:rsidRDefault="003326F1" w:rsidP="002D1F97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  <w:lang w:eastAsia="en-US"/>
        </w:rPr>
      </w:pPr>
      <w:r>
        <w:rPr>
          <w:rFonts w:eastAsia="Calibri"/>
          <w:b/>
          <w:bCs/>
          <w:color w:val="000000"/>
          <w:sz w:val="20"/>
          <w:szCs w:val="20"/>
          <w:lang w:eastAsia="en-US"/>
        </w:rPr>
        <w:t>24</w:t>
      </w:r>
      <w:r w:rsidR="002D1F97" w:rsidRPr="00632F8D">
        <w:rPr>
          <w:rFonts w:eastAsia="Calibri"/>
          <w:b/>
          <w:bCs/>
          <w:color w:val="000000"/>
          <w:sz w:val="20"/>
          <w:szCs w:val="20"/>
          <w:lang w:eastAsia="en-US"/>
        </w:rPr>
        <w:t>-</w:t>
      </w:r>
      <w:r>
        <w:rPr>
          <w:rFonts w:eastAsia="Calibri"/>
          <w:b/>
          <w:bCs/>
          <w:color w:val="000000"/>
          <w:sz w:val="20"/>
          <w:szCs w:val="20"/>
          <w:lang w:eastAsia="en-US"/>
        </w:rPr>
        <w:t>3</w:t>
      </w:r>
      <w:r w:rsidR="002D1F97" w:rsidRPr="00632F8D">
        <w:rPr>
          <w:rFonts w:eastAsia="Calibri"/>
          <w:b/>
          <w:bCs/>
          <w:color w:val="000000"/>
          <w:sz w:val="20"/>
          <w:szCs w:val="20"/>
          <w:lang w:eastAsia="en-US"/>
        </w:rPr>
        <w:t>0 баллов ставится, если обучающийся:</w:t>
      </w:r>
    </w:p>
    <w:p w:rsidR="002D1F97" w:rsidRPr="00632F8D" w:rsidRDefault="002D1F97" w:rsidP="002D1F97">
      <w:pPr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 w:rsidRPr="00632F8D">
        <w:rPr>
          <w:rFonts w:eastAsia="Calibri"/>
          <w:bCs/>
          <w:color w:val="000000"/>
          <w:sz w:val="20"/>
          <w:szCs w:val="20"/>
          <w:lang w:eastAsia="en-US"/>
        </w:rPr>
        <w:t>Тему раскрыл полностью. Продемонстрировал превосходное владение материалом. Использовал надлежащие источники в нужном количестве. Структура работы соответствует поставленным задачам. Степень самостоятельности работы высокая.</w:t>
      </w:r>
    </w:p>
    <w:p w:rsidR="002D1F97" w:rsidRPr="00632F8D" w:rsidRDefault="003326F1" w:rsidP="002D1F97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  <w:lang w:eastAsia="en-US"/>
        </w:rPr>
      </w:pPr>
      <w:r>
        <w:rPr>
          <w:rFonts w:eastAsia="Calibri"/>
          <w:b/>
          <w:bCs/>
          <w:color w:val="000000"/>
          <w:sz w:val="20"/>
          <w:szCs w:val="20"/>
          <w:lang w:eastAsia="en-US"/>
        </w:rPr>
        <w:t>17</w:t>
      </w:r>
      <w:r w:rsidR="002D1F97" w:rsidRPr="00632F8D">
        <w:rPr>
          <w:rFonts w:eastAsia="Calibri"/>
          <w:b/>
          <w:bCs/>
          <w:color w:val="000000"/>
          <w:sz w:val="20"/>
          <w:szCs w:val="20"/>
          <w:lang w:eastAsia="en-US"/>
        </w:rPr>
        <w:t>-</w:t>
      </w:r>
      <w:r>
        <w:rPr>
          <w:rFonts w:eastAsia="Calibri"/>
          <w:b/>
          <w:bCs/>
          <w:color w:val="000000"/>
          <w:sz w:val="20"/>
          <w:szCs w:val="20"/>
          <w:lang w:eastAsia="en-US"/>
        </w:rPr>
        <w:t>23</w:t>
      </w:r>
      <w:r w:rsidR="002D1F97" w:rsidRPr="00632F8D">
        <w:rPr>
          <w:rFonts w:eastAsia="Calibri"/>
          <w:b/>
          <w:bCs/>
          <w:color w:val="000000"/>
          <w:sz w:val="20"/>
          <w:szCs w:val="20"/>
          <w:lang w:eastAsia="en-US"/>
        </w:rPr>
        <w:t xml:space="preserve"> баллов ставится, если обучающийся:</w:t>
      </w:r>
    </w:p>
    <w:p w:rsidR="002D1F97" w:rsidRPr="00632F8D" w:rsidRDefault="002D1F97" w:rsidP="002D1F97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</w:pPr>
      <w:r w:rsidRPr="00632F8D"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>Тему в основном раскрыл. Продемонстрировал хорошее владение материалом. Использовал надлежащие источники. Структура работы в основном соответствует поставленным задачам. Степень самостоятельности работы средняя. </w:t>
      </w:r>
    </w:p>
    <w:p w:rsidR="002D1F97" w:rsidRPr="00632F8D" w:rsidRDefault="003326F1" w:rsidP="002D1F97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  <w:lang w:eastAsia="en-US"/>
        </w:rPr>
      </w:pPr>
      <w:r>
        <w:rPr>
          <w:rFonts w:eastAsia="Calibri"/>
          <w:b/>
          <w:bCs/>
          <w:color w:val="000000"/>
          <w:sz w:val="20"/>
          <w:szCs w:val="20"/>
          <w:lang w:eastAsia="en-US"/>
        </w:rPr>
        <w:t>9-16</w:t>
      </w:r>
      <w:r w:rsidR="002D1F97" w:rsidRPr="00632F8D">
        <w:rPr>
          <w:rFonts w:eastAsia="Calibri"/>
          <w:b/>
          <w:bCs/>
          <w:color w:val="000000"/>
          <w:sz w:val="20"/>
          <w:szCs w:val="20"/>
          <w:lang w:eastAsia="en-US"/>
        </w:rPr>
        <w:t xml:space="preserve"> баллов ставится, если обучающийся:</w:t>
      </w:r>
    </w:p>
    <w:p w:rsidR="002D1F97" w:rsidRPr="00632F8D" w:rsidRDefault="002D1F97" w:rsidP="002D1F97">
      <w:pPr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 w:rsidRPr="00632F8D">
        <w:rPr>
          <w:rFonts w:eastAsia="Calibri"/>
          <w:bCs/>
          <w:color w:val="000000"/>
          <w:sz w:val="20"/>
          <w:szCs w:val="20"/>
          <w:lang w:eastAsia="en-US"/>
        </w:rPr>
        <w:t xml:space="preserve">Тему раскрыл слабо. Продемонстрировал удовлетворительное владение материалом. Использованные источники и структура работы частично соответствуют поставленным задачам. Степень самостоятельности работы низкая. </w:t>
      </w:r>
    </w:p>
    <w:p w:rsidR="002D1F97" w:rsidRPr="00632F8D" w:rsidRDefault="002D1F97" w:rsidP="002D1F97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  <w:lang w:eastAsia="en-US"/>
        </w:rPr>
      </w:pPr>
      <w:r w:rsidRPr="00632F8D">
        <w:rPr>
          <w:rFonts w:eastAsia="Calibri"/>
          <w:b/>
          <w:bCs/>
          <w:color w:val="000000"/>
          <w:sz w:val="20"/>
          <w:szCs w:val="20"/>
          <w:lang w:eastAsia="en-US"/>
        </w:rPr>
        <w:t>0</w:t>
      </w:r>
      <w:r w:rsidR="003326F1">
        <w:rPr>
          <w:rFonts w:eastAsia="Calibri"/>
          <w:b/>
          <w:bCs/>
          <w:color w:val="000000"/>
          <w:sz w:val="20"/>
          <w:szCs w:val="20"/>
          <w:lang w:eastAsia="en-US"/>
        </w:rPr>
        <w:t>-8</w:t>
      </w:r>
      <w:r w:rsidRPr="00632F8D">
        <w:rPr>
          <w:rFonts w:eastAsia="Calibri"/>
          <w:b/>
          <w:bCs/>
          <w:color w:val="000000"/>
          <w:sz w:val="20"/>
          <w:szCs w:val="20"/>
          <w:lang w:eastAsia="en-US"/>
        </w:rPr>
        <w:t xml:space="preserve"> баллов ставится, если:</w:t>
      </w:r>
    </w:p>
    <w:p w:rsidR="002D1F97" w:rsidRPr="00632F8D" w:rsidRDefault="002D1F97" w:rsidP="002D1F97">
      <w:pPr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 w:rsidRPr="00632F8D">
        <w:rPr>
          <w:rFonts w:eastAsia="Calibri"/>
          <w:bCs/>
          <w:color w:val="000000"/>
          <w:sz w:val="20"/>
          <w:szCs w:val="20"/>
          <w:lang w:eastAsia="en-US"/>
        </w:rPr>
        <w:t>Тем</w:t>
      </w:r>
      <w:r>
        <w:rPr>
          <w:rFonts w:eastAsia="Calibri"/>
          <w:bCs/>
          <w:color w:val="000000"/>
          <w:sz w:val="20"/>
          <w:szCs w:val="20"/>
          <w:lang w:eastAsia="en-US"/>
        </w:rPr>
        <w:t>а</w:t>
      </w:r>
      <w:r w:rsidRPr="00632F8D">
        <w:rPr>
          <w:rFonts w:eastAsia="Calibri"/>
          <w:bCs/>
          <w:color w:val="000000"/>
          <w:sz w:val="20"/>
          <w:szCs w:val="20"/>
          <w:lang w:eastAsia="en-US"/>
        </w:rPr>
        <w:t xml:space="preserve"> не раскрыта. </w:t>
      </w:r>
      <w:r w:rsidR="003326F1">
        <w:rPr>
          <w:rFonts w:eastAsia="Calibri"/>
          <w:bCs/>
          <w:color w:val="000000"/>
          <w:sz w:val="20"/>
          <w:szCs w:val="20"/>
          <w:lang w:eastAsia="en-US"/>
        </w:rPr>
        <w:t>Обучающийся п</w:t>
      </w:r>
      <w:r w:rsidRPr="00632F8D">
        <w:rPr>
          <w:rFonts w:eastAsia="Calibri"/>
          <w:bCs/>
          <w:color w:val="000000"/>
          <w:sz w:val="20"/>
          <w:szCs w:val="20"/>
          <w:lang w:eastAsia="en-US"/>
        </w:rPr>
        <w:t>родемонстрировал неудовлетворительное владение материалом. Использованные источники недостаточны. Структура работы не соответствует поставленным задачам. Работа несамостоятельна.</w:t>
      </w:r>
    </w:p>
    <w:p w:rsidR="002D1F97" w:rsidRPr="00632F8D" w:rsidRDefault="002D1F97" w:rsidP="002D1F97">
      <w:pPr>
        <w:ind w:firstLine="567"/>
        <w:jc w:val="both"/>
        <w:rPr>
          <w:rFonts w:eastAsia="Calibri"/>
          <w:b/>
          <w:bCs/>
          <w:i/>
          <w:color w:val="000000"/>
          <w:sz w:val="20"/>
          <w:szCs w:val="20"/>
          <w:lang w:eastAsia="en-US"/>
        </w:rPr>
      </w:pPr>
      <w:bookmarkStart w:id="18" w:name="_Toc36929830"/>
      <w:r w:rsidRPr="00632F8D">
        <w:rPr>
          <w:rFonts w:eastAsia="Calibri"/>
          <w:b/>
          <w:bCs/>
          <w:i/>
          <w:color w:val="000000"/>
          <w:sz w:val="20"/>
          <w:szCs w:val="20"/>
          <w:lang w:eastAsia="en-US"/>
        </w:rPr>
        <w:t>4.1.1.3. Содержание оценочного средства</w:t>
      </w:r>
      <w:bookmarkEnd w:id="18"/>
      <w:r w:rsidRPr="00632F8D">
        <w:rPr>
          <w:rFonts w:eastAsia="Calibri"/>
          <w:b/>
          <w:bCs/>
          <w:i/>
          <w:color w:val="000000"/>
          <w:sz w:val="20"/>
          <w:szCs w:val="20"/>
          <w:lang w:eastAsia="en-US"/>
        </w:rPr>
        <w:t xml:space="preserve"> </w:t>
      </w:r>
    </w:p>
    <w:p w:rsidR="002D1F97" w:rsidRPr="00632F8D" w:rsidRDefault="002D1F97" w:rsidP="002D1F97">
      <w:pPr>
        <w:jc w:val="both"/>
        <w:rPr>
          <w:rFonts w:eastAsia="Calibri"/>
          <w:i/>
          <w:iCs/>
          <w:sz w:val="20"/>
          <w:szCs w:val="20"/>
          <w:lang w:eastAsia="en-US"/>
        </w:rPr>
      </w:pPr>
      <w:r w:rsidRPr="00632F8D">
        <w:rPr>
          <w:rFonts w:eastAsia="Calibri"/>
          <w:i/>
          <w:iCs/>
          <w:sz w:val="20"/>
          <w:szCs w:val="20"/>
          <w:lang w:eastAsia="en-US"/>
        </w:rPr>
        <w:t>Формулировка задания</w:t>
      </w:r>
    </w:p>
    <w:p w:rsidR="003326F1" w:rsidRPr="003326F1" w:rsidRDefault="003326F1" w:rsidP="003326F1">
      <w:pPr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bookmarkStart w:id="19" w:name="_Toc36926277"/>
      <w:bookmarkStart w:id="20" w:name="_Toc36929831"/>
      <w:r w:rsidRPr="003326F1">
        <w:rPr>
          <w:rFonts w:eastAsia="Calibri"/>
          <w:bCs/>
          <w:color w:val="000000"/>
          <w:sz w:val="20"/>
          <w:szCs w:val="20"/>
          <w:lang w:eastAsia="en-US"/>
        </w:rPr>
        <w:t xml:space="preserve">1. </w:t>
      </w:r>
      <w:proofErr w:type="spellStart"/>
      <w:r w:rsidRPr="003326F1">
        <w:rPr>
          <w:rFonts w:eastAsia="Calibri"/>
          <w:bCs/>
          <w:color w:val="000000"/>
          <w:sz w:val="20"/>
          <w:szCs w:val="20"/>
          <w:lang w:eastAsia="en-US"/>
        </w:rPr>
        <w:t>Биогеохимичесеие</w:t>
      </w:r>
      <w:proofErr w:type="spellEnd"/>
      <w:r w:rsidRPr="003326F1">
        <w:rPr>
          <w:rFonts w:eastAsia="Calibri"/>
          <w:bCs/>
          <w:color w:val="000000"/>
          <w:sz w:val="20"/>
          <w:szCs w:val="20"/>
          <w:lang w:eastAsia="en-US"/>
        </w:rPr>
        <w:t xml:space="preserve"> провинции и их экологическое значение</w:t>
      </w:r>
    </w:p>
    <w:p w:rsidR="003326F1" w:rsidRPr="003326F1" w:rsidRDefault="003326F1" w:rsidP="003326F1">
      <w:pPr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 w:rsidRPr="003326F1">
        <w:rPr>
          <w:rFonts w:eastAsia="Calibri"/>
          <w:bCs/>
          <w:color w:val="000000"/>
          <w:sz w:val="20"/>
          <w:szCs w:val="20"/>
          <w:lang w:eastAsia="en-US"/>
        </w:rPr>
        <w:t xml:space="preserve">2. </w:t>
      </w:r>
      <w:proofErr w:type="spellStart"/>
      <w:r w:rsidRPr="003326F1">
        <w:rPr>
          <w:rFonts w:eastAsia="Calibri"/>
          <w:bCs/>
          <w:color w:val="000000"/>
          <w:sz w:val="20"/>
          <w:szCs w:val="20"/>
          <w:lang w:eastAsia="en-US"/>
        </w:rPr>
        <w:t>Биоиндикация</w:t>
      </w:r>
      <w:proofErr w:type="spellEnd"/>
      <w:r w:rsidRPr="003326F1">
        <w:rPr>
          <w:rFonts w:eastAsia="Calibri"/>
          <w:bCs/>
          <w:color w:val="000000"/>
          <w:sz w:val="20"/>
          <w:szCs w:val="20"/>
          <w:lang w:eastAsia="en-US"/>
        </w:rPr>
        <w:t xml:space="preserve"> загрязненных почв.</w:t>
      </w:r>
    </w:p>
    <w:p w:rsidR="003326F1" w:rsidRPr="003326F1" w:rsidRDefault="003326F1" w:rsidP="003326F1">
      <w:pPr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 w:rsidRPr="003326F1">
        <w:rPr>
          <w:rFonts w:eastAsia="Calibri"/>
          <w:bCs/>
          <w:color w:val="000000"/>
          <w:sz w:val="20"/>
          <w:szCs w:val="20"/>
          <w:lang w:eastAsia="en-US"/>
        </w:rPr>
        <w:t xml:space="preserve">3. </w:t>
      </w:r>
      <w:proofErr w:type="spellStart"/>
      <w:r w:rsidRPr="003326F1">
        <w:rPr>
          <w:rFonts w:eastAsia="Calibri"/>
          <w:bCs/>
          <w:color w:val="000000"/>
          <w:sz w:val="20"/>
          <w:szCs w:val="20"/>
          <w:lang w:eastAsia="en-US"/>
        </w:rPr>
        <w:t>Биоиндикация</w:t>
      </w:r>
      <w:proofErr w:type="spellEnd"/>
      <w:r w:rsidRPr="003326F1">
        <w:rPr>
          <w:rFonts w:eastAsia="Calibri"/>
          <w:bCs/>
          <w:color w:val="000000"/>
          <w:sz w:val="20"/>
          <w:szCs w:val="20"/>
          <w:lang w:eastAsia="en-US"/>
        </w:rPr>
        <w:t xml:space="preserve"> состояния загрязненных почв: история, принципы, методы,</w:t>
      </w:r>
      <w:r>
        <w:rPr>
          <w:rFonts w:eastAsia="Calibri"/>
          <w:bCs/>
          <w:color w:val="000000"/>
          <w:sz w:val="20"/>
          <w:szCs w:val="20"/>
          <w:lang w:eastAsia="en-US"/>
        </w:rPr>
        <w:t xml:space="preserve"> </w:t>
      </w:r>
      <w:r w:rsidRPr="003326F1">
        <w:rPr>
          <w:rFonts w:eastAsia="Calibri"/>
          <w:bCs/>
          <w:color w:val="000000"/>
          <w:sz w:val="20"/>
          <w:szCs w:val="20"/>
          <w:lang w:eastAsia="en-US"/>
        </w:rPr>
        <w:t>эффективность.</w:t>
      </w:r>
    </w:p>
    <w:p w:rsidR="003326F1" w:rsidRPr="003326F1" w:rsidRDefault="003326F1" w:rsidP="003326F1">
      <w:pPr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 w:rsidRPr="003326F1">
        <w:rPr>
          <w:rFonts w:eastAsia="Calibri"/>
          <w:bCs/>
          <w:color w:val="000000"/>
          <w:sz w:val="20"/>
          <w:szCs w:val="20"/>
          <w:lang w:eastAsia="en-US"/>
        </w:rPr>
        <w:t>4. Биотические и абиотические процессы трансформации загрязняющих веществ в</w:t>
      </w:r>
      <w:r>
        <w:rPr>
          <w:rFonts w:eastAsia="Calibri"/>
          <w:bCs/>
          <w:color w:val="000000"/>
          <w:sz w:val="20"/>
          <w:szCs w:val="20"/>
          <w:lang w:eastAsia="en-US"/>
        </w:rPr>
        <w:t xml:space="preserve"> </w:t>
      </w:r>
      <w:r w:rsidRPr="003326F1">
        <w:rPr>
          <w:rFonts w:eastAsia="Calibri"/>
          <w:bCs/>
          <w:color w:val="000000"/>
          <w:sz w:val="20"/>
          <w:szCs w:val="20"/>
          <w:lang w:eastAsia="en-US"/>
        </w:rPr>
        <w:t>атмосфере и гидросфере.</w:t>
      </w:r>
    </w:p>
    <w:p w:rsidR="003326F1" w:rsidRPr="003326F1" w:rsidRDefault="003326F1" w:rsidP="003326F1">
      <w:pPr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 w:rsidRPr="003326F1">
        <w:rPr>
          <w:rFonts w:eastAsia="Calibri"/>
          <w:bCs/>
          <w:color w:val="000000"/>
          <w:sz w:val="20"/>
          <w:szCs w:val="20"/>
          <w:lang w:eastAsia="en-US"/>
        </w:rPr>
        <w:t xml:space="preserve">5. </w:t>
      </w:r>
      <w:proofErr w:type="spellStart"/>
      <w:r w:rsidRPr="003326F1">
        <w:rPr>
          <w:rFonts w:eastAsia="Calibri"/>
          <w:bCs/>
          <w:color w:val="000000"/>
          <w:sz w:val="20"/>
          <w:szCs w:val="20"/>
          <w:lang w:eastAsia="en-US"/>
        </w:rPr>
        <w:t>В.И.Вернадский</w:t>
      </w:r>
      <w:proofErr w:type="spellEnd"/>
      <w:r w:rsidRPr="003326F1">
        <w:rPr>
          <w:rFonts w:eastAsia="Calibri"/>
          <w:bCs/>
          <w:color w:val="000000"/>
          <w:sz w:val="20"/>
          <w:szCs w:val="20"/>
          <w:lang w:eastAsia="en-US"/>
        </w:rPr>
        <w:t xml:space="preserve"> о геохимической деятельности человека.</w:t>
      </w:r>
    </w:p>
    <w:p w:rsidR="003326F1" w:rsidRPr="003326F1" w:rsidRDefault="003326F1" w:rsidP="003326F1">
      <w:pPr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 w:rsidRPr="003326F1">
        <w:rPr>
          <w:rFonts w:eastAsia="Calibri"/>
          <w:bCs/>
          <w:color w:val="000000"/>
          <w:sz w:val="20"/>
          <w:szCs w:val="20"/>
          <w:lang w:eastAsia="en-US"/>
        </w:rPr>
        <w:t>6. Важнейшие показатели экологической опасности загрязнения почв.</w:t>
      </w:r>
    </w:p>
    <w:p w:rsidR="003326F1" w:rsidRPr="003326F1" w:rsidRDefault="003326F1" w:rsidP="003326F1">
      <w:pPr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 w:rsidRPr="003326F1">
        <w:rPr>
          <w:rFonts w:eastAsia="Calibri"/>
          <w:bCs/>
          <w:color w:val="000000"/>
          <w:sz w:val="20"/>
          <w:szCs w:val="20"/>
          <w:lang w:eastAsia="en-US"/>
        </w:rPr>
        <w:t>7. Виды специфического и неспецифического действия загрязняющих веществ на</w:t>
      </w:r>
      <w:r>
        <w:rPr>
          <w:rFonts w:eastAsia="Calibri"/>
          <w:bCs/>
          <w:color w:val="000000"/>
          <w:sz w:val="20"/>
          <w:szCs w:val="20"/>
          <w:lang w:eastAsia="en-US"/>
        </w:rPr>
        <w:t xml:space="preserve"> </w:t>
      </w:r>
      <w:r w:rsidRPr="003326F1">
        <w:rPr>
          <w:rFonts w:eastAsia="Calibri"/>
          <w:bCs/>
          <w:color w:val="000000"/>
          <w:sz w:val="20"/>
          <w:szCs w:val="20"/>
          <w:lang w:eastAsia="en-US"/>
        </w:rPr>
        <w:t>живые организмы</w:t>
      </w:r>
    </w:p>
    <w:p w:rsidR="003326F1" w:rsidRPr="003326F1" w:rsidRDefault="003326F1" w:rsidP="003326F1">
      <w:pPr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 w:rsidRPr="003326F1">
        <w:rPr>
          <w:rFonts w:eastAsia="Calibri"/>
          <w:bCs/>
          <w:color w:val="000000"/>
          <w:sz w:val="20"/>
          <w:szCs w:val="20"/>
          <w:lang w:eastAsia="en-US"/>
        </w:rPr>
        <w:t>8. Виды, причины и закономерности общепланетарной деградации почв. Основные закономерности деградации почв России.</w:t>
      </w:r>
    </w:p>
    <w:p w:rsidR="003326F1" w:rsidRPr="003326F1" w:rsidRDefault="003326F1" w:rsidP="003326F1">
      <w:pPr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 w:rsidRPr="003326F1">
        <w:rPr>
          <w:rFonts w:eastAsia="Calibri"/>
          <w:bCs/>
          <w:color w:val="000000"/>
          <w:sz w:val="20"/>
          <w:szCs w:val="20"/>
          <w:lang w:eastAsia="en-US"/>
        </w:rPr>
        <w:t xml:space="preserve">9. Влияние химических, физических, минералогических свойств, </w:t>
      </w:r>
      <w:proofErr w:type="spellStart"/>
      <w:r w:rsidRPr="003326F1">
        <w:rPr>
          <w:rFonts w:eastAsia="Calibri"/>
          <w:bCs/>
          <w:color w:val="000000"/>
          <w:sz w:val="20"/>
          <w:szCs w:val="20"/>
          <w:lang w:eastAsia="en-US"/>
        </w:rPr>
        <w:t>водновоздушного</w:t>
      </w:r>
      <w:proofErr w:type="spellEnd"/>
      <w:r w:rsidRPr="003326F1">
        <w:rPr>
          <w:rFonts w:eastAsia="Calibri"/>
          <w:bCs/>
          <w:color w:val="000000"/>
          <w:sz w:val="20"/>
          <w:szCs w:val="20"/>
          <w:lang w:eastAsia="en-US"/>
        </w:rPr>
        <w:t xml:space="preserve"> режима, микробиологического состояния почв на превращение и</w:t>
      </w:r>
      <w:r>
        <w:rPr>
          <w:rFonts w:eastAsia="Calibri"/>
          <w:bCs/>
          <w:color w:val="000000"/>
          <w:sz w:val="20"/>
          <w:szCs w:val="20"/>
          <w:lang w:eastAsia="en-US"/>
        </w:rPr>
        <w:t xml:space="preserve"> </w:t>
      </w:r>
      <w:r w:rsidRPr="003326F1">
        <w:rPr>
          <w:rFonts w:eastAsia="Calibri"/>
          <w:bCs/>
          <w:color w:val="000000"/>
          <w:sz w:val="20"/>
          <w:szCs w:val="20"/>
          <w:lang w:eastAsia="en-US"/>
        </w:rPr>
        <w:t>закрепление загрязняющих веществ в почвах.</w:t>
      </w:r>
    </w:p>
    <w:p w:rsidR="003326F1" w:rsidRPr="003326F1" w:rsidRDefault="003326F1" w:rsidP="003326F1">
      <w:pPr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 w:rsidRPr="003326F1">
        <w:rPr>
          <w:rFonts w:eastAsia="Calibri"/>
          <w:bCs/>
          <w:color w:val="000000"/>
          <w:sz w:val="20"/>
          <w:szCs w:val="20"/>
          <w:lang w:eastAsia="en-US"/>
        </w:rPr>
        <w:t>10. Геохимические барьеры и их влияние на перераспределение загрязняющих</w:t>
      </w:r>
      <w:r>
        <w:rPr>
          <w:rFonts w:eastAsia="Calibri"/>
          <w:bCs/>
          <w:color w:val="000000"/>
          <w:sz w:val="20"/>
          <w:szCs w:val="20"/>
          <w:lang w:eastAsia="en-US"/>
        </w:rPr>
        <w:t xml:space="preserve"> </w:t>
      </w:r>
      <w:r w:rsidRPr="003326F1">
        <w:rPr>
          <w:rFonts w:eastAsia="Calibri"/>
          <w:bCs/>
          <w:color w:val="000000"/>
          <w:sz w:val="20"/>
          <w:szCs w:val="20"/>
          <w:lang w:eastAsia="en-US"/>
        </w:rPr>
        <w:t>веществ в ландшафте.</w:t>
      </w:r>
    </w:p>
    <w:p w:rsidR="003326F1" w:rsidRPr="003326F1" w:rsidRDefault="003326F1" w:rsidP="003326F1">
      <w:pPr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 w:rsidRPr="003326F1">
        <w:rPr>
          <w:rFonts w:eastAsia="Calibri"/>
          <w:bCs/>
          <w:color w:val="000000"/>
          <w:sz w:val="20"/>
          <w:szCs w:val="20"/>
          <w:lang w:eastAsia="en-US"/>
        </w:rPr>
        <w:t>11. Загрязнение как наиболее опасный вид деградации экосистемы</w:t>
      </w:r>
    </w:p>
    <w:p w:rsidR="003326F1" w:rsidRPr="003326F1" w:rsidRDefault="003326F1" w:rsidP="003326F1">
      <w:pPr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 w:rsidRPr="003326F1">
        <w:rPr>
          <w:rFonts w:eastAsia="Calibri"/>
          <w:bCs/>
          <w:color w:val="000000"/>
          <w:sz w:val="20"/>
          <w:szCs w:val="20"/>
          <w:lang w:eastAsia="en-US"/>
        </w:rPr>
        <w:t>12. Загрязнение природных сред отходами энергетики.</w:t>
      </w:r>
    </w:p>
    <w:p w:rsidR="003326F1" w:rsidRPr="003326F1" w:rsidRDefault="003326F1" w:rsidP="003326F1">
      <w:pPr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 w:rsidRPr="003326F1">
        <w:rPr>
          <w:rFonts w:eastAsia="Calibri"/>
          <w:bCs/>
          <w:color w:val="000000"/>
          <w:sz w:val="20"/>
          <w:szCs w:val="20"/>
          <w:lang w:eastAsia="en-US"/>
        </w:rPr>
        <w:t>13. Закономерности и масштабы общепланетарного загрязнения почв.</w:t>
      </w:r>
    </w:p>
    <w:p w:rsidR="003326F1" w:rsidRPr="003326F1" w:rsidRDefault="003326F1" w:rsidP="003326F1">
      <w:pPr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 w:rsidRPr="003326F1">
        <w:rPr>
          <w:rFonts w:eastAsia="Calibri"/>
          <w:bCs/>
          <w:color w:val="000000"/>
          <w:sz w:val="20"/>
          <w:szCs w:val="20"/>
          <w:lang w:eastAsia="en-US"/>
        </w:rPr>
        <w:t xml:space="preserve">14. Значение работ </w:t>
      </w:r>
      <w:proofErr w:type="spellStart"/>
      <w:r w:rsidRPr="003326F1">
        <w:rPr>
          <w:rFonts w:eastAsia="Calibri"/>
          <w:bCs/>
          <w:color w:val="000000"/>
          <w:sz w:val="20"/>
          <w:szCs w:val="20"/>
          <w:lang w:eastAsia="en-US"/>
        </w:rPr>
        <w:t>В.И.Вернадского</w:t>
      </w:r>
      <w:proofErr w:type="spellEnd"/>
      <w:r w:rsidRPr="003326F1">
        <w:rPr>
          <w:rFonts w:eastAsia="Calibri"/>
          <w:bCs/>
          <w:color w:val="000000"/>
          <w:sz w:val="20"/>
          <w:szCs w:val="20"/>
          <w:lang w:eastAsia="en-US"/>
        </w:rPr>
        <w:t xml:space="preserve"> в развитии фундаментальных основ экологии.</w:t>
      </w:r>
    </w:p>
    <w:p w:rsidR="003326F1" w:rsidRPr="003326F1" w:rsidRDefault="003326F1" w:rsidP="003326F1">
      <w:pPr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 w:rsidRPr="003326F1">
        <w:rPr>
          <w:rFonts w:eastAsia="Calibri"/>
          <w:bCs/>
          <w:color w:val="000000"/>
          <w:sz w:val="20"/>
          <w:szCs w:val="20"/>
          <w:lang w:eastAsia="en-US"/>
        </w:rPr>
        <w:t>15. Классы опасности загрязняющих веществ</w:t>
      </w:r>
    </w:p>
    <w:p w:rsidR="003326F1" w:rsidRPr="003326F1" w:rsidRDefault="003326F1" w:rsidP="003326F1">
      <w:pPr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 w:rsidRPr="003326F1">
        <w:rPr>
          <w:rFonts w:eastAsia="Calibri"/>
          <w:bCs/>
          <w:color w:val="000000"/>
          <w:sz w:val="20"/>
          <w:szCs w:val="20"/>
          <w:lang w:eastAsia="en-US"/>
        </w:rPr>
        <w:t>16. Классы опасности загрязняющих веществ, критерии установления.</w:t>
      </w:r>
      <w:r>
        <w:rPr>
          <w:rFonts w:eastAsia="Calibri"/>
          <w:bCs/>
          <w:color w:val="000000"/>
          <w:sz w:val="20"/>
          <w:szCs w:val="20"/>
          <w:lang w:eastAsia="en-US"/>
        </w:rPr>
        <w:t xml:space="preserve"> </w:t>
      </w:r>
      <w:r w:rsidRPr="003326F1">
        <w:rPr>
          <w:rFonts w:eastAsia="Calibri"/>
          <w:bCs/>
          <w:color w:val="000000"/>
          <w:sz w:val="20"/>
          <w:szCs w:val="20"/>
          <w:lang w:eastAsia="en-US"/>
        </w:rPr>
        <w:t>Виды воздействия загрязняющих веществ на живые организмы.</w:t>
      </w:r>
    </w:p>
    <w:p w:rsidR="003326F1" w:rsidRPr="003326F1" w:rsidRDefault="003326F1" w:rsidP="003326F1">
      <w:pPr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 w:rsidRPr="003326F1">
        <w:rPr>
          <w:rFonts w:eastAsia="Calibri"/>
          <w:bCs/>
          <w:color w:val="000000"/>
          <w:sz w:val="20"/>
          <w:szCs w:val="20"/>
          <w:lang w:eastAsia="en-US"/>
        </w:rPr>
        <w:t>17. Нормативы качества окружающей среды</w:t>
      </w:r>
    </w:p>
    <w:p w:rsidR="003326F1" w:rsidRPr="003326F1" w:rsidRDefault="003326F1" w:rsidP="003326F1">
      <w:pPr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 w:rsidRPr="003326F1">
        <w:rPr>
          <w:rFonts w:eastAsia="Calibri"/>
          <w:bCs/>
          <w:color w:val="000000"/>
          <w:sz w:val="20"/>
          <w:szCs w:val="20"/>
          <w:lang w:eastAsia="en-US"/>
        </w:rPr>
        <w:t>18. Оксиды серы, азота, углерода - приоритетная группа загрязняющих веществ.</w:t>
      </w:r>
    </w:p>
    <w:p w:rsidR="003326F1" w:rsidRPr="003326F1" w:rsidRDefault="003326F1" w:rsidP="003326F1">
      <w:pPr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 w:rsidRPr="003326F1">
        <w:rPr>
          <w:rFonts w:eastAsia="Calibri"/>
          <w:bCs/>
          <w:color w:val="000000"/>
          <w:sz w:val="20"/>
          <w:szCs w:val="20"/>
          <w:lang w:eastAsia="en-US"/>
        </w:rPr>
        <w:t>19. Основа классификации загрязняющих веществ.</w:t>
      </w:r>
    </w:p>
    <w:p w:rsidR="003326F1" w:rsidRDefault="003326F1" w:rsidP="003326F1">
      <w:pPr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 w:rsidRPr="003326F1">
        <w:rPr>
          <w:rFonts w:eastAsia="Calibri"/>
          <w:bCs/>
          <w:color w:val="000000"/>
          <w:sz w:val="20"/>
          <w:szCs w:val="20"/>
          <w:lang w:eastAsia="en-US"/>
        </w:rPr>
        <w:t>20. Основные факторы, обусловливающие распространение загрязняющих веществ</w:t>
      </w:r>
      <w:r>
        <w:rPr>
          <w:rFonts w:eastAsia="Calibri"/>
          <w:bCs/>
          <w:color w:val="000000"/>
          <w:sz w:val="20"/>
          <w:szCs w:val="20"/>
          <w:lang w:eastAsia="en-US"/>
        </w:rPr>
        <w:t xml:space="preserve"> </w:t>
      </w:r>
      <w:r w:rsidRPr="003326F1">
        <w:rPr>
          <w:rFonts w:eastAsia="Calibri"/>
          <w:bCs/>
          <w:color w:val="000000"/>
          <w:sz w:val="20"/>
          <w:szCs w:val="20"/>
          <w:lang w:eastAsia="en-US"/>
        </w:rPr>
        <w:t xml:space="preserve">в </w:t>
      </w:r>
      <w:proofErr w:type="spellStart"/>
      <w:r w:rsidRPr="003326F1">
        <w:rPr>
          <w:rFonts w:eastAsia="Calibri"/>
          <w:bCs/>
          <w:color w:val="000000"/>
          <w:sz w:val="20"/>
          <w:szCs w:val="20"/>
          <w:lang w:eastAsia="en-US"/>
        </w:rPr>
        <w:t>экосисистеме</w:t>
      </w:r>
      <w:proofErr w:type="spellEnd"/>
      <w:r>
        <w:rPr>
          <w:rFonts w:eastAsia="Calibri"/>
          <w:bCs/>
          <w:color w:val="000000"/>
          <w:sz w:val="20"/>
          <w:szCs w:val="20"/>
          <w:lang w:eastAsia="en-US"/>
        </w:rPr>
        <w:t xml:space="preserve"> </w:t>
      </w:r>
    </w:p>
    <w:p w:rsidR="003326F1" w:rsidRPr="003326F1" w:rsidRDefault="003326F1" w:rsidP="003326F1">
      <w:pPr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 w:rsidRPr="003326F1">
        <w:rPr>
          <w:rFonts w:eastAsia="Calibri"/>
          <w:bCs/>
          <w:color w:val="000000"/>
          <w:sz w:val="20"/>
          <w:szCs w:val="20"/>
          <w:lang w:eastAsia="en-US"/>
        </w:rPr>
        <w:t>21. Особенности трансформации в почвах органических и неорганических</w:t>
      </w:r>
      <w:r>
        <w:rPr>
          <w:rFonts w:eastAsia="Calibri"/>
          <w:bCs/>
          <w:color w:val="000000"/>
          <w:sz w:val="20"/>
          <w:szCs w:val="20"/>
          <w:lang w:eastAsia="en-US"/>
        </w:rPr>
        <w:t xml:space="preserve"> </w:t>
      </w:r>
      <w:proofErr w:type="spellStart"/>
      <w:r w:rsidRPr="003326F1">
        <w:rPr>
          <w:rFonts w:eastAsia="Calibri"/>
          <w:bCs/>
          <w:color w:val="000000"/>
          <w:sz w:val="20"/>
          <w:szCs w:val="20"/>
          <w:lang w:eastAsia="en-US"/>
        </w:rPr>
        <w:t>поллютантов</w:t>
      </w:r>
      <w:proofErr w:type="spellEnd"/>
      <w:r w:rsidRPr="003326F1">
        <w:rPr>
          <w:rFonts w:eastAsia="Calibri"/>
          <w:bCs/>
          <w:color w:val="000000"/>
          <w:sz w:val="20"/>
          <w:szCs w:val="20"/>
          <w:lang w:eastAsia="en-US"/>
        </w:rPr>
        <w:t>.</w:t>
      </w:r>
    </w:p>
    <w:p w:rsidR="003326F1" w:rsidRPr="003326F1" w:rsidRDefault="003326F1" w:rsidP="003326F1">
      <w:pPr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 w:rsidRPr="003326F1">
        <w:rPr>
          <w:rFonts w:eastAsia="Calibri"/>
          <w:bCs/>
          <w:color w:val="000000"/>
          <w:sz w:val="20"/>
          <w:szCs w:val="20"/>
          <w:lang w:eastAsia="en-US"/>
        </w:rPr>
        <w:t>22. Оценка загрязнения пахотных почв и экологических последствий загрязнения.</w:t>
      </w:r>
    </w:p>
    <w:p w:rsidR="003326F1" w:rsidRPr="003326F1" w:rsidRDefault="003326F1" w:rsidP="003326F1">
      <w:pPr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 w:rsidRPr="003326F1">
        <w:rPr>
          <w:rFonts w:eastAsia="Calibri"/>
          <w:bCs/>
          <w:color w:val="000000"/>
          <w:sz w:val="20"/>
          <w:szCs w:val="20"/>
          <w:lang w:eastAsia="en-US"/>
        </w:rPr>
        <w:t>23. Оценка экологического состояния загрязненных ландшафтов</w:t>
      </w:r>
    </w:p>
    <w:p w:rsidR="003326F1" w:rsidRPr="003326F1" w:rsidRDefault="003326F1" w:rsidP="003326F1">
      <w:pPr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 w:rsidRPr="003326F1">
        <w:rPr>
          <w:rFonts w:eastAsia="Calibri"/>
          <w:bCs/>
          <w:color w:val="000000"/>
          <w:sz w:val="20"/>
          <w:szCs w:val="20"/>
          <w:lang w:eastAsia="en-US"/>
        </w:rPr>
        <w:t>24. Показатели загрязнения природных сред.</w:t>
      </w:r>
    </w:p>
    <w:p w:rsidR="003326F1" w:rsidRPr="003326F1" w:rsidRDefault="003326F1" w:rsidP="003326F1">
      <w:pPr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 w:rsidRPr="003326F1">
        <w:rPr>
          <w:rFonts w:eastAsia="Calibri"/>
          <w:bCs/>
          <w:color w:val="000000"/>
          <w:sz w:val="20"/>
          <w:szCs w:val="20"/>
          <w:lang w:eastAsia="en-US"/>
        </w:rPr>
        <w:t>25. Понятие о предельно-допустимых концентрациях (ПДК) химических</w:t>
      </w:r>
      <w:r>
        <w:rPr>
          <w:rFonts w:eastAsia="Calibri"/>
          <w:bCs/>
          <w:color w:val="000000"/>
          <w:sz w:val="20"/>
          <w:szCs w:val="20"/>
          <w:lang w:eastAsia="en-US"/>
        </w:rPr>
        <w:t xml:space="preserve"> </w:t>
      </w:r>
      <w:r w:rsidRPr="003326F1">
        <w:rPr>
          <w:rFonts w:eastAsia="Calibri"/>
          <w:bCs/>
          <w:color w:val="000000"/>
          <w:sz w:val="20"/>
          <w:szCs w:val="20"/>
          <w:lang w:eastAsia="en-US"/>
        </w:rPr>
        <w:t>веществ в природных средах.</w:t>
      </w:r>
    </w:p>
    <w:p w:rsidR="003326F1" w:rsidRPr="003326F1" w:rsidRDefault="003326F1" w:rsidP="003326F1">
      <w:pPr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 w:rsidRPr="003326F1">
        <w:rPr>
          <w:rFonts w:eastAsia="Calibri"/>
          <w:bCs/>
          <w:color w:val="000000"/>
          <w:sz w:val="20"/>
          <w:szCs w:val="20"/>
          <w:lang w:eastAsia="en-US"/>
        </w:rPr>
        <w:t>26. Понятия о "</w:t>
      </w:r>
      <w:proofErr w:type="spellStart"/>
      <w:r w:rsidRPr="003326F1">
        <w:rPr>
          <w:rFonts w:eastAsia="Calibri"/>
          <w:bCs/>
          <w:color w:val="000000"/>
          <w:sz w:val="20"/>
          <w:szCs w:val="20"/>
          <w:lang w:eastAsia="en-US"/>
        </w:rPr>
        <w:t>техногенезе</w:t>
      </w:r>
      <w:proofErr w:type="spellEnd"/>
      <w:r w:rsidRPr="003326F1">
        <w:rPr>
          <w:rFonts w:eastAsia="Calibri"/>
          <w:bCs/>
          <w:color w:val="000000"/>
          <w:sz w:val="20"/>
          <w:szCs w:val="20"/>
          <w:lang w:eastAsia="en-US"/>
        </w:rPr>
        <w:t>".</w:t>
      </w:r>
    </w:p>
    <w:p w:rsidR="003326F1" w:rsidRPr="003326F1" w:rsidRDefault="003326F1" w:rsidP="003326F1">
      <w:pPr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 w:rsidRPr="003326F1">
        <w:rPr>
          <w:rFonts w:eastAsia="Calibri"/>
          <w:bCs/>
          <w:color w:val="000000"/>
          <w:sz w:val="20"/>
          <w:szCs w:val="20"/>
          <w:lang w:eastAsia="en-US"/>
        </w:rPr>
        <w:lastRenderedPageBreak/>
        <w:t>27. Понятия о загрязняющих веществах</w:t>
      </w:r>
    </w:p>
    <w:p w:rsidR="003326F1" w:rsidRPr="003326F1" w:rsidRDefault="003326F1" w:rsidP="003326F1">
      <w:pPr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 w:rsidRPr="003326F1">
        <w:rPr>
          <w:rFonts w:eastAsia="Calibri"/>
          <w:bCs/>
          <w:color w:val="000000"/>
          <w:sz w:val="20"/>
          <w:szCs w:val="20"/>
          <w:lang w:eastAsia="en-US"/>
        </w:rPr>
        <w:t>28. Понятия о микроэлементах, о тяжелых металлах. экологическое значение</w:t>
      </w:r>
      <w:r>
        <w:rPr>
          <w:rFonts w:eastAsia="Calibri"/>
          <w:bCs/>
          <w:color w:val="000000"/>
          <w:sz w:val="20"/>
          <w:szCs w:val="20"/>
          <w:lang w:eastAsia="en-US"/>
        </w:rPr>
        <w:t xml:space="preserve"> </w:t>
      </w:r>
      <w:r w:rsidRPr="003326F1">
        <w:rPr>
          <w:rFonts w:eastAsia="Calibri"/>
          <w:bCs/>
          <w:color w:val="000000"/>
          <w:sz w:val="20"/>
          <w:szCs w:val="20"/>
          <w:lang w:eastAsia="en-US"/>
        </w:rPr>
        <w:t>контроля их распространения в экосистеме</w:t>
      </w:r>
    </w:p>
    <w:p w:rsidR="003326F1" w:rsidRPr="003326F1" w:rsidRDefault="003326F1" w:rsidP="003326F1">
      <w:pPr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 w:rsidRPr="003326F1">
        <w:rPr>
          <w:rFonts w:eastAsia="Calibri"/>
          <w:bCs/>
          <w:color w:val="000000"/>
          <w:sz w:val="20"/>
          <w:szCs w:val="20"/>
          <w:lang w:eastAsia="en-US"/>
        </w:rPr>
        <w:t>29. Понятия о нормативах качества природных сред.</w:t>
      </w:r>
    </w:p>
    <w:p w:rsidR="003326F1" w:rsidRPr="003326F1" w:rsidRDefault="003326F1" w:rsidP="003326F1">
      <w:pPr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 w:rsidRPr="003326F1">
        <w:rPr>
          <w:rFonts w:eastAsia="Calibri"/>
          <w:bCs/>
          <w:color w:val="000000"/>
          <w:sz w:val="20"/>
          <w:szCs w:val="20"/>
          <w:lang w:eastAsia="en-US"/>
        </w:rPr>
        <w:t>30. Превращения вещества в энергии в биосфере и их экологическое значение</w:t>
      </w:r>
    </w:p>
    <w:p w:rsidR="003326F1" w:rsidRPr="003326F1" w:rsidRDefault="003326F1" w:rsidP="003326F1">
      <w:pPr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 w:rsidRPr="003326F1">
        <w:rPr>
          <w:rFonts w:eastAsia="Calibri"/>
          <w:bCs/>
          <w:color w:val="000000"/>
          <w:sz w:val="20"/>
          <w:szCs w:val="20"/>
          <w:lang w:eastAsia="en-US"/>
        </w:rPr>
        <w:t xml:space="preserve">31. Принципы действия </w:t>
      </w:r>
      <w:proofErr w:type="spellStart"/>
      <w:r w:rsidRPr="003326F1">
        <w:rPr>
          <w:rFonts w:eastAsia="Calibri"/>
          <w:bCs/>
          <w:color w:val="000000"/>
          <w:sz w:val="20"/>
          <w:szCs w:val="20"/>
          <w:lang w:eastAsia="en-US"/>
        </w:rPr>
        <w:t>мелиорантов</w:t>
      </w:r>
      <w:proofErr w:type="spellEnd"/>
      <w:r w:rsidRPr="003326F1">
        <w:rPr>
          <w:rFonts w:eastAsia="Calibri"/>
          <w:bCs/>
          <w:color w:val="000000"/>
          <w:sz w:val="20"/>
          <w:szCs w:val="20"/>
          <w:lang w:eastAsia="en-US"/>
        </w:rPr>
        <w:t xml:space="preserve"> загрязненных почв.</w:t>
      </w:r>
    </w:p>
    <w:p w:rsidR="003326F1" w:rsidRPr="003326F1" w:rsidRDefault="003326F1" w:rsidP="003326F1">
      <w:pPr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 w:rsidRPr="003326F1">
        <w:rPr>
          <w:rFonts w:eastAsia="Calibri"/>
          <w:bCs/>
          <w:color w:val="000000"/>
          <w:sz w:val="20"/>
          <w:szCs w:val="20"/>
          <w:lang w:eastAsia="en-US"/>
        </w:rPr>
        <w:t>32. Природные и техногенные потоки веществ в биосфере.</w:t>
      </w:r>
    </w:p>
    <w:p w:rsidR="003326F1" w:rsidRPr="003326F1" w:rsidRDefault="003326F1" w:rsidP="003326F1">
      <w:pPr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 w:rsidRPr="003326F1">
        <w:rPr>
          <w:rFonts w:eastAsia="Calibri"/>
          <w:bCs/>
          <w:color w:val="000000"/>
          <w:sz w:val="20"/>
          <w:szCs w:val="20"/>
          <w:lang w:eastAsia="en-US"/>
        </w:rPr>
        <w:t>33. Природные и техногенные факторы загрязнения природных сред нефтью и</w:t>
      </w:r>
      <w:r>
        <w:rPr>
          <w:rFonts w:eastAsia="Calibri"/>
          <w:bCs/>
          <w:color w:val="000000"/>
          <w:sz w:val="20"/>
          <w:szCs w:val="20"/>
          <w:lang w:eastAsia="en-US"/>
        </w:rPr>
        <w:t xml:space="preserve"> </w:t>
      </w:r>
      <w:r w:rsidRPr="003326F1">
        <w:rPr>
          <w:rFonts w:eastAsia="Calibri"/>
          <w:bCs/>
          <w:color w:val="000000"/>
          <w:sz w:val="20"/>
          <w:szCs w:val="20"/>
          <w:lang w:eastAsia="en-US"/>
        </w:rPr>
        <w:t>нефтепродуктами.</w:t>
      </w:r>
    </w:p>
    <w:p w:rsidR="003326F1" w:rsidRPr="003326F1" w:rsidRDefault="003326F1" w:rsidP="003326F1">
      <w:pPr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 w:rsidRPr="003326F1">
        <w:rPr>
          <w:rFonts w:eastAsia="Calibri"/>
          <w:bCs/>
          <w:color w:val="000000"/>
          <w:sz w:val="20"/>
          <w:szCs w:val="20"/>
          <w:lang w:eastAsia="en-US"/>
        </w:rPr>
        <w:t>34. Рекультивация почв, загрязненных органическими и неорганическими</w:t>
      </w:r>
      <w:r>
        <w:rPr>
          <w:rFonts w:eastAsia="Calibri"/>
          <w:bCs/>
          <w:color w:val="000000"/>
          <w:sz w:val="20"/>
          <w:szCs w:val="20"/>
          <w:lang w:eastAsia="en-US"/>
        </w:rPr>
        <w:t xml:space="preserve"> </w:t>
      </w:r>
      <w:proofErr w:type="spellStart"/>
      <w:r w:rsidRPr="003326F1">
        <w:rPr>
          <w:rFonts w:eastAsia="Calibri"/>
          <w:bCs/>
          <w:color w:val="000000"/>
          <w:sz w:val="20"/>
          <w:szCs w:val="20"/>
          <w:lang w:eastAsia="en-US"/>
        </w:rPr>
        <w:t>поллютантами</w:t>
      </w:r>
      <w:proofErr w:type="spellEnd"/>
      <w:r w:rsidRPr="003326F1">
        <w:rPr>
          <w:rFonts w:eastAsia="Calibri"/>
          <w:bCs/>
          <w:color w:val="000000"/>
          <w:sz w:val="20"/>
          <w:szCs w:val="20"/>
          <w:lang w:eastAsia="en-US"/>
        </w:rPr>
        <w:t>.</w:t>
      </w:r>
    </w:p>
    <w:p w:rsidR="003326F1" w:rsidRPr="003326F1" w:rsidRDefault="003326F1" w:rsidP="003326F1">
      <w:pPr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 w:rsidRPr="003326F1">
        <w:rPr>
          <w:rFonts w:eastAsia="Calibri"/>
          <w:bCs/>
          <w:color w:val="000000"/>
          <w:sz w:val="20"/>
          <w:szCs w:val="20"/>
          <w:lang w:eastAsia="en-US"/>
        </w:rPr>
        <w:t>35. Самоочищение загрязненных почв, особенности процесса для разных групп</w:t>
      </w:r>
      <w:r>
        <w:rPr>
          <w:rFonts w:eastAsia="Calibri"/>
          <w:bCs/>
          <w:color w:val="000000"/>
          <w:sz w:val="20"/>
          <w:szCs w:val="20"/>
          <w:lang w:eastAsia="en-US"/>
        </w:rPr>
        <w:t xml:space="preserve"> </w:t>
      </w:r>
      <w:r w:rsidRPr="003326F1">
        <w:rPr>
          <w:rFonts w:eastAsia="Calibri"/>
          <w:bCs/>
          <w:color w:val="000000"/>
          <w:sz w:val="20"/>
          <w:szCs w:val="20"/>
          <w:lang w:eastAsia="en-US"/>
        </w:rPr>
        <w:t>загрязняющих веществ.</w:t>
      </w:r>
    </w:p>
    <w:p w:rsidR="003326F1" w:rsidRPr="003326F1" w:rsidRDefault="003326F1" w:rsidP="003326F1">
      <w:pPr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 w:rsidRPr="003326F1">
        <w:rPr>
          <w:rFonts w:eastAsia="Calibri"/>
          <w:bCs/>
          <w:color w:val="000000"/>
          <w:sz w:val="20"/>
          <w:szCs w:val="20"/>
          <w:lang w:eastAsia="en-US"/>
        </w:rPr>
        <w:t>36. Свидетельства общепланетарного экологического кризиса</w:t>
      </w:r>
    </w:p>
    <w:p w:rsidR="003326F1" w:rsidRPr="003326F1" w:rsidRDefault="003326F1" w:rsidP="003326F1">
      <w:pPr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 w:rsidRPr="003326F1">
        <w:rPr>
          <w:rFonts w:eastAsia="Calibri"/>
          <w:bCs/>
          <w:color w:val="000000"/>
          <w:sz w:val="20"/>
          <w:szCs w:val="20"/>
          <w:lang w:eastAsia="en-US"/>
        </w:rPr>
        <w:t>37. Специфические особенности нормирования содержания химических веществ в</w:t>
      </w:r>
      <w:r>
        <w:rPr>
          <w:rFonts w:eastAsia="Calibri"/>
          <w:bCs/>
          <w:color w:val="000000"/>
          <w:sz w:val="20"/>
          <w:szCs w:val="20"/>
          <w:lang w:eastAsia="en-US"/>
        </w:rPr>
        <w:t xml:space="preserve"> </w:t>
      </w:r>
      <w:r w:rsidRPr="003326F1">
        <w:rPr>
          <w:rFonts w:eastAsia="Calibri"/>
          <w:bCs/>
          <w:color w:val="000000"/>
          <w:sz w:val="20"/>
          <w:szCs w:val="20"/>
          <w:lang w:eastAsia="en-US"/>
        </w:rPr>
        <w:t>разных природных средах.</w:t>
      </w:r>
    </w:p>
    <w:p w:rsidR="003326F1" w:rsidRPr="003326F1" w:rsidRDefault="003326F1" w:rsidP="003326F1">
      <w:pPr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 w:rsidRPr="003326F1">
        <w:rPr>
          <w:rFonts w:eastAsia="Calibri"/>
          <w:bCs/>
          <w:color w:val="000000"/>
          <w:sz w:val="20"/>
          <w:szCs w:val="20"/>
          <w:lang w:eastAsia="en-US"/>
        </w:rPr>
        <w:t>38. Способность загрязненных почв к самоочищению.</w:t>
      </w:r>
    </w:p>
    <w:p w:rsidR="003326F1" w:rsidRDefault="003326F1" w:rsidP="003326F1">
      <w:pPr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 w:rsidRPr="003326F1">
        <w:rPr>
          <w:rFonts w:eastAsia="Calibri"/>
          <w:bCs/>
          <w:color w:val="000000"/>
          <w:sz w:val="20"/>
          <w:szCs w:val="20"/>
          <w:lang w:eastAsia="en-US"/>
        </w:rPr>
        <w:t xml:space="preserve">39. Сравнение методов нормирования содержания в почвах загрязняющих веществ. </w:t>
      </w:r>
    </w:p>
    <w:p w:rsidR="003326F1" w:rsidRPr="003326F1" w:rsidRDefault="003326F1" w:rsidP="003326F1">
      <w:pPr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 w:rsidRPr="003326F1">
        <w:rPr>
          <w:rFonts w:eastAsia="Calibri"/>
          <w:bCs/>
          <w:color w:val="000000"/>
          <w:sz w:val="20"/>
          <w:szCs w:val="20"/>
          <w:lang w:eastAsia="en-US"/>
        </w:rPr>
        <w:t>40. Техногенные аномалии химических веществ в почвах промышленных зон</w:t>
      </w:r>
      <w:r>
        <w:rPr>
          <w:rFonts w:eastAsia="Calibri"/>
          <w:bCs/>
          <w:color w:val="000000"/>
          <w:sz w:val="20"/>
          <w:szCs w:val="20"/>
          <w:lang w:eastAsia="en-US"/>
        </w:rPr>
        <w:t xml:space="preserve"> </w:t>
      </w:r>
      <w:r w:rsidRPr="003326F1">
        <w:rPr>
          <w:rFonts w:eastAsia="Calibri"/>
          <w:bCs/>
          <w:color w:val="000000"/>
          <w:sz w:val="20"/>
          <w:szCs w:val="20"/>
          <w:lang w:eastAsia="en-US"/>
        </w:rPr>
        <w:t>загрязнения.</w:t>
      </w:r>
    </w:p>
    <w:p w:rsidR="003326F1" w:rsidRPr="003326F1" w:rsidRDefault="003326F1" w:rsidP="003326F1">
      <w:pPr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 w:rsidRPr="003326F1">
        <w:rPr>
          <w:rFonts w:eastAsia="Calibri"/>
          <w:bCs/>
          <w:color w:val="000000"/>
          <w:sz w:val="20"/>
          <w:szCs w:val="20"/>
          <w:lang w:eastAsia="en-US"/>
        </w:rPr>
        <w:t>41. Техногенные ассоциации химических элементов в почвах, загрязненных</w:t>
      </w:r>
      <w:r>
        <w:rPr>
          <w:rFonts w:eastAsia="Calibri"/>
          <w:bCs/>
          <w:color w:val="000000"/>
          <w:sz w:val="20"/>
          <w:szCs w:val="20"/>
          <w:lang w:eastAsia="en-US"/>
        </w:rPr>
        <w:t xml:space="preserve"> </w:t>
      </w:r>
      <w:r w:rsidRPr="003326F1">
        <w:rPr>
          <w:rFonts w:eastAsia="Calibri"/>
          <w:bCs/>
          <w:color w:val="000000"/>
          <w:sz w:val="20"/>
          <w:szCs w:val="20"/>
          <w:lang w:eastAsia="en-US"/>
        </w:rPr>
        <w:t>отходами различных видов хозяйственной деятельности.</w:t>
      </w:r>
      <w:r>
        <w:rPr>
          <w:rFonts w:eastAsia="Calibri"/>
          <w:bCs/>
          <w:color w:val="000000"/>
          <w:sz w:val="20"/>
          <w:szCs w:val="20"/>
          <w:lang w:eastAsia="en-US"/>
        </w:rPr>
        <w:t xml:space="preserve"> </w:t>
      </w:r>
    </w:p>
    <w:p w:rsidR="003326F1" w:rsidRPr="003326F1" w:rsidRDefault="003326F1" w:rsidP="003326F1">
      <w:pPr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 w:rsidRPr="003326F1">
        <w:rPr>
          <w:rFonts w:eastAsia="Calibri"/>
          <w:bCs/>
          <w:color w:val="000000"/>
          <w:sz w:val="20"/>
          <w:szCs w:val="20"/>
          <w:lang w:eastAsia="en-US"/>
        </w:rPr>
        <w:t xml:space="preserve">42. </w:t>
      </w:r>
      <w:proofErr w:type="spellStart"/>
      <w:r w:rsidRPr="003326F1">
        <w:rPr>
          <w:rFonts w:eastAsia="Calibri"/>
          <w:bCs/>
          <w:color w:val="000000"/>
          <w:sz w:val="20"/>
          <w:szCs w:val="20"/>
          <w:lang w:eastAsia="en-US"/>
        </w:rPr>
        <w:t>Технофильность</w:t>
      </w:r>
      <w:proofErr w:type="spellEnd"/>
      <w:r w:rsidRPr="003326F1">
        <w:rPr>
          <w:rFonts w:eastAsia="Calibri"/>
          <w:bCs/>
          <w:color w:val="000000"/>
          <w:sz w:val="20"/>
          <w:szCs w:val="20"/>
          <w:lang w:eastAsia="en-US"/>
        </w:rPr>
        <w:t xml:space="preserve"> химических веществ - показатель экологического состояния</w:t>
      </w:r>
      <w:r>
        <w:rPr>
          <w:rFonts w:eastAsia="Calibri"/>
          <w:bCs/>
          <w:color w:val="000000"/>
          <w:sz w:val="20"/>
          <w:szCs w:val="20"/>
          <w:lang w:eastAsia="en-US"/>
        </w:rPr>
        <w:t xml:space="preserve"> </w:t>
      </w:r>
      <w:r w:rsidRPr="003326F1">
        <w:rPr>
          <w:rFonts w:eastAsia="Calibri"/>
          <w:bCs/>
          <w:color w:val="000000"/>
          <w:sz w:val="20"/>
          <w:szCs w:val="20"/>
          <w:lang w:eastAsia="en-US"/>
        </w:rPr>
        <w:t>окружающей среды</w:t>
      </w:r>
    </w:p>
    <w:p w:rsidR="003326F1" w:rsidRPr="003326F1" w:rsidRDefault="003326F1" w:rsidP="003326F1">
      <w:pPr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 w:rsidRPr="003326F1">
        <w:rPr>
          <w:rFonts w:eastAsia="Calibri"/>
          <w:bCs/>
          <w:color w:val="000000"/>
          <w:sz w:val="20"/>
          <w:szCs w:val="20"/>
          <w:lang w:eastAsia="en-US"/>
        </w:rPr>
        <w:t>43. Формирование локальных, региональных, глобальных уровней загрязнения и их</w:t>
      </w:r>
      <w:r>
        <w:rPr>
          <w:rFonts w:eastAsia="Calibri"/>
          <w:bCs/>
          <w:color w:val="000000"/>
          <w:sz w:val="20"/>
          <w:szCs w:val="20"/>
          <w:lang w:eastAsia="en-US"/>
        </w:rPr>
        <w:t xml:space="preserve"> </w:t>
      </w:r>
      <w:r w:rsidRPr="003326F1">
        <w:rPr>
          <w:rFonts w:eastAsia="Calibri"/>
          <w:bCs/>
          <w:color w:val="000000"/>
          <w:sz w:val="20"/>
          <w:szCs w:val="20"/>
          <w:lang w:eastAsia="en-US"/>
        </w:rPr>
        <w:t>экологические последствия.</w:t>
      </w:r>
    </w:p>
    <w:p w:rsidR="003326F1" w:rsidRPr="003326F1" w:rsidRDefault="003326F1" w:rsidP="003326F1">
      <w:pPr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 w:rsidRPr="003326F1">
        <w:rPr>
          <w:rFonts w:eastAsia="Calibri"/>
          <w:bCs/>
          <w:color w:val="000000"/>
          <w:sz w:val="20"/>
          <w:szCs w:val="20"/>
          <w:lang w:eastAsia="en-US"/>
        </w:rPr>
        <w:t>44. Химические процессы трансформации загрязняющих веществ на границе</w:t>
      </w:r>
      <w:r>
        <w:rPr>
          <w:rFonts w:eastAsia="Calibri"/>
          <w:bCs/>
          <w:color w:val="000000"/>
          <w:sz w:val="20"/>
          <w:szCs w:val="20"/>
          <w:lang w:eastAsia="en-US"/>
        </w:rPr>
        <w:t xml:space="preserve"> </w:t>
      </w:r>
      <w:r w:rsidRPr="003326F1">
        <w:rPr>
          <w:rFonts w:eastAsia="Calibri"/>
          <w:bCs/>
          <w:color w:val="000000"/>
          <w:sz w:val="20"/>
          <w:szCs w:val="20"/>
          <w:lang w:eastAsia="en-US"/>
        </w:rPr>
        <w:t>раздела сред природных сред.</w:t>
      </w:r>
    </w:p>
    <w:p w:rsidR="003326F1" w:rsidRPr="003326F1" w:rsidRDefault="003326F1" w:rsidP="003326F1">
      <w:pPr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 w:rsidRPr="003326F1">
        <w:rPr>
          <w:rFonts w:eastAsia="Calibri"/>
          <w:bCs/>
          <w:color w:val="000000"/>
          <w:sz w:val="20"/>
          <w:szCs w:val="20"/>
          <w:lang w:eastAsia="en-US"/>
        </w:rPr>
        <w:t>45. Экологические последствия загрязнения почв и других природных сред в зоне</w:t>
      </w:r>
      <w:r>
        <w:rPr>
          <w:rFonts w:eastAsia="Calibri"/>
          <w:bCs/>
          <w:color w:val="000000"/>
          <w:sz w:val="20"/>
          <w:szCs w:val="20"/>
          <w:lang w:eastAsia="en-US"/>
        </w:rPr>
        <w:t xml:space="preserve"> </w:t>
      </w:r>
      <w:r w:rsidRPr="003326F1">
        <w:rPr>
          <w:rFonts w:eastAsia="Calibri"/>
          <w:bCs/>
          <w:color w:val="000000"/>
          <w:sz w:val="20"/>
          <w:szCs w:val="20"/>
          <w:lang w:eastAsia="en-US"/>
        </w:rPr>
        <w:t>воздействия предприятий черной и цветной металлургии.</w:t>
      </w:r>
    </w:p>
    <w:p w:rsidR="002D1F97" w:rsidRPr="00632F8D" w:rsidRDefault="003326F1" w:rsidP="002D1F97">
      <w:pPr>
        <w:ind w:firstLine="567"/>
        <w:jc w:val="both"/>
        <w:rPr>
          <w:rFonts w:eastAsia="Calibri"/>
          <w:b/>
          <w:bCs/>
          <w:iCs/>
          <w:color w:val="000000"/>
          <w:sz w:val="20"/>
          <w:szCs w:val="20"/>
          <w:lang w:eastAsia="en-US"/>
        </w:rPr>
      </w:pPr>
      <w:r w:rsidRPr="003326F1">
        <w:rPr>
          <w:rFonts w:eastAsia="Calibri"/>
          <w:bCs/>
          <w:color w:val="000000"/>
          <w:sz w:val="20"/>
          <w:szCs w:val="20"/>
          <w:lang w:eastAsia="en-US"/>
        </w:rPr>
        <w:t>46. Экологическое состояние почв городов</w:t>
      </w:r>
      <w:r w:rsidRPr="003326F1">
        <w:rPr>
          <w:rFonts w:eastAsia="Calibri"/>
          <w:b/>
          <w:bCs/>
          <w:color w:val="000000"/>
          <w:sz w:val="20"/>
          <w:szCs w:val="20"/>
          <w:lang w:eastAsia="en-US"/>
        </w:rPr>
        <w:t>.</w:t>
      </w:r>
      <w:r w:rsidRPr="003326F1">
        <w:rPr>
          <w:rFonts w:eastAsia="Calibri"/>
          <w:b/>
          <w:bCs/>
          <w:color w:val="000000"/>
          <w:sz w:val="20"/>
          <w:szCs w:val="20"/>
          <w:lang w:eastAsia="en-US"/>
        </w:rPr>
        <w:cr/>
      </w:r>
    </w:p>
    <w:p w:rsidR="002D1F97" w:rsidRDefault="002D1F97" w:rsidP="002D1F97">
      <w:pPr>
        <w:keepNext/>
        <w:ind w:firstLine="567"/>
        <w:jc w:val="both"/>
        <w:rPr>
          <w:rFonts w:eastAsia="Calibri"/>
          <w:b/>
          <w:bCs/>
          <w:iCs/>
          <w:color w:val="000000"/>
          <w:sz w:val="20"/>
          <w:szCs w:val="20"/>
          <w:lang w:eastAsia="en-US"/>
        </w:rPr>
      </w:pPr>
      <w:r w:rsidRPr="00632F8D">
        <w:rPr>
          <w:rFonts w:eastAsia="Calibri"/>
          <w:b/>
          <w:bCs/>
          <w:iCs/>
          <w:color w:val="000000"/>
          <w:sz w:val="20"/>
          <w:szCs w:val="20"/>
          <w:lang w:eastAsia="en-US"/>
        </w:rPr>
        <w:t xml:space="preserve">4.1.2. </w:t>
      </w:r>
      <w:bookmarkEnd w:id="19"/>
      <w:bookmarkEnd w:id="20"/>
      <w:r w:rsidR="003326F1">
        <w:rPr>
          <w:rFonts w:eastAsia="Calibri"/>
          <w:b/>
          <w:bCs/>
          <w:iCs/>
          <w:color w:val="000000"/>
          <w:sz w:val="20"/>
          <w:szCs w:val="20"/>
          <w:lang w:eastAsia="en-US"/>
        </w:rPr>
        <w:t xml:space="preserve">Контрольная </w:t>
      </w:r>
      <w:r w:rsidRPr="00632F8D">
        <w:rPr>
          <w:rFonts w:eastAsia="Calibri"/>
          <w:b/>
          <w:bCs/>
          <w:iCs/>
          <w:color w:val="000000"/>
          <w:sz w:val="20"/>
          <w:szCs w:val="20"/>
          <w:lang w:eastAsia="en-US"/>
        </w:rPr>
        <w:t>работ</w:t>
      </w:r>
      <w:r w:rsidR="003326F1">
        <w:rPr>
          <w:rFonts w:eastAsia="Calibri"/>
          <w:b/>
          <w:bCs/>
          <w:iCs/>
          <w:color w:val="000000"/>
          <w:sz w:val="20"/>
          <w:szCs w:val="20"/>
          <w:lang w:eastAsia="en-US"/>
        </w:rPr>
        <w:t>а</w:t>
      </w:r>
    </w:p>
    <w:p w:rsidR="006A7D5E" w:rsidRPr="002056EF" w:rsidRDefault="006A7D5E" w:rsidP="006A7D5E">
      <w:pPr>
        <w:ind w:firstLine="567"/>
        <w:jc w:val="both"/>
        <w:rPr>
          <w:rFonts w:eastAsia="Calibri"/>
          <w:b/>
          <w:bCs/>
          <w:i/>
          <w:iCs/>
          <w:color w:val="000000"/>
          <w:sz w:val="20"/>
          <w:szCs w:val="20"/>
        </w:rPr>
      </w:pPr>
      <w:r w:rsidRPr="002056EF">
        <w:rPr>
          <w:rFonts w:eastAsia="Calibri"/>
          <w:b/>
          <w:bCs/>
          <w:i/>
          <w:iCs/>
          <w:color w:val="000000"/>
          <w:sz w:val="20"/>
          <w:szCs w:val="20"/>
        </w:rPr>
        <w:t>4.1.</w:t>
      </w:r>
      <w:r>
        <w:rPr>
          <w:rFonts w:eastAsia="Calibri"/>
          <w:b/>
          <w:bCs/>
          <w:i/>
          <w:iCs/>
          <w:color w:val="000000"/>
          <w:sz w:val="20"/>
          <w:szCs w:val="20"/>
        </w:rPr>
        <w:t>2</w:t>
      </w:r>
      <w:r w:rsidRPr="002056EF">
        <w:rPr>
          <w:rFonts w:eastAsia="Calibri"/>
          <w:b/>
          <w:bCs/>
          <w:i/>
          <w:iCs/>
          <w:color w:val="000000"/>
          <w:sz w:val="20"/>
          <w:szCs w:val="20"/>
        </w:rPr>
        <w:t>.1. Порядок проведения и процедура оценивания</w:t>
      </w:r>
    </w:p>
    <w:p w:rsidR="006A7D5E" w:rsidRDefault="006A7D5E" w:rsidP="006A7D5E">
      <w:pPr>
        <w:ind w:firstLine="567"/>
        <w:jc w:val="both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 xml:space="preserve">Контрольная работа выполняется </w:t>
      </w:r>
      <w:proofErr w:type="spellStart"/>
      <w:r>
        <w:rPr>
          <w:rFonts w:eastAsia="Calibri"/>
          <w:sz w:val="20"/>
          <w:szCs w:val="20"/>
        </w:rPr>
        <w:t>внеаудиторно</w:t>
      </w:r>
      <w:proofErr w:type="spellEnd"/>
      <w:r>
        <w:rPr>
          <w:rFonts w:eastAsia="Calibri"/>
          <w:sz w:val="20"/>
          <w:szCs w:val="20"/>
        </w:rPr>
        <w:t xml:space="preserve">, каждым студентом самостоятельно, </w:t>
      </w:r>
      <w:r w:rsidRPr="006C1FA0">
        <w:rPr>
          <w:rFonts w:eastAsia="Calibri"/>
          <w:sz w:val="20"/>
          <w:szCs w:val="20"/>
        </w:rPr>
        <w:t xml:space="preserve">по вариантам, в отдельной тонкой тетради. </w:t>
      </w:r>
    </w:p>
    <w:p w:rsidR="006A7D5E" w:rsidRDefault="006A7D5E" w:rsidP="006A7D5E">
      <w:pPr>
        <w:ind w:firstLine="567"/>
        <w:jc w:val="both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Выполнение письменного домашнего задания происходит на протяжении всего семестра, по мере изучения на аудиторных занятиях соответствующих вопросов. Законченная работа сдается преподавателю на проверку не позднее, чем за 2 дня до проведения зачета.</w:t>
      </w:r>
    </w:p>
    <w:p w:rsidR="006A7D5E" w:rsidRPr="002056EF" w:rsidRDefault="006A7D5E" w:rsidP="006A7D5E">
      <w:pPr>
        <w:ind w:firstLine="567"/>
        <w:jc w:val="both"/>
        <w:rPr>
          <w:rFonts w:eastAsia="Calibri"/>
          <w:b/>
          <w:bCs/>
          <w:i/>
          <w:iCs/>
          <w:color w:val="000000"/>
          <w:sz w:val="20"/>
          <w:szCs w:val="20"/>
        </w:rPr>
      </w:pPr>
      <w:r w:rsidRPr="002056EF">
        <w:rPr>
          <w:rFonts w:eastAsia="Calibri"/>
          <w:b/>
          <w:bCs/>
          <w:i/>
          <w:iCs/>
          <w:color w:val="000000"/>
          <w:sz w:val="20"/>
          <w:szCs w:val="20"/>
        </w:rPr>
        <w:t>4.1.</w:t>
      </w:r>
      <w:r>
        <w:rPr>
          <w:rFonts w:eastAsia="Calibri"/>
          <w:b/>
          <w:bCs/>
          <w:i/>
          <w:iCs/>
          <w:color w:val="000000"/>
          <w:sz w:val="20"/>
          <w:szCs w:val="20"/>
        </w:rPr>
        <w:t>2</w:t>
      </w:r>
      <w:r w:rsidRPr="002056EF">
        <w:rPr>
          <w:rFonts w:eastAsia="Calibri"/>
          <w:b/>
          <w:bCs/>
          <w:i/>
          <w:iCs/>
          <w:color w:val="000000"/>
          <w:sz w:val="20"/>
          <w:szCs w:val="20"/>
        </w:rPr>
        <w:t>.2. Критерии оценивания</w:t>
      </w:r>
    </w:p>
    <w:p w:rsidR="006A7D5E" w:rsidRDefault="006A7D5E" w:rsidP="006A7D5E">
      <w:pPr>
        <w:ind w:firstLine="567"/>
        <w:jc w:val="both"/>
        <w:rPr>
          <w:rFonts w:eastAsia="Calibri"/>
          <w:sz w:val="20"/>
          <w:szCs w:val="20"/>
        </w:rPr>
      </w:pPr>
      <w:r w:rsidRPr="006C1FA0">
        <w:rPr>
          <w:rFonts w:eastAsia="Calibri"/>
          <w:sz w:val="20"/>
          <w:szCs w:val="20"/>
        </w:rPr>
        <w:t>В каждом варианте</w:t>
      </w:r>
      <w:r>
        <w:rPr>
          <w:rFonts w:eastAsia="Calibri"/>
          <w:sz w:val="20"/>
          <w:szCs w:val="20"/>
        </w:rPr>
        <w:t xml:space="preserve"> контрольной работы раскрывается 2 вопроса</w:t>
      </w:r>
      <w:r w:rsidRPr="006C1FA0">
        <w:rPr>
          <w:rFonts w:eastAsia="Calibri"/>
          <w:sz w:val="20"/>
          <w:szCs w:val="20"/>
        </w:rPr>
        <w:t xml:space="preserve">. За каждый правильный ответ начисляется </w:t>
      </w:r>
      <w:r>
        <w:rPr>
          <w:rFonts w:eastAsia="Calibri"/>
          <w:sz w:val="20"/>
          <w:szCs w:val="20"/>
        </w:rPr>
        <w:t>10</w:t>
      </w:r>
      <w:r w:rsidRPr="006C1FA0">
        <w:rPr>
          <w:rFonts w:eastAsia="Calibri"/>
          <w:sz w:val="20"/>
          <w:szCs w:val="20"/>
        </w:rPr>
        <w:t xml:space="preserve"> балл</w:t>
      </w:r>
      <w:r>
        <w:rPr>
          <w:rFonts w:eastAsia="Calibri"/>
          <w:sz w:val="20"/>
          <w:szCs w:val="20"/>
        </w:rPr>
        <w:t>ов</w:t>
      </w:r>
      <w:r w:rsidRPr="006C1FA0">
        <w:rPr>
          <w:rFonts w:eastAsia="Calibri"/>
          <w:sz w:val="20"/>
          <w:szCs w:val="20"/>
        </w:rPr>
        <w:t xml:space="preserve">. Итого за работу студент может получить </w:t>
      </w:r>
      <w:r>
        <w:rPr>
          <w:rFonts w:eastAsia="Calibri"/>
          <w:sz w:val="20"/>
          <w:szCs w:val="20"/>
        </w:rPr>
        <w:t>20</w:t>
      </w:r>
      <w:r w:rsidRPr="006C1FA0">
        <w:rPr>
          <w:rFonts w:eastAsia="Calibri"/>
          <w:sz w:val="20"/>
          <w:szCs w:val="20"/>
        </w:rPr>
        <w:t xml:space="preserve"> баллов.</w:t>
      </w:r>
    </w:p>
    <w:p w:rsidR="006A7D5E" w:rsidRDefault="006A7D5E" w:rsidP="006A7D5E">
      <w:pPr>
        <w:ind w:firstLine="567"/>
        <w:jc w:val="both"/>
        <w:rPr>
          <w:rFonts w:eastAsia="Calibri"/>
          <w:bCs/>
          <w:color w:val="000000"/>
          <w:sz w:val="20"/>
          <w:szCs w:val="20"/>
        </w:rPr>
      </w:pPr>
      <w:r>
        <w:rPr>
          <w:rFonts w:eastAsia="Calibri"/>
          <w:b/>
          <w:bCs/>
          <w:color w:val="000000"/>
          <w:sz w:val="20"/>
          <w:szCs w:val="20"/>
        </w:rPr>
        <w:t>6-10</w:t>
      </w:r>
      <w:r w:rsidRPr="002B4BD6">
        <w:rPr>
          <w:rFonts w:eastAsia="Calibri"/>
          <w:b/>
          <w:bCs/>
          <w:color w:val="000000"/>
          <w:sz w:val="20"/>
          <w:szCs w:val="20"/>
        </w:rPr>
        <w:t xml:space="preserve"> балл</w:t>
      </w:r>
      <w:r>
        <w:rPr>
          <w:rFonts w:eastAsia="Calibri"/>
          <w:b/>
          <w:bCs/>
          <w:color w:val="000000"/>
          <w:sz w:val="20"/>
          <w:szCs w:val="20"/>
        </w:rPr>
        <w:t>ов</w:t>
      </w:r>
      <w:r>
        <w:rPr>
          <w:rFonts w:eastAsia="Calibri"/>
          <w:bCs/>
          <w:color w:val="000000"/>
          <w:sz w:val="20"/>
          <w:szCs w:val="20"/>
        </w:rPr>
        <w:t xml:space="preserve"> за каждое задание ставится, если обучающийся выполнил его п</w:t>
      </w:r>
      <w:r w:rsidRPr="002B4BD6">
        <w:rPr>
          <w:rFonts w:eastAsia="Calibri"/>
          <w:bCs/>
          <w:color w:val="000000"/>
          <w:sz w:val="20"/>
          <w:szCs w:val="20"/>
        </w:rPr>
        <w:t>равильно</w:t>
      </w:r>
      <w:r>
        <w:rPr>
          <w:rFonts w:eastAsia="Calibri"/>
          <w:bCs/>
          <w:color w:val="000000"/>
          <w:sz w:val="20"/>
          <w:szCs w:val="20"/>
        </w:rPr>
        <w:t xml:space="preserve"> или допустил н</w:t>
      </w:r>
      <w:r w:rsidRPr="002B4BD6">
        <w:rPr>
          <w:rFonts w:eastAsia="Calibri"/>
          <w:bCs/>
          <w:color w:val="000000"/>
          <w:sz w:val="20"/>
          <w:szCs w:val="20"/>
        </w:rPr>
        <w:t>езначительные ошибки</w:t>
      </w:r>
      <w:r>
        <w:rPr>
          <w:rFonts w:eastAsia="Calibri"/>
          <w:bCs/>
          <w:color w:val="000000"/>
          <w:sz w:val="20"/>
          <w:szCs w:val="20"/>
        </w:rPr>
        <w:t>, которые при обнаружении самостоятельно или указании на них преподавателем быстро и правильно устранил</w:t>
      </w:r>
      <w:r w:rsidRPr="002B4BD6">
        <w:rPr>
          <w:rFonts w:eastAsia="Calibri"/>
          <w:bCs/>
          <w:color w:val="000000"/>
          <w:sz w:val="20"/>
          <w:szCs w:val="20"/>
        </w:rPr>
        <w:t>.</w:t>
      </w:r>
    </w:p>
    <w:p w:rsidR="006A7D5E" w:rsidRDefault="006A7D5E" w:rsidP="006A7D5E">
      <w:pPr>
        <w:ind w:firstLine="567"/>
        <w:jc w:val="both"/>
        <w:rPr>
          <w:rFonts w:eastAsia="Calibri"/>
          <w:bCs/>
          <w:color w:val="000000"/>
          <w:sz w:val="20"/>
          <w:szCs w:val="20"/>
        </w:rPr>
      </w:pPr>
      <w:r>
        <w:rPr>
          <w:rFonts w:eastAsia="Calibri"/>
          <w:b/>
          <w:bCs/>
          <w:color w:val="000000"/>
          <w:sz w:val="20"/>
          <w:szCs w:val="20"/>
        </w:rPr>
        <w:t xml:space="preserve">0-5 баллов </w:t>
      </w:r>
      <w:r>
        <w:rPr>
          <w:rFonts w:eastAsia="Calibri"/>
          <w:bCs/>
          <w:color w:val="000000"/>
          <w:sz w:val="20"/>
          <w:szCs w:val="20"/>
        </w:rPr>
        <w:t xml:space="preserve">за каждое задание ставится, если обучающийся не выполнил задание, </w:t>
      </w:r>
      <w:r w:rsidRPr="002B4BD6">
        <w:rPr>
          <w:rFonts w:eastAsia="Calibri"/>
          <w:bCs/>
          <w:color w:val="000000"/>
          <w:sz w:val="20"/>
          <w:szCs w:val="20"/>
        </w:rPr>
        <w:t>выполн</w:t>
      </w:r>
      <w:r>
        <w:rPr>
          <w:rFonts w:eastAsia="Calibri"/>
          <w:bCs/>
          <w:color w:val="000000"/>
          <w:sz w:val="20"/>
          <w:szCs w:val="20"/>
        </w:rPr>
        <w:t xml:space="preserve">ил его </w:t>
      </w:r>
      <w:r w:rsidRPr="002B4BD6">
        <w:rPr>
          <w:rFonts w:eastAsia="Calibri"/>
          <w:bCs/>
          <w:color w:val="000000"/>
          <w:sz w:val="20"/>
          <w:szCs w:val="20"/>
        </w:rPr>
        <w:t>менее</w:t>
      </w:r>
      <w:r>
        <w:rPr>
          <w:rFonts w:eastAsia="Calibri"/>
          <w:bCs/>
          <w:color w:val="000000"/>
          <w:sz w:val="20"/>
          <w:szCs w:val="20"/>
        </w:rPr>
        <w:t>,</w:t>
      </w:r>
      <w:r w:rsidRPr="002B4BD6">
        <w:rPr>
          <w:rFonts w:eastAsia="Calibri"/>
          <w:bCs/>
          <w:color w:val="000000"/>
          <w:sz w:val="20"/>
          <w:szCs w:val="20"/>
        </w:rPr>
        <w:t xml:space="preserve"> чем наполовину</w:t>
      </w:r>
      <w:r>
        <w:rPr>
          <w:rFonts w:eastAsia="Calibri"/>
          <w:bCs/>
          <w:color w:val="000000"/>
          <w:sz w:val="20"/>
          <w:szCs w:val="20"/>
        </w:rPr>
        <w:t xml:space="preserve"> или допустил при его выполнении серьезные ошибки</w:t>
      </w:r>
      <w:r w:rsidRPr="002B4BD6">
        <w:rPr>
          <w:rFonts w:eastAsia="Calibri"/>
          <w:bCs/>
          <w:color w:val="000000"/>
          <w:sz w:val="20"/>
          <w:szCs w:val="20"/>
        </w:rPr>
        <w:t>.</w:t>
      </w:r>
    </w:p>
    <w:p w:rsidR="006A7D5E" w:rsidRDefault="006A7D5E" w:rsidP="006A7D5E">
      <w:pPr>
        <w:ind w:firstLine="567"/>
        <w:jc w:val="both"/>
        <w:rPr>
          <w:rFonts w:eastAsia="Calibri"/>
          <w:bCs/>
          <w:color w:val="000000"/>
          <w:sz w:val="20"/>
          <w:szCs w:val="20"/>
        </w:rPr>
      </w:pPr>
      <w:r>
        <w:rPr>
          <w:rFonts w:eastAsia="Calibri"/>
          <w:bCs/>
          <w:color w:val="000000"/>
          <w:sz w:val="20"/>
          <w:szCs w:val="20"/>
        </w:rPr>
        <w:t>Допускается выставление балла, составляющего 50% от максимального, при условии, что учащимся хорошо выполнена большая часть задания и имеются проблемы с выполнением оставшейся части задания, не указаны небольшие (непринципиальные) действия осуществления основного расчета, приведена не полная интерпретация полученного результата.</w:t>
      </w:r>
    </w:p>
    <w:p w:rsidR="006A7D5E" w:rsidRPr="002056EF" w:rsidRDefault="006A7D5E" w:rsidP="006A7D5E">
      <w:pPr>
        <w:ind w:firstLine="567"/>
        <w:jc w:val="both"/>
        <w:rPr>
          <w:rFonts w:eastAsia="Calibri"/>
          <w:b/>
          <w:bCs/>
          <w:i/>
          <w:iCs/>
          <w:color w:val="000000"/>
          <w:sz w:val="20"/>
          <w:szCs w:val="20"/>
        </w:rPr>
      </w:pPr>
      <w:r w:rsidRPr="002056EF">
        <w:rPr>
          <w:rFonts w:eastAsia="Calibri"/>
          <w:b/>
          <w:bCs/>
          <w:i/>
          <w:iCs/>
          <w:color w:val="000000"/>
          <w:sz w:val="20"/>
          <w:szCs w:val="20"/>
        </w:rPr>
        <w:t>4.1.</w:t>
      </w:r>
      <w:r>
        <w:rPr>
          <w:rFonts w:eastAsia="Calibri"/>
          <w:b/>
          <w:bCs/>
          <w:i/>
          <w:iCs/>
          <w:color w:val="000000"/>
          <w:sz w:val="20"/>
          <w:szCs w:val="20"/>
        </w:rPr>
        <w:t>2</w:t>
      </w:r>
      <w:r w:rsidRPr="002056EF">
        <w:rPr>
          <w:rFonts w:eastAsia="Calibri"/>
          <w:b/>
          <w:bCs/>
          <w:i/>
          <w:iCs/>
          <w:color w:val="000000"/>
          <w:sz w:val="20"/>
          <w:szCs w:val="20"/>
        </w:rPr>
        <w:t xml:space="preserve">.3. Содержание оценочного средства </w:t>
      </w:r>
    </w:p>
    <w:p w:rsidR="006A7D5E" w:rsidRDefault="006A7D5E" w:rsidP="006A7D5E">
      <w:pPr>
        <w:ind w:left="567"/>
        <w:jc w:val="both"/>
        <w:rPr>
          <w:rFonts w:eastAsia="Calibri"/>
          <w:i/>
          <w:iCs/>
          <w:sz w:val="20"/>
          <w:szCs w:val="20"/>
        </w:rPr>
      </w:pPr>
      <w:r>
        <w:rPr>
          <w:rFonts w:eastAsia="Calibri"/>
          <w:i/>
          <w:iCs/>
          <w:sz w:val="20"/>
          <w:szCs w:val="20"/>
        </w:rPr>
        <w:t>Ф</w:t>
      </w:r>
      <w:r w:rsidRPr="002056EF">
        <w:rPr>
          <w:rFonts w:eastAsia="Calibri"/>
          <w:i/>
          <w:iCs/>
          <w:sz w:val="20"/>
          <w:szCs w:val="20"/>
        </w:rPr>
        <w:t>ормулировк</w:t>
      </w:r>
      <w:r>
        <w:rPr>
          <w:rFonts w:eastAsia="Calibri"/>
          <w:i/>
          <w:iCs/>
          <w:sz w:val="20"/>
          <w:szCs w:val="20"/>
        </w:rPr>
        <w:t>и</w:t>
      </w:r>
      <w:r w:rsidRPr="002056EF">
        <w:rPr>
          <w:rFonts w:eastAsia="Calibri"/>
          <w:i/>
          <w:iCs/>
          <w:sz w:val="20"/>
          <w:szCs w:val="20"/>
        </w:rPr>
        <w:t xml:space="preserve"> задани</w:t>
      </w:r>
      <w:r>
        <w:rPr>
          <w:rFonts w:eastAsia="Calibri"/>
          <w:i/>
          <w:iCs/>
          <w:sz w:val="20"/>
          <w:szCs w:val="20"/>
        </w:rPr>
        <w:t>й:</w:t>
      </w:r>
    </w:p>
    <w:p w:rsidR="006A7D5E" w:rsidRPr="006A7D5E" w:rsidRDefault="006A7D5E" w:rsidP="006A7D5E">
      <w:pPr>
        <w:jc w:val="both"/>
        <w:rPr>
          <w:sz w:val="20"/>
          <w:szCs w:val="20"/>
        </w:rPr>
      </w:pPr>
      <w:r w:rsidRPr="006A7D5E">
        <w:rPr>
          <w:sz w:val="20"/>
          <w:szCs w:val="20"/>
        </w:rPr>
        <w:t>1. Абсолютные и относительные, индивидуальные и суммарные показатели</w:t>
      </w:r>
      <w:r>
        <w:rPr>
          <w:sz w:val="20"/>
          <w:szCs w:val="20"/>
        </w:rPr>
        <w:t xml:space="preserve"> </w:t>
      </w:r>
      <w:r w:rsidRPr="006A7D5E">
        <w:rPr>
          <w:sz w:val="20"/>
          <w:szCs w:val="20"/>
        </w:rPr>
        <w:t>загрязнения природных сред.</w:t>
      </w:r>
    </w:p>
    <w:p w:rsidR="006A7D5E" w:rsidRPr="006A7D5E" w:rsidRDefault="006A7D5E" w:rsidP="006A7D5E">
      <w:pPr>
        <w:jc w:val="both"/>
        <w:rPr>
          <w:sz w:val="20"/>
          <w:szCs w:val="20"/>
        </w:rPr>
      </w:pPr>
      <w:r w:rsidRPr="006A7D5E">
        <w:rPr>
          <w:sz w:val="20"/>
          <w:szCs w:val="20"/>
        </w:rPr>
        <w:t>2. Биологические методы оценки химического загрязнения окружающей среды</w:t>
      </w:r>
    </w:p>
    <w:p w:rsidR="006A7D5E" w:rsidRPr="006A7D5E" w:rsidRDefault="006A7D5E" w:rsidP="006A7D5E">
      <w:pPr>
        <w:jc w:val="both"/>
        <w:rPr>
          <w:sz w:val="20"/>
          <w:szCs w:val="20"/>
        </w:rPr>
      </w:pPr>
      <w:r w:rsidRPr="006A7D5E">
        <w:rPr>
          <w:sz w:val="20"/>
          <w:szCs w:val="20"/>
        </w:rPr>
        <w:t>3. Биотические и абиотические процессы трансформации загрязняющих веществ в</w:t>
      </w:r>
      <w:r>
        <w:rPr>
          <w:sz w:val="20"/>
          <w:szCs w:val="20"/>
        </w:rPr>
        <w:t xml:space="preserve"> </w:t>
      </w:r>
      <w:r w:rsidRPr="006A7D5E">
        <w:rPr>
          <w:sz w:val="20"/>
          <w:szCs w:val="20"/>
        </w:rPr>
        <w:t>почве, атмосфере и гидросфере.</w:t>
      </w:r>
    </w:p>
    <w:p w:rsidR="006A7D5E" w:rsidRPr="006A7D5E" w:rsidRDefault="006A7D5E" w:rsidP="006A7D5E">
      <w:pPr>
        <w:jc w:val="both"/>
        <w:rPr>
          <w:sz w:val="20"/>
          <w:szCs w:val="20"/>
        </w:rPr>
      </w:pPr>
      <w:r w:rsidRPr="006A7D5E">
        <w:rPr>
          <w:sz w:val="20"/>
          <w:szCs w:val="20"/>
        </w:rPr>
        <w:t>4. Важнейшие показатели экологической опасности загрязнения почв.</w:t>
      </w:r>
    </w:p>
    <w:p w:rsidR="006A7D5E" w:rsidRPr="006A7D5E" w:rsidRDefault="006A7D5E" w:rsidP="006A7D5E">
      <w:pPr>
        <w:jc w:val="both"/>
        <w:rPr>
          <w:sz w:val="20"/>
          <w:szCs w:val="20"/>
        </w:rPr>
      </w:pPr>
      <w:r w:rsidRPr="006A7D5E">
        <w:rPr>
          <w:sz w:val="20"/>
          <w:szCs w:val="20"/>
        </w:rPr>
        <w:t>5. Влияние свойств почв на превращение и закрепление загрязняющих веществ.</w:t>
      </w:r>
    </w:p>
    <w:p w:rsidR="006A7D5E" w:rsidRPr="006A7D5E" w:rsidRDefault="006A7D5E" w:rsidP="006A7D5E">
      <w:pPr>
        <w:jc w:val="both"/>
        <w:rPr>
          <w:sz w:val="20"/>
          <w:szCs w:val="20"/>
        </w:rPr>
      </w:pPr>
      <w:r w:rsidRPr="006A7D5E">
        <w:rPr>
          <w:sz w:val="20"/>
          <w:szCs w:val="20"/>
        </w:rPr>
        <w:t>6. Химическое загрязнение как наиболее опасный вид деградации экосистемы.</w:t>
      </w:r>
      <w:r>
        <w:rPr>
          <w:sz w:val="20"/>
          <w:szCs w:val="20"/>
        </w:rPr>
        <w:t xml:space="preserve"> </w:t>
      </w:r>
      <w:r w:rsidRPr="006A7D5E">
        <w:rPr>
          <w:sz w:val="20"/>
          <w:szCs w:val="20"/>
        </w:rPr>
        <w:t>Закономерности и масштабы общепланетарного загрязнения почв.</w:t>
      </w:r>
    </w:p>
    <w:p w:rsidR="006A7D5E" w:rsidRPr="006A7D5E" w:rsidRDefault="006A7D5E" w:rsidP="006A7D5E">
      <w:pPr>
        <w:jc w:val="both"/>
        <w:rPr>
          <w:sz w:val="20"/>
          <w:szCs w:val="20"/>
        </w:rPr>
      </w:pPr>
      <w:r w:rsidRPr="006A7D5E">
        <w:rPr>
          <w:sz w:val="20"/>
          <w:szCs w:val="20"/>
        </w:rPr>
        <w:t>7. Классификации загрязняющих веществ. Классы опасности загрязняющих веществ</w:t>
      </w:r>
    </w:p>
    <w:p w:rsidR="006A7D5E" w:rsidRPr="006A7D5E" w:rsidRDefault="006A7D5E" w:rsidP="006A7D5E">
      <w:pPr>
        <w:jc w:val="both"/>
        <w:rPr>
          <w:sz w:val="20"/>
          <w:szCs w:val="20"/>
        </w:rPr>
      </w:pPr>
      <w:r w:rsidRPr="006A7D5E">
        <w:rPr>
          <w:sz w:val="20"/>
          <w:szCs w:val="20"/>
        </w:rPr>
        <w:t>8. Оксиды серы, азота, углерода - приоритетная группа загрязняющих биосферу</w:t>
      </w:r>
      <w:r>
        <w:rPr>
          <w:sz w:val="20"/>
          <w:szCs w:val="20"/>
        </w:rPr>
        <w:t xml:space="preserve"> </w:t>
      </w:r>
      <w:r w:rsidRPr="006A7D5E">
        <w:rPr>
          <w:sz w:val="20"/>
          <w:szCs w:val="20"/>
        </w:rPr>
        <w:t>веществ.</w:t>
      </w:r>
    </w:p>
    <w:p w:rsidR="006A7D5E" w:rsidRPr="006A7D5E" w:rsidRDefault="006A7D5E" w:rsidP="006A7D5E">
      <w:pPr>
        <w:jc w:val="both"/>
        <w:rPr>
          <w:sz w:val="20"/>
          <w:szCs w:val="20"/>
        </w:rPr>
      </w:pPr>
      <w:r w:rsidRPr="006A7D5E">
        <w:rPr>
          <w:sz w:val="20"/>
          <w:szCs w:val="20"/>
        </w:rPr>
        <w:t>9. Подходы к биогеохимическому и санитарно-гигиеническому нормированию</w:t>
      </w:r>
      <w:r>
        <w:rPr>
          <w:sz w:val="20"/>
          <w:szCs w:val="20"/>
        </w:rPr>
        <w:t xml:space="preserve"> </w:t>
      </w:r>
      <w:r w:rsidRPr="006A7D5E">
        <w:rPr>
          <w:sz w:val="20"/>
          <w:szCs w:val="20"/>
        </w:rPr>
        <w:t xml:space="preserve">содержания </w:t>
      </w:r>
      <w:proofErr w:type="spellStart"/>
      <w:r w:rsidRPr="006A7D5E">
        <w:rPr>
          <w:sz w:val="20"/>
          <w:szCs w:val="20"/>
        </w:rPr>
        <w:t>поллютантов</w:t>
      </w:r>
      <w:proofErr w:type="spellEnd"/>
      <w:r w:rsidRPr="006A7D5E">
        <w:rPr>
          <w:sz w:val="20"/>
          <w:szCs w:val="20"/>
        </w:rPr>
        <w:t xml:space="preserve"> в природных средах</w:t>
      </w:r>
    </w:p>
    <w:p w:rsidR="006A7D5E" w:rsidRPr="006A7D5E" w:rsidRDefault="006A7D5E" w:rsidP="006A7D5E">
      <w:pPr>
        <w:jc w:val="both"/>
        <w:rPr>
          <w:sz w:val="20"/>
          <w:szCs w:val="20"/>
        </w:rPr>
      </w:pPr>
      <w:r w:rsidRPr="006A7D5E">
        <w:rPr>
          <w:sz w:val="20"/>
          <w:szCs w:val="20"/>
        </w:rPr>
        <w:t xml:space="preserve">10. Особенности трансформации в почвах органических и неорганических </w:t>
      </w:r>
      <w:proofErr w:type="spellStart"/>
      <w:r w:rsidRPr="006A7D5E">
        <w:rPr>
          <w:sz w:val="20"/>
          <w:szCs w:val="20"/>
        </w:rPr>
        <w:t>поллютантов</w:t>
      </w:r>
      <w:proofErr w:type="spellEnd"/>
      <w:r w:rsidRPr="006A7D5E">
        <w:rPr>
          <w:sz w:val="20"/>
          <w:szCs w:val="20"/>
        </w:rPr>
        <w:t>.</w:t>
      </w:r>
    </w:p>
    <w:p w:rsidR="006A7D5E" w:rsidRPr="006A7D5E" w:rsidRDefault="006A7D5E" w:rsidP="006A7D5E">
      <w:pPr>
        <w:jc w:val="both"/>
        <w:rPr>
          <w:sz w:val="20"/>
          <w:szCs w:val="20"/>
        </w:rPr>
      </w:pPr>
      <w:r w:rsidRPr="006A7D5E">
        <w:rPr>
          <w:sz w:val="20"/>
          <w:szCs w:val="20"/>
        </w:rPr>
        <w:t>11. Оценка загрязнения пахотных почв и экологических последствий загрязнения.</w:t>
      </w:r>
    </w:p>
    <w:p w:rsidR="006A7D5E" w:rsidRPr="006A7D5E" w:rsidRDefault="006A7D5E" w:rsidP="006A7D5E">
      <w:pPr>
        <w:jc w:val="both"/>
        <w:rPr>
          <w:sz w:val="20"/>
          <w:szCs w:val="20"/>
        </w:rPr>
      </w:pPr>
      <w:r w:rsidRPr="006A7D5E">
        <w:rPr>
          <w:sz w:val="20"/>
          <w:szCs w:val="20"/>
        </w:rPr>
        <w:t>12. Нормативы качества окружающей среды. Понятие о предельно-допустимых</w:t>
      </w:r>
      <w:r>
        <w:rPr>
          <w:sz w:val="20"/>
          <w:szCs w:val="20"/>
        </w:rPr>
        <w:t xml:space="preserve"> </w:t>
      </w:r>
      <w:r w:rsidRPr="006A7D5E">
        <w:rPr>
          <w:sz w:val="20"/>
          <w:szCs w:val="20"/>
        </w:rPr>
        <w:t>концентрациях химических веществ в природных средах.</w:t>
      </w:r>
    </w:p>
    <w:p w:rsidR="006A7D5E" w:rsidRPr="006A7D5E" w:rsidRDefault="006A7D5E" w:rsidP="006A7D5E">
      <w:pPr>
        <w:jc w:val="both"/>
        <w:rPr>
          <w:sz w:val="20"/>
          <w:szCs w:val="20"/>
        </w:rPr>
      </w:pPr>
      <w:r w:rsidRPr="006A7D5E">
        <w:rPr>
          <w:sz w:val="20"/>
          <w:szCs w:val="20"/>
        </w:rPr>
        <w:t xml:space="preserve">13. Понятия о загрязняющих веществах. Пороговые и </w:t>
      </w:r>
      <w:proofErr w:type="spellStart"/>
      <w:r w:rsidRPr="006A7D5E">
        <w:rPr>
          <w:sz w:val="20"/>
          <w:szCs w:val="20"/>
        </w:rPr>
        <w:t>беспороговые</w:t>
      </w:r>
      <w:proofErr w:type="spellEnd"/>
      <w:r w:rsidRPr="006A7D5E">
        <w:rPr>
          <w:sz w:val="20"/>
          <w:szCs w:val="20"/>
        </w:rPr>
        <w:t xml:space="preserve"> </w:t>
      </w:r>
      <w:proofErr w:type="spellStart"/>
      <w:r w:rsidRPr="006A7D5E">
        <w:rPr>
          <w:sz w:val="20"/>
          <w:szCs w:val="20"/>
        </w:rPr>
        <w:t>поллютанты</w:t>
      </w:r>
      <w:proofErr w:type="spellEnd"/>
      <w:r w:rsidRPr="006A7D5E">
        <w:rPr>
          <w:sz w:val="20"/>
          <w:szCs w:val="20"/>
        </w:rPr>
        <w:t>.</w:t>
      </w:r>
    </w:p>
    <w:p w:rsidR="006A7D5E" w:rsidRPr="006A7D5E" w:rsidRDefault="006A7D5E" w:rsidP="006A7D5E">
      <w:pPr>
        <w:jc w:val="both"/>
        <w:rPr>
          <w:sz w:val="20"/>
          <w:szCs w:val="20"/>
        </w:rPr>
      </w:pPr>
      <w:r w:rsidRPr="006A7D5E">
        <w:rPr>
          <w:sz w:val="20"/>
          <w:szCs w:val="20"/>
        </w:rPr>
        <w:lastRenderedPageBreak/>
        <w:t>14. Понятия о микроэлементах, о тяжелых металлах: экологическое значение контроля их</w:t>
      </w:r>
      <w:r>
        <w:rPr>
          <w:sz w:val="20"/>
          <w:szCs w:val="20"/>
        </w:rPr>
        <w:t xml:space="preserve"> </w:t>
      </w:r>
      <w:r w:rsidRPr="006A7D5E">
        <w:rPr>
          <w:sz w:val="20"/>
          <w:szCs w:val="20"/>
        </w:rPr>
        <w:t>распространения в экосистеме.</w:t>
      </w:r>
    </w:p>
    <w:p w:rsidR="006A7D5E" w:rsidRPr="006A7D5E" w:rsidRDefault="006A7D5E" w:rsidP="006A7D5E">
      <w:pPr>
        <w:jc w:val="both"/>
        <w:rPr>
          <w:sz w:val="20"/>
          <w:szCs w:val="20"/>
        </w:rPr>
      </w:pPr>
      <w:r w:rsidRPr="006A7D5E">
        <w:rPr>
          <w:sz w:val="20"/>
          <w:szCs w:val="20"/>
        </w:rPr>
        <w:t xml:space="preserve">15. Рекультивация почв, загрязненных органическими и неорганическими </w:t>
      </w:r>
      <w:proofErr w:type="spellStart"/>
      <w:r w:rsidRPr="006A7D5E">
        <w:rPr>
          <w:sz w:val="20"/>
          <w:szCs w:val="20"/>
        </w:rPr>
        <w:t>поллютантами</w:t>
      </w:r>
      <w:proofErr w:type="spellEnd"/>
      <w:r w:rsidRPr="006A7D5E">
        <w:rPr>
          <w:sz w:val="20"/>
          <w:szCs w:val="20"/>
        </w:rPr>
        <w:t>.</w:t>
      </w:r>
    </w:p>
    <w:p w:rsidR="006A7D5E" w:rsidRPr="006A7D5E" w:rsidRDefault="006A7D5E" w:rsidP="006A7D5E">
      <w:pPr>
        <w:jc w:val="both"/>
        <w:rPr>
          <w:sz w:val="20"/>
          <w:szCs w:val="20"/>
        </w:rPr>
      </w:pPr>
      <w:r w:rsidRPr="006A7D5E">
        <w:rPr>
          <w:sz w:val="20"/>
          <w:szCs w:val="20"/>
        </w:rPr>
        <w:t>16. Самоочищение загрязненных почв, особенности процесса для разных групп</w:t>
      </w:r>
      <w:r>
        <w:rPr>
          <w:sz w:val="20"/>
          <w:szCs w:val="20"/>
        </w:rPr>
        <w:t xml:space="preserve"> </w:t>
      </w:r>
      <w:r w:rsidRPr="006A7D5E">
        <w:rPr>
          <w:sz w:val="20"/>
          <w:szCs w:val="20"/>
        </w:rPr>
        <w:t>загрязняющих веществ.</w:t>
      </w:r>
    </w:p>
    <w:p w:rsidR="006A7D5E" w:rsidRPr="006A7D5E" w:rsidRDefault="006A7D5E" w:rsidP="006A7D5E">
      <w:pPr>
        <w:jc w:val="both"/>
        <w:rPr>
          <w:sz w:val="20"/>
          <w:szCs w:val="20"/>
        </w:rPr>
      </w:pPr>
      <w:r w:rsidRPr="006A7D5E">
        <w:rPr>
          <w:sz w:val="20"/>
          <w:szCs w:val="20"/>
        </w:rPr>
        <w:t>17. Сравнение методов нормирования содержания в почвах загрязняющих веществ.</w:t>
      </w:r>
    </w:p>
    <w:p w:rsidR="006A7D5E" w:rsidRPr="006A7D5E" w:rsidRDefault="006A7D5E" w:rsidP="006A7D5E">
      <w:pPr>
        <w:jc w:val="both"/>
        <w:rPr>
          <w:sz w:val="20"/>
          <w:szCs w:val="20"/>
        </w:rPr>
      </w:pPr>
      <w:r w:rsidRPr="006A7D5E">
        <w:rPr>
          <w:sz w:val="20"/>
          <w:szCs w:val="20"/>
        </w:rPr>
        <w:t xml:space="preserve">18. </w:t>
      </w:r>
      <w:proofErr w:type="spellStart"/>
      <w:r w:rsidRPr="006A7D5E">
        <w:rPr>
          <w:sz w:val="20"/>
          <w:szCs w:val="20"/>
        </w:rPr>
        <w:t>Технофильность</w:t>
      </w:r>
      <w:proofErr w:type="spellEnd"/>
      <w:r w:rsidRPr="006A7D5E">
        <w:rPr>
          <w:sz w:val="20"/>
          <w:szCs w:val="20"/>
        </w:rPr>
        <w:t xml:space="preserve"> химических веществ - показатель экологического состояния</w:t>
      </w:r>
      <w:r>
        <w:rPr>
          <w:sz w:val="20"/>
          <w:szCs w:val="20"/>
        </w:rPr>
        <w:t xml:space="preserve"> </w:t>
      </w:r>
      <w:r w:rsidRPr="006A7D5E">
        <w:rPr>
          <w:sz w:val="20"/>
          <w:szCs w:val="20"/>
        </w:rPr>
        <w:t>окружающей среды</w:t>
      </w:r>
    </w:p>
    <w:p w:rsidR="006A7D5E" w:rsidRPr="006A7D5E" w:rsidRDefault="006A7D5E" w:rsidP="006A7D5E">
      <w:pPr>
        <w:jc w:val="both"/>
        <w:rPr>
          <w:sz w:val="20"/>
          <w:szCs w:val="20"/>
        </w:rPr>
      </w:pPr>
      <w:r w:rsidRPr="006A7D5E">
        <w:rPr>
          <w:sz w:val="20"/>
          <w:szCs w:val="20"/>
        </w:rPr>
        <w:t>19. Факторы, обусловливающие распространение загрязняющих веществ в окружающей</w:t>
      </w:r>
      <w:r>
        <w:rPr>
          <w:sz w:val="20"/>
          <w:szCs w:val="20"/>
        </w:rPr>
        <w:t xml:space="preserve"> </w:t>
      </w:r>
      <w:r w:rsidRPr="006A7D5E">
        <w:rPr>
          <w:sz w:val="20"/>
          <w:szCs w:val="20"/>
        </w:rPr>
        <w:t>среде.</w:t>
      </w:r>
    </w:p>
    <w:p w:rsidR="006A7D5E" w:rsidRPr="006A7D5E" w:rsidRDefault="006A7D5E" w:rsidP="006A7D5E">
      <w:pPr>
        <w:jc w:val="both"/>
        <w:rPr>
          <w:sz w:val="20"/>
          <w:szCs w:val="20"/>
        </w:rPr>
      </w:pPr>
      <w:r w:rsidRPr="006A7D5E">
        <w:rPr>
          <w:sz w:val="20"/>
          <w:szCs w:val="20"/>
        </w:rPr>
        <w:t>20. Влияние отходов различных производственных отраслей на экологическую</w:t>
      </w:r>
      <w:r>
        <w:rPr>
          <w:sz w:val="20"/>
          <w:szCs w:val="20"/>
        </w:rPr>
        <w:t xml:space="preserve"> </w:t>
      </w:r>
      <w:r w:rsidRPr="006A7D5E">
        <w:rPr>
          <w:sz w:val="20"/>
          <w:szCs w:val="20"/>
        </w:rPr>
        <w:t>обстановку в промышленных центрах РФ</w:t>
      </w:r>
    </w:p>
    <w:p w:rsidR="006A7D5E" w:rsidRPr="006A7D5E" w:rsidRDefault="006A7D5E" w:rsidP="006A7D5E">
      <w:pPr>
        <w:jc w:val="both"/>
        <w:rPr>
          <w:sz w:val="20"/>
          <w:szCs w:val="20"/>
        </w:rPr>
      </w:pPr>
      <w:r w:rsidRPr="006A7D5E">
        <w:rPr>
          <w:sz w:val="20"/>
          <w:szCs w:val="20"/>
        </w:rPr>
        <w:t xml:space="preserve">21. Влияние на экосистему неорганических </w:t>
      </w:r>
      <w:proofErr w:type="spellStart"/>
      <w:r w:rsidRPr="006A7D5E">
        <w:rPr>
          <w:sz w:val="20"/>
          <w:szCs w:val="20"/>
        </w:rPr>
        <w:t>поллютантов</w:t>
      </w:r>
      <w:proofErr w:type="spellEnd"/>
      <w:r w:rsidRPr="006A7D5E">
        <w:rPr>
          <w:sz w:val="20"/>
          <w:szCs w:val="20"/>
        </w:rPr>
        <w:t>, поступающих с отходами</w:t>
      </w:r>
      <w:r>
        <w:rPr>
          <w:sz w:val="20"/>
          <w:szCs w:val="20"/>
        </w:rPr>
        <w:t xml:space="preserve"> </w:t>
      </w:r>
      <w:r w:rsidRPr="006A7D5E">
        <w:rPr>
          <w:sz w:val="20"/>
          <w:szCs w:val="20"/>
        </w:rPr>
        <w:t>транспорта, предприятий промышленности, энергетики</w:t>
      </w:r>
    </w:p>
    <w:p w:rsidR="006A7D5E" w:rsidRPr="006A7D5E" w:rsidRDefault="006A7D5E" w:rsidP="006A7D5E">
      <w:pPr>
        <w:jc w:val="both"/>
        <w:rPr>
          <w:sz w:val="20"/>
          <w:szCs w:val="20"/>
        </w:rPr>
      </w:pPr>
      <w:r w:rsidRPr="006A7D5E">
        <w:rPr>
          <w:sz w:val="20"/>
          <w:szCs w:val="20"/>
        </w:rPr>
        <w:t>22. Природные и техногенные факторы, влияющие на загрязнение природных сред</w:t>
      </w:r>
      <w:r>
        <w:rPr>
          <w:sz w:val="20"/>
          <w:szCs w:val="20"/>
        </w:rPr>
        <w:t xml:space="preserve"> </w:t>
      </w:r>
      <w:r w:rsidRPr="006A7D5E">
        <w:rPr>
          <w:sz w:val="20"/>
          <w:szCs w:val="20"/>
        </w:rPr>
        <w:t>нефтью и нефтепродуктами</w:t>
      </w:r>
    </w:p>
    <w:p w:rsidR="006A7D5E" w:rsidRPr="006A7D5E" w:rsidRDefault="006A7D5E" w:rsidP="006A7D5E">
      <w:pPr>
        <w:jc w:val="both"/>
        <w:rPr>
          <w:sz w:val="20"/>
          <w:szCs w:val="20"/>
        </w:rPr>
      </w:pPr>
      <w:r w:rsidRPr="006A7D5E">
        <w:rPr>
          <w:sz w:val="20"/>
          <w:szCs w:val="20"/>
        </w:rPr>
        <w:t>23. Значение экологического мониторинга, экологической экспертизы, программы ОВОС</w:t>
      </w:r>
      <w:r>
        <w:rPr>
          <w:sz w:val="20"/>
          <w:szCs w:val="20"/>
        </w:rPr>
        <w:t xml:space="preserve"> </w:t>
      </w:r>
      <w:r w:rsidRPr="006A7D5E">
        <w:rPr>
          <w:sz w:val="20"/>
          <w:szCs w:val="20"/>
        </w:rPr>
        <w:t>для обеспечения охраны окружающей среды от загрязнения.</w:t>
      </w:r>
    </w:p>
    <w:p w:rsidR="006A7D5E" w:rsidRPr="006A7D5E" w:rsidRDefault="006A7D5E" w:rsidP="006A7D5E">
      <w:pPr>
        <w:jc w:val="both"/>
        <w:rPr>
          <w:sz w:val="20"/>
          <w:szCs w:val="20"/>
        </w:rPr>
      </w:pPr>
      <w:r w:rsidRPr="006A7D5E">
        <w:rPr>
          <w:sz w:val="20"/>
          <w:szCs w:val="20"/>
        </w:rPr>
        <w:t>24. Экологические последствия действия кислотных осадков на атмосферу, гидросферу,</w:t>
      </w:r>
      <w:r>
        <w:rPr>
          <w:sz w:val="20"/>
          <w:szCs w:val="20"/>
        </w:rPr>
        <w:t xml:space="preserve"> </w:t>
      </w:r>
      <w:r w:rsidRPr="006A7D5E">
        <w:rPr>
          <w:sz w:val="20"/>
          <w:szCs w:val="20"/>
        </w:rPr>
        <w:t>почву.</w:t>
      </w:r>
      <w:r w:rsidRPr="006A7D5E">
        <w:rPr>
          <w:sz w:val="20"/>
          <w:szCs w:val="20"/>
        </w:rPr>
        <w:cr/>
      </w:r>
    </w:p>
    <w:p w:rsidR="002D1F97" w:rsidRPr="00632F8D" w:rsidRDefault="002D1F97" w:rsidP="002D1F97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  <w:lang w:eastAsia="en-US"/>
        </w:rPr>
      </w:pPr>
      <w:bookmarkStart w:id="21" w:name="_Toc31551170"/>
      <w:bookmarkStart w:id="22" w:name="_Toc36926278"/>
      <w:bookmarkStart w:id="23" w:name="_Toc36929835"/>
      <w:r w:rsidRPr="00632F8D">
        <w:rPr>
          <w:rFonts w:eastAsia="Calibri"/>
          <w:b/>
          <w:bCs/>
          <w:color w:val="000000"/>
          <w:sz w:val="20"/>
          <w:szCs w:val="20"/>
          <w:lang w:eastAsia="en-US"/>
        </w:rPr>
        <w:t>4.2. Оценочные средства промежуточной аттестации</w:t>
      </w:r>
      <w:bookmarkEnd w:id="21"/>
      <w:bookmarkEnd w:id="22"/>
      <w:bookmarkEnd w:id="23"/>
    </w:p>
    <w:p w:rsidR="002D1F97" w:rsidRPr="00632F8D" w:rsidRDefault="002D1F97" w:rsidP="002D1F97">
      <w:pPr>
        <w:jc w:val="both"/>
        <w:rPr>
          <w:rFonts w:eastAsia="Calibri"/>
          <w:sz w:val="20"/>
          <w:szCs w:val="20"/>
          <w:lang w:eastAsia="en-US"/>
        </w:rPr>
      </w:pPr>
      <w:bookmarkStart w:id="24" w:name="_Toc36926279"/>
      <w:bookmarkStart w:id="25" w:name="_Toc36929836"/>
      <w:r w:rsidRPr="00632F8D">
        <w:rPr>
          <w:rFonts w:eastAsia="Calibri"/>
          <w:sz w:val="20"/>
          <w:szCs w:val="20"/>
          <w:lang w:eastAsia="en-US"/>
        </w:rPr>
        <w:t xml:space="preserve">По дисциплине предусмотрен зачет. Зачет проходит по билетам. В каждом билете </w:t>
      </w:r>
      <w:r w:rsidR="006A7D5E">
        <w:rPr>
          <w:rFonts w:eastAsia="Calibri"/>
          <w:sz w:val="20"/>
          <w:szCs w:val="20"/>
          <w:lang w:eastAsia="en-US"/>
        </w:rPr>
        <w:t xml:space="preserve">один вопрос. </w:t>
      </w:r>
      <w:r w:rsidRPr="00632F8D">
        <w:rPr>
          <w:rFonts w:eastAsia="Calibri"/>
          <w:sz w:val="20"/>
          <w:szCs w:val="20"/>
          <w:lang w:eastAsia="en-US"/>
        </w:rPr>
        <w:t xml:space="preserve">Обучающийся получает вопрос </w:t>
      </w:r>
      <w:r w:rsidR="006A7D5E">
        <w:rPr>
          <w:rFonts w:eastAsia="Calibri"/>
          <w:sz w:val="20"/>
          <w:szCs w:val="20"/>
          <w:lang w:eastAsia="en-US"/>
        </w:rPr>
        <w:t>и</w:t>
      </w:r>
      <w:r w:rsidRPr="00632F8D">
        <w:rPr>
          <w:rFonts w:eastAsia="Calibri"/>
          <w:sz w:val="20"/>
          <w:szCs w:val="20"/>
          <w:lang w:eastAsia="en-US"/>
        </w:rPr>
        <w:t xml:space="preserve"> время на подготовку. Оценивается владение материалом, его системное освоение, способность применять нужные знания, навыки и умения при анализе проблемных ситуаций и решении практических заданий.</w:t>
      </w:r>
    </w:p>
    <w:bookmarkEnd w:id="24"/>
    <w:bookmarkEnd w:id="25"/>
    <w:p w:rsidR="006A7D5E" w:rsidRPr="002056EF" w:rsidRDefault="006A7D5E" w:rsidP="006A7D5E">
      <w:pPr>
        <w:ind w:firstLine="567"/>
        <w:jc w:val="both"/>
        <w:rPr>
          <w:rFonts w:eastAsia="Calibri"/>
          <w:b/>
          <w:bCs/>
          <w:i/>
          <w:iCs/>
          <w:color w:val="000000"/>
          <w:sz w:val="20"/>
          <w:szCs w:val="20"/>
        </w:rPr>
      </w:pPr>
      <w:r w:rsidRPr="002056EF">
        <w:rPr>
          <w:rFonts w:eastAsia="Calibri"/>
          <w:b/>
          <w:bCs/>
          <w:i/>
          <w:color w:val="000000"/>
          <w:sz w:val="20"/>
          <w:szCs w:val="20"/>
        </w:rPr>
        <w:t xml:space="preserve">4.2.1. </w:t>
      </w:r>
      <w:r>
        <w:rPr>
          <w:rFonts w:eastAsia="Calibri"/>
          <w:b/>
          <w:bCs/>
          <w:i/>
          <w:color w:val="000000"/>
          <w:sz w:val="20"/>
          <w:szCs w:val="20"/>
        </w:rPr>
        <w:t>Зачет</w:t>
      </w:r>
    </w:p>
    <w:p w:rsidR="006A7D5E" w:rsidRPr="002056EF" w:rsidRDefault="006A7D5E" w:rsidP="006A7D5E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</w:rPr>
      </w:pPr>
      <w:r w:rsidRPr="002056EF">
        <w:rPr>
          <w:rFonts w:eastAsia="Calibri"/>
          <w:b/>
          <w:bCs/>
          <w:color w:val="000000"/>
          <w:sz w:val="20"/>
          <w:szCs w:val="20"/>
        </w:rPr>
        <w:t xml:space="preserve">4.2.1.1. Порядок проведения. </w:t>
      </w:r>
    </w:p>
    <w:p w:rsidR="006A7D5E" w:rsidRPr="002056EF" w:rsidRDefault="006A7D5E" w:rsidP="006A7D5E">
      <w:pPr>
        <w:ind w:firstLine="567"/>
        <w:jc w:val="both"/>
        <w:rPr>
          <w:rFonts w:eastAsia="Calibri"/>
          <w:sz w:val="20"/>
          <w:szCs w:val="20"/>
        </w:rPr>
      </w:pPr>
      <w:r w:rsidRPr="002056EF">
        <w:rPr>
          <w:rFonts w:eastAsia="Calibri"/>
          <w:sz w:val="20"/>
          <w:szCs w:val="20"/>
        </w:rPr>
        <w:t xml:space="preserve">По дисциплине предусмотрен </w:t>
      </w:r>
      <w:r>
        <w:rPr>
          <w:rFonts w:eastAsia="Calibri"/>
          <w:sz w:val="20"/>
          <w:szCs w:val="20"/>
        </w:rPr>
        <w:t xml:space="preserve">зачет, который проводится в устно-письменной форме по </w:t>
      </w:r>
      <w:r w:rsidRPr="002056EF">
        <w:rPr>
          <w:rFonts w:eastAsia="Calibri"/>
          <w:sz w:val="20"/>
          <w:szCs w:val="20"/>
        </w:rPr>
        <w:t xml:space="preserve">билетам. В каждом билете </w:t>
      </w:r>
      <w:r w:rsidR="007900CD">
        <w:rPr>
          <w:rFonts w:eastAsia="Calibri"/>
          <w:sz w:val="20"/>
          <w:szCs w:val="20"/>
        </w:rPr>
        <w:t>один</w:t>
      </w:r>
      <w:r w:rsidRPr="002056EF">
        <w:rPr>
          <w:rFonts w:eastAsia="Calibri"/>
          <w:sz w:val="20"/>
          <w:szCs w:val="20"/>
        </w:rPr>
        <w:t xml:space="preserve"> вопрос.</w:t>
      </w:r>
    </w:p>
    <w:p w:rsidR="006A7D5E" w:rsidRPr="002056EF" w:rsidRDefault="006A7D5E" w:rsidP="006A7D5E">
      <w:pPr>
        <w:ind w:firstLine="567"/>
        <w:jc w:val="both"/>
        <w:rPr>
          <w:rFonts w:eastAsia="Calibri"/>
          <w:sz w:val="20"/>
          <w:szCs w:val="20"/>
        </w:rPr>
      </w:pPr>
      <w:r>
        <w:rPr>
          <w:rFonts w:eastAsia="Calibri"/>
          <w:bCs/>
          <w:iCs/>
          <w:color w:val="000000"/>
          <w:sz w:val="20"/>
          <w:szCs w:val="20"/>
        </w:rPr>
        <w:t xml:space="preserve">Зачет </w:t>
      </w:r>
      <w:r w:rsidRPr="002056EF">
        <w:rPr>
          <w:rFonts w:eastAsia="Calibri"/>
          <w:sz w:val="20"/>
          <w:szCs w:val="20"/>
        </w:rPr>
        <w:t xml:space="preserve">нацелен на комплексную проверку освоения </w:t>
      </w:r>
      <w:r>
        <w:rPr>
          <w:rFonts w:eastAsia="Calibri"/>
          <w:sz w:val="20"/>
          <w:szCs w:val="20"/>
        </w:rPr>
        <w:t xml:space="preserve">учащимися основного содержания </w:t>
      </w:r>
      <w:r w:rsidRPr="002056EF">
        <w:rPr>
          <w:rFonts w:eastAsia="Calibri"/>
          <w:sz w:val="20"/>
          <w:szCs w:val="20"/>
        </w:rPr>
        <w:t xml:space="preserve">дисциплины. Обучающийся получает </w:t>
      </w:r>
      <w:r>
        <w:rPr>
          <w:rFonts w:eastAsia="Calibri"/>
          <w:sz w:val="20"/>
          <w:szCs w:val="20"/>
        </w:rPr>
        <w:t xml:space="preserve">билет с </w:t>
      </w:r>
      <w:r w:rsidRPr="002056EF">
        <w:rPr>
          <w:rFonts w:eastAsia="Calibri"/>
          <w:sz w:val="20"/>
          <w:szCs w:val="20"/>
        </w:rPr>
        <w:t>вопрос</w:t>
      </w:r>
      <w:r>
        <w:rPr>
          <w:rFonts w:eastAsia="Calibri"/>
          <w:sz w:val="20"/>
          <w:szCs w:val="20"/>
        </w:rPr>
        <w:t xml:space="preserve">ами </w:t>
      </w:r>
      <w:r w:rsidRPr="002056EF">
        <w:rPr>
          <w:rFonts w:eastAsia="Calibri"/>
          <w:sz w:val="20"/>
          <w:szCs w:val="20"/>
        </w:rPr>
        <w:t>(задания</w:t>
      </w:r>
      <w:r>
        <w:rPr>
          <w:rFonts w:eastAsia="Calibri"/>
          <w:sz w:val="20"/>
          <w:szCs w:val="20"/>
        </w:rPr>
        <w:t>ми</w:t>
      </w:r>
      <w:r w:rsidRPr="002056EF">
        <w:rPr>
          <w:rFonts w:eastAsia="Calibri"/>
          <w:sz w:val="20"/>
          <w:szCs w:val="20"/>
        </w:rPr>
        <w:t xml:space="preserve">) и время на подготовку. </w:t>
      </w:r>
      <w:r>
        <w:rPr>
          <w:rFonts w:eastAsia="Calibri"/>
          <w:sz w:val="20"/>
          <w:szCs w:val="20"/>
        </w:rPr>
        <w:t xml:space="preserve">Зачет </w:t>
      </w:r>
      <w:r w:rsidRPr="002056EF">
        <w:rPr>
          <w:rFonts w:eastAsia="Calibri"/>
          <w:sz w:val="20"/>
          <w:szCs w:val="20"/>
        </w:rPr>
        <w:t>проводится в устной, письменной или компьютерной форме. Оценивается владение материалом, его системное освоение, способность применять нужные знания, навыки и умения при анализе проблемных ситуаций и решении практических заданий.</w:t>
      </w:r>
    </w:p>
    <w:p w:rsidR="006A7D5E" w:rsidRPr="002056EF" w:rsidRDefault="006A7D5E" w:rsidP="006A7D5E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</w:rPr>
      </w:pPr>
      <w:r w:rsidRPr="002056EF">
        <w:rPr>
          <w:rFonts w:eastAsia="Calibri"/>
          <w:b/>
          <w:bCs/>
          <w:color w:val="000000"/>
          <w:sz w:val="20"/>
          <w:szCs w:val="20"/>
        </w:rPr>
        <w:t>4.2.1.2. Критерии оценивания.</w:t>
      </w:r>
    </w:p>
    <w:p w:rsidR="006A7D5E" w:rsidRPr="002056EF" w:rsidRDefault="007900CD" w:rsidP="006A7D5E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</w:rPr>
      </w:pPr>
      <w:r>
        <w:rPr>
          <w:rFonts w:eastAsia="Calibri"/>
          <w:b/>
          <w:bCs/>
          <w:color w:val="000000"/>
          <w:sz w:val="20"/>
          <w:szCs w:val="20"/>
        </w:rPr>
        <w:t>43-50</w:t>
      </w:r>
      <w:r w:rsidR="006A7D5E" w:rsidRPr="002056EF">
        <w:rPr>
          <w:rFonts w:eastAsia="Calibri"/>
          <w:b/>
          <w:bCs/>
          <w:color w:val="000000"/>
          <w:sz w:val="20"/>
          <w:szCs w:val="20"/>
        </w:rPr>
        <w:t xml:space="preserve"> баллов ставится, если обучающийся</w:t>
      </w:r>
      <w:r w:rsidR="006A7D5E">
        <w:rPr>
          <w:rFonts w:eastAsia="Calibri"/>
          <w:b/>
          <w:bCs/>
          <w:color w:val="000000"/>
          <w:sz w:val="20"/>
          <w:szCs w:val="20"/>
        </w:rPr>
        <w:t xml:space="preserve"> </w:t>
      </w:r>
      <w:r w:rsidR="006A7D5E" w:rsidRPr="002056EF">
        <w:rPr>
          <w:rFonts w:eastAsia="Calibri"/>
          <w:color w:val="000000"/>
          <w:sz w:val="20"/>
          <w:szCs w:val="20"/>
          <w:shd w:val="clear" w:color="auto" w:fill="FFFFFF"/>
        </w:rPr>
        <w:t>продемонстрировал всестороннее, систематическое и глубокое знание учебно-программного материала, умение свободно выполнять задания, предусмотренные программой, усвоил основную литературу и знаком с дополнительной литературой, рекомендованной программой дисциплины, усвоил взаимосвязь основных понятий дисциплины в их значении для приобретаемой профессии, проявил творческие способности в понимании, изложении и использовании учебно-программного материала.</w:t>
      </w:r>
    </w:p>
    <w:p w:rsidR="006A7D5E" w:rsidRPr="002056EF" w:rsidRDefault="007900CD" w:rsidP="006A7D5E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</w:rPr>
      </w:pPr>
      <w:r>
        <w:rPr>
          <w:rFonts w:eastAsia="Calibri"/>
          <w:b/>
          <w:bCs/>
          <w:color w:val="000000"/>
          <w:sz w:val="20"/>
          <w:szCs w:val="20"/>
        </w:rPr>
        <w:t>36-42</w:t>
      </w:r>
      <w:r w:rsidR="006A7D5E" w:rsidRPr="002056EF">
        <w:rPr>
          <w:rFonts w:eastAsia="Calibri"/>
          <w:b/>
          <w:bCs/>
          <w:color w:val="000000"/>
          <w:sz w:val="20"/>
          <w:szCs w:val="20"/>
        </w:rPr>
        <w:t xml:space="preserve"> баллов ставится, если обучающийся</w:t>
      </w:r>
      <w:r w:rsidR="006A7D5E">
        <w:rPr>
          <w:rFonts w:eastAsia="Calibri"/>
          <w:b/>
          <w:bCs/>
          <w:color w:val="000000"/>
          <w:sz w:val="20"/>
          <w:szCs w:val="20"/>
        </w:rPr>
        <w:t xml:space="preserve"> </w:t>
      </w:r>
      <w:r w:rsidR="006A7D5E" w:rsidRPr="002056EF">
        <w:rPr>
          <w:rFonts w:eastAsia="Calibri"/>
          <w:color w:val="000000"/>
          <w:sz w:val="20"/>
          <w:szCs w:val="20"/>
          <w:shd w:val="clear" w:color="auto" w:fill="FFFFFF"/>
        </w:rPr>
        <w:t>продемонстрировал полное знание учебно-программного материала, успешно выполнил предусмотренные программой задания, усвоил основную литературу, рекомендованную программой дисциплины, показал систематический характер знаний по дисциплине и способен к их самостоятельному пополнению и обновлению в ходе дальнейшей учебной работы и профессиональной деятельности.</w:t>
      </w:r>
    </w:p>
    <w:p w:rsidR="006A7D5E" w:rsidRPr="002056EF" w:rsidRDefault="007900CD" w:rsidP="006A7D5E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</w:rPr>
      </w:pPr>
      <w:r>
        <w:rPr>
          <w:rFonts w:eastAsia="Calibri"/>
          <w:b/>
          <w:bCs/>
          <w:color w:val="000000"/>
          <w:sz w:val="20"/>
          <w:szCs w:val="20"/>
        </w:rPr>
        <w:t>28</w:t>
      </w:r>
      <w:r w:rsidR="006A7D5E">
        <w:rPr>
          <w:rFonts w:eastAsia="Calibri"/>
          <w:b/>
          <w:bCs/>
          <w:color w:val="000000"/>
          <w:sz w:val="20"/>
          <w:szCs w:val="20"/>
        </w:rPr>
        <w:t>-</w:t>
      </w:r>
      <w:r>
        <w:rPr>
          <w:rFonts w:eastAsia="Calibri"/>
          <w:b/>
          <w:bCs/>
          <w:color w:val="000000"/>
          <w:sz w:val="20"/>
          <w:szCs w:val="20"/>
        </w:rPr>
        <w:t>3</w:t>
      </w:r>
      <w:r w:rsidR="006A7D5E">
        <w:rPr>
          <w:rFonts w:eastAsia="Calibri"/>
          <w:b/>
          <w:bCs/>
          <w:color w:val="000000"/>
          <w:sz w:val="20"/>
          <w:szCs w:val="20"/>
        </w:rPr>
        <w:t>5</w:t>
      </w:r>
      <w:r w:rsidR="006A7D5E" w:rsidRPr="002056EF">
        <w:rPr>
          <w:rFonts w:eastAsia="Calibri"/>
          <w:b/>
          <w:bCs/>
          <w:color w:val="000000"/>
          <w:sz w:val="20"/>
          <w:szCs w:val="20"/>
        </w:rPr>
        <w:t xml:space="preserve"> баллов ставится, если обучающийся</w:t>
      </w:r>
      <w:r w:rsidR="006A7D5E">
        <w:rPr>
          <w:rFonts w:eastAsia="Calibri"/>
          <w:b/>
          <w:bCs/>
          <w:color w:val="000000"/>
          <w:sz w:val="20"/>
          <w:szCs w:val="20"/>
        </w:rPr>
        <w:t xml:space="preserve"> </w:t>
      </w:r>
      <w:r w:rsidR="006A7D5E" w:rsidRPr="002056EF">
        <w:rPr>
          <w:rFonts w:eastAsia="Calibri"/>
          <w:color w:val="000000"/>
          <w:sz w:val="20"/>
          <w:szCs w:val="20"/>
          <w:shd w:val="clear" w:color="auto" w:fill="FFFFFF"/>
        </w:rPr>
        <w:t>продемонстрировал знание основного учебно-программного материала в объеме, необходимом для дальнейшей учебы и предстоящей работы по профессии, справился с выполнением заданий, предусмотренных программой, знаком с основной литературой, рекомендованной программой дисциплины, допустил погрешности в ответе на экзамене и при выполнении экзаменационных заданий, но обладает необходимыми знаниями для их устранения под руководством преподавателя.</w:t>
      </w:r>
    </w:p>
    <w:p w:rsidR="006A7D5E" w:rsidRPr="002056EF" w:rsidRDefault="006A7D5E" w:rsidP="006A7D5E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</w:rPr>
      </w:pPr>
      <w:r w:rsidRPr="002056EF">
        <w:rPr>
          <w:rFonts w:eastAsia="Calibri"/>
          <w:b/>
          <w:bCs/>
          <w:color w:val="000000"/>
          <w:sz w:val="20"/>
          <w:szCs w:val="20"/>
        </w:rPr>
        <w:t>0-</w:t>
      </w:r>
      <w:r w:rsidR="007900CD">
        <w:rPr>
          <w:rFonts w:eastAsia="Calibri"/>
          <w:b/>
          <w:bCs/>
          <w:color w:val="000000"/>
          <w:sz w:val="20"/>
          <w:szCs w:val="20"/>
        </w:rPr>
        <w:t>2</w:t>
      </w:r>
      <w:r>
        <w:rPr>
          <w:rFonts w:eastAsia="Calibri"/>
          <w:b/>
          <w:bCs/>
          <w:color w:val="000000"/>
          <w:sz w:val="20"/>
          <w:szCs w:val="20"/>
        </w:rPr>
        <w:t xml:space="preserve">7 </w:t>
      </w:r>
      <w:r w:rsidRPr="002056EF">
        <w:rPr>
          <w:rFonts w:eastAsia="Calibri"/>
          <w:b/>
          <w:bCs/>
          <w:color w:val="000000"/>
          <w:sz w:val="20"/>
          <w:szCs w:val="20"/>
        </w:rPr>
        <w:t>баллов ставится, если обучающийся</w:t>
      </w:r>
      <w:r>
        <w:rPr>
          <w:rFonts w:eastAsia="Calibri"/>
          <w:b/>
          <w:bCs/>
          <w:color w:val="000000"/>
          <w:sz w:val="20"/>
          <w:szCs w:val="20"/>
        </w:rPr>
        <w:t xml:space="preserve"> 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>продемонстрировал знание основного учебно-программного материала в объеме, необходимом для дальнейшей учебы и предстоящей работы по профессии, справился с выполнением заданий, предусмотренных программой, знаком с основной литературой, рекомендованной программой дисциплины, допустил погрешности в ответе на экзамене и при выполнении экзаменационных заданий, но обладает необходимыми знаниями для их устранения под руководством преподавателя.</w:t>
      </w:r>
    </w:p>
    <w:p w:rsidR="006A7D5E" w:rsidRPr="002056EF" w:rsidRDefault="006A7D5E" w:rsidP="006A7D5E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</w:rPr>
      </w:pPr>
      <w:r w:rsidRPr="002056EF">
        <w:rPr>
          <w:rFonts w:eastAsia="Calibri"/>
          <w:b/>
          <w:bCs/>
          <w:color w:val="000000"/>
          <w:sz w:val="20"/>
          <w:szCs w:val="20"/>
        </w:rPr>
        <w:t>4.2.1.3. Оценочные средства.</w:t>
      </w:r>
    </w:p>
    <w:p w:rsidR="002D1F97" w:rsidRDefault="007900CD" w:rsidP="002D1F97">
      <w:pPr>
        <w:rPr>
          <w:sz w:val="20"/>
          <w:szCs w:val="20"/>
        </w:rPr>
      </w:pPr>
      <w:r>
        <w:rPr>
          <w:sz w:val="20"/>
          <w:szCs w:val="20"/>
        </w:rPr>
        <w:t>Вопросы к зачету:</w:t>
      </w:r>
    </w:p>
    <w:p w:rsidR="006C6B70" w:rsidRPr="006C6B70" w:rsidRDefault="006C6B70" w:rsidP="006C6B70">
      <w:pPr>
        <w:jc w:val="both"/>
        <w:rPr>
          <w:sz w:val="20"/>
          <w:szCs w:val="20"/>
        </w:rPr>
      </w:pPr>
      <w:r w:rsidRPr="006C6B70">
        <w:rPr>
          <w:sz w:val="20"/>
          <w:szCs w:val="20"/>
        </w:rPr>
        <w:t>1. Источники техногенного загрязнения биосферы (в системе техносфера–атмосфера–литосфера–гидросфера).</w:t>
      </w:r>
    </w:p>
    <w:p w:rsidR="006C6B70" w:rsidRPr="006C6B70" w:rsidRDefault="006C6B70" w:rsidP="006C6B70">
      <w:pPr>
        <w:jc w:val="both"/>
        <w:rPr>
          <w:sz w:val="20"/>
          <w:szCs w:val="20"/>
        </w:rPr>
      </w:pPr>
      <w:r w:rsidRPr="006C6B70">
        <w:rPr>
          <w:sz w:val="20"/>
          <w:szCs w:val="20"/>
        </w:rPr>
        <w:t>2.Общие закономерности распределения химических загрязняющих веществ в биосферу.</w:t>
      </w:r>
    </w:p>
    <w:p w:rsidR="006C6B70" w:rsidRPr="006C6B70" w:rsidRDefault="006C6B70" w:rsidP="006C6B70">
      <w:pPr>
        <w:jc w:val="both"/>
        <w:rPr>
          <w:sz w:val="20"/>
          <w:szCs w:val="20"/>
        </w:rPr>
      </w:pPr>
      <w:r w:rsidRPr="006C6B70">
        <w:rPr>
          <w:sz w:val="20"/>
          <w:szCs w:val="20"/>
        </w:rPr>
        <w:t>3.Основные виды химических загрязняющих веществ.</w:t>
      </w:r>
    </w:p>
    <w:p w:rsidR="006C6B70" w:rsidRPr="006C6B70" w:rsidRDefault="006C6B70" w:rsidP="006C6B70">
      <w:pPr>
        <w:jc w:val="both"/>
        <w:rPr>
          <w:sz w:val="20"/>
          <w:szCs w:val="20"/>
        </w:rPr>
      </w:pPr>
      <w:r w:rsidRPr="006C6B70">
        <w:rPr>
          <w:sz w:val="20"/>
          <w:szCs w:val="20"/>
        </w:rPr>
        <w:t>4.Основные виды влияния загрязнения на окружающую среду и устойчивость природных</w:t>
      </w:r>
      <w:r>
        <w:rPr>
          <w:sz w:val="20"/>
          <w:szCs w:val="20"/>
        </w:rPr>
        <w:t xml:space="preserve"> </w:t>
      </w:r>
      <w:r w:rsidRPr="006C6B70">
        <w:rPr>
          <w:sz w:val="20"/>
          <w:szCs w:val="20"/>
        </w:rPr>
        <w:t>систем (сточные воды, кислотные дожди, парниковый эффект, ядохимикаты, отходы,</w:t>
      </w:r>
      <w:r>
        <w:rPr>
          <w:sz w:val="20"/>
          <w:szCs w:val="20"/>
        </w:rPr>
        <w:t xml:space="preserve"> </w:t>
      </w:r>
      <w:proofErr w:type="spellStart"/>
      <w:r w:rsidRPr="006C6B70">
        <w:rPr>
          <w:sz w:val="20"/>
          <w:szCs w:val="20"/>
        </w:rPr>
        <w:t>эвтрофикация</w:t>
      </w:r>
      <w:proofErr w:type="spellEnd"/>
      <w:r w:rsidRPr="006C6B70">
        <w:rPr>
          <w:sz w:val="20"/>
          <w:szCs w:val="20"/>
        </w:rPr>
        <w:t>).</w:t>
      </w:r>
    </w:p>
    <w:p w:rsidR="006C6B70" w:rsidRPr="006C6B70" w:rsidRDefault="006C6B70" w:rsidP="006C6B70">
      <w:pPr>
        <w:jc w:val="both"/>
        <w:rPr>
          <w:sz w:val="20"/>
          <w:szCs w:val="20"/>
        </w:rPr>
      </w:pPr>
      <w:r w:rsidRPr="006C6B70">
        <w:rPr>
          <w:sz w:val="20"/>
          <w:szCs w:val="20"/>
        </w:rPr>
        <w:t>5.Техногенные потоки веществ в биогеоценозе, миграция химических элементов в</w:t>
      </w:r>
      <w:r>
        <w:rPr>
          <w:sz w:val="20"/>
          <w:szCs w:val="20"/>
        </w:rPr>
        <w:t xml:space="preserve"> </w:t>
      </w:r>
      <w:r w:rsidRPr="006C6B70">
        <w:rPr>
          <w:sz w:val="20"/>
          <w:szCs w:val="20"/>
        </w:rPr>
        <w:t>почвенном профиле.</w:t>
      </w:r>
    </w:p>
    <w:p w:rsidR="006C6B70" w:rsidRPr="006C6B70" w:rsidRDefault="006C6B70" w:rsidP="006C6B70">
      <w:pPr>
        <w:jc w:val="both"/>
        <w:rPr>
          <w:sz w:val="20"/>
          <w:szCs w:val="20"/>
        </w:rPr>
      </w:pPr>
      <w:r w:rsidRPr="006C6B70">
        <w:rPr>
          <w:sz w:val="20"/>
          <w:szCs w:val="20"/>
        </w:rPr>
        <w:t>6.Нефть и нефтепродукты, экологические последствия загрязнения биогеоценозов.</w:t>
      </w:r>
    </w:p>
    <w:p w:rsidR="006C6B70" w:rsidRPr="006C6B70" w:rsidRDefault="006C6B70" w:rsidP="006C6B70">
      <w:pPr>
        <w:jc w:val="both"/>
        <w:rPr>
          <w:sz w:val="20"/>
          <w:szCs w:val="20"/>
        </w:rPr>
      </w:pPr>
      <w:r w:rsidRPr="006C6B70">
        <w:rPr>
          <w:sz w:val="20"/>
          <w:szCs w:val="20"/>
        </w:rPr>
        <w:t>7.Воздействие химических загрязняющих веществ на человека. Понятие</w:t>
      </w:r>
      <w:r>
        <w:rPr>
          <w:sz w:val="20"/>
          <w:szCs w:val="20"/>
        </w:rPr>
        <w:t xml:space="preserve"> </w:t>
      </w:r>
      <w:proofErr w:type="spellStart"/>
      <w:r w:rsidRPr="006C6B70">
        <w:rPr>
          <w:sz w:val="20"/>
          <w:szCs w:val="20"/>
        </w:rPr>
        <w:t>фитотоксичности</w:t>
      </w:r>
      <w:proofErr w:type="spellEnd"/>
      <w:r w:rsidRPr="006C6B70">
        <w:rPr>
          <w:sz w:val="20"/>
          <w:szCs w:val="20"/>
        </w:rPr>
        <w:t>.</w:t>
      </w:r>
    </w:p>
    <w:p w:rsidR="006C6B70" w:rsidRPr="006C6B70" w:rsidRDefault="006C6B70" w:rsidP="006C6B70">
      <w:pPr>
        <w:jc w:val="both"/>
        <w:rPr>
          <w:sz w:val="20"/>
          <w:szCs w:val="20"/>
        </w:rPr>
      </w:pPr>
      <w:r w:rsidRPr="006C6B70">
        <w:rPr>
          <w:sz w:val="20"/>
          <w:szCs w:val="20"/>
        </w:rPr>
        <w:t>8.Концепция о ПДК. Предельно допустимые концентрации (ПДК) химических</w:t>
      </w:r>
      <w:r>
        <w:rPr>
          <w:sz w:val="20"/>
          <w:szCs w:val="20"/>
        </w:rPr>
        <w:t xml:space="preserve"> </w:t>
      </w:r>
      <w:r w:rsidRPr="006C6B70">
        <w:rPr>
          <w:sz w:val="20"/>
          <w:szCs w:val="20"/>
        </w:rPr>
        <w:t>загрязняющих веществ в компонентах биосферы (общие представления). Эффект</w:t>
      </w:r>
      <w:r>
        <w:rPr>
          <w:sz w:val="20"/>
          <w:szCs w:val="20"/>
        </w:rPr>
        <w:t xml:space="preserve"> </w:t>
      </w:r>
      <w:r w:rsidRPr="006C6B70">
        <w:rPr>
          <w:sz w:val="20"/>
          <w:szCs w:val="20"/>
        </w:rPr>
        <w:t>суммации и вещества</w:t>
      </w:r>
      <w:r>
        <w:rPr>
          <w:sz w:val="20"/>
          <w:szCs w:val="20"/>
        </w:rPr>
        <w:t>,</w:t>
      </w:r>
      <w:r w:rsidRPr="006C6B70">
        <w:rPr>
          <w:sz w:val="20"/>
          <w:szCs w:val="20"/>
        </w:rPr>
        <w:t xml:space="preserve"> обладающие этим эффектом.</w:t>
      </w:r>
    </w:p>
    <w:p w:rsidR="006C6B70" w:rsidRPr="006C6B70" w:rsidRDefault="006C6B70" w:rsidP="006C6B70">
      <w:pPr>
        <w:jc w:val="both"/>
        <w:rPr>
          <w:sz w:val="20"/>
          <w:szCs w:val="20"/>
        </w:rPr>
      </w:pPr>
      <w:r w:rsidRPr="006C6B70">
        <w:rPr>
          <w:sz w:val="20"/>
          <w:szCs w:val="20"/>
        </w:rPr>
        <w:t>9.ПДК вредных веществ в атмосфере, в водной среде. ПДК загрязняющих веществ в</w:t>
      </w:r>
      <w:r>
        <w:rPr>
          <w:sz w:val="20"/>
          <w:szCs w:val="20"/>
        </w:rPr>
        <w:t xml:space="preserve"> </w:t>
      </w:r>
      <w:r w:rsidRPr="006C6B70">
        <w:rPr>
          <w:sz w:val="20"/>
          <w:szCs w:val="20"/>
        </w:rPr>
        <w:t>почве, в пищевых продуктах.</w:t>
      </w:r>
    </w:p>
    <w:p w:rsidR="006C6B70" w:rsidRPr="006C6B70" w:rsidRDefault="006C6B70" w:rsidP="006C6B70">
      <w:pPr>
        <w:jc w:val="both"/>
        <w:rPr>
          <w:sz w:val="20"/>
          <w:szCs w:val="20"/>
        </w:rPr>
      </w:pPr>
      <w:r w:rsidRPr="006C6B70">
        <w:rPr>
          <w:sz w:val="20"/>
          <w:szCs w:val="20"/>
        </w:rPr>
        <w:t>10.Методы контроля содержания загрязняющих веществ в биосфере.</w:t>
      </w:r>
    </w:p>
    <w:p w:rsidR="006C6B70" w:rsidRPr="006C6B70" w:rsidRDefault="006C6B70" w:rsidP="006C6B70">
      <w:pPr>
        <w:jc w:val="both"/>
        <w:rPr>
          <w:sz w:val="20"/>
          <w:szCs w:val="20"/>
        </w:rPr>
      </w:pPr>
      <w:r w:rsidRPr="006C6B70">
        <w:rPr>
          <w:sz w:val="20"/>
          <w:szCs w:val="20"/>
        </w:rPr>
        <w:lastRenderedPageBreak/>
        <w:t>11.Почвенно-химический мониторинг: принципы, задачи, методы и контроль.</w:t>
      </w:r>
    </w:p>
    <w:p w:rsidR="006C6B70" w:rsidRPr="006C6B70" w:rsidRDefault="006C6B70" w:rsidP="006C6B70">
      <w:pPr>
        <w:jc w:val="both"/>
        <w:rPr>
          <w:sz w:val="20"/>
          <w:szCs w:val="20"/>
        </w:rPr>
      </w:pPr>
      <w:r w:rsidRPr="006C6B70">
        <w:rPr>
          <w:sz w:val="20"/>
          <w:szCs w:val="20"/>
        </w:rPr>
        <w:t>12.Контроль состояния воздуха и газовых потоков.</w:t>
      </w:r>
    </w:p>
    <w:p w:rsidR="006C6B70" w:rsidRPr="006C6B70" w:rsidRDefault="006C6B70" w:rsidP="006C6B70">
      <w:pPr>
        <w:jc w:val="both"/>
        <w:rPr>
          <w:sz w:val="20"/>
          <w:szCs w:val="20"/>
        </w:rPr>
      </w:pPr>
      <w:r w:rsidRPr="006C6B70">
        <w:rPr>
          <w:sz w:val="20"/>
          <w:szCs w:val="20"/>
        </w:rPr>
        <w:t>13.Использование промышленных и коммунально-бытовых отходов в сельском хозяйстве.</w:t>
      </w:r>
    </w:p>
    <w:p w:rsidR="006C6B70" w:rsidRPr="006C6B70" w:rsidRDefault="006C6B70" w:rsidP="006C6B70">
      <w:pPr>
        <w:jc w:val="both"/>
        <w:rPr>
          <w:sz w:val="20"/>
          <w:szCs w:val="20"/>
        </w:rPr>
      </w:pPr>
      <w:r w:rsidRPr="006C6B70">
        <w:rPr>
          <w:sz w:val="20"/>
          <w:szCs w:val="20"/>
        </w:rPr>
        <w:t>14.Контроль (мониторинг) состава сточных вод. Источники, опасность, сбор и очистка</w:t>
      </w:r>
      <w:r>
        <w:rPr>
          <w:sz w:val="20"/>
          <w:szCs w:val="20"/>
        </w:rPr>
        <w:t xml:space="preserve"> </w:t>
      </w:r>
      <w:r w:rsidRPr="006C6B70">
        <w:rPr>
          <w:sz w:val="20"/>
          <w:szCs w:val="20"/>
        </w:rPr>
        <w:t>сточных вод. Обработка ила.</w:t>
      </w:r>
    </w:p>
    <w:p w:rsidR="006C6B70" w:rsidRPr="006C6B70" w:rsidRDefault="006C6B70" w:rsidP="006C6B70">
      <w:pPr>
        <w:jc w:val="both"/>
        <w:rPr>
          <w:sz w:val="20"/>
          <w:szCs w:val="20"/>
        </w:rPr>
      </w:pPr>
      <w:r w:rsidRPr="006C6B70">
        <w:rPr>
          <w:sz w:val="20"/>
          <w:szCs w:val="20"/>
        </w:rPr>
        <w:t>15.Кислотные дожди (осадки) (источники, опасность, контроль, методы борьбы).</w:t>
      </w:r>
    </w:p>
    <w:p w:rsidR="006C6B70" w:rsidRPr="006C6B70" w:rsidRDefault="006C6B70" w:rsidP="006C6B70">
      <w:pPr>
        <w:jc w:val="both"/>
        <w:rPr>
          <w:sz w:val="20"/>
          <w:szCs w:val="20"/>
        </w:rPr>
      </w:pPr>
      <w:r w:rsidRPr="006C6B70">
        <w:rPr>
          <w:sz w:val="20"/>
          <w:szCs w:val="20"/>
        </w:rPr>
        <w:t>16.Парниковый эффект.</w:t>
      </w:r>
    </w:p>
    <w:p w:rsidR="006C6B70" w:rsidRPr="006C6B70" w:rsidRDefault="006C6B70" w:rsidP="006C6B70">
      <w:pPr>
        <w:jc w:val="both"/>
        <w:rPr>
          <w:sz w:val="20"/>
          <w:szCs w:val="20"/>
        </w:rPr>
      </w:pPr>
      <w:r w:rsidRPr="006C6B70">
        <w:rPr>
          <w:sz w:val="20"/>
          <w:szCs w:val="20"/>
        </w:rPr>
        <w:t>17.Ядохимикаты (источники, опасность, классификация, контроль, методы борьбы).</w:t>
      </w:r>
    </w:p>
    <w:p w:rsidR="006C6B70" w:rsidRPr="006C6B70" w:rsidRDefault="006C6B70" w:rsidP="006C6B70">
      <w:pPr>
        <w:jc w:val="both"/>
        <w:rPr>
          <w:sz w:val="20"/>
          <w:szCs w:val="20"/>
        </w:rPr>
      </w:pPr>
      <w:r w:rsidRPr="006C6B70">
        <w:rPr>
          <w:sz w:val="20"/>
          <w:szCs w:val="20"/>
        </w:rPr>
        <w:t>18.Отходы (классификация, источники, опасность, методы борьбы).</w:t>
      </w:r>
    </w:p>
    <w:p w:rsidR="006C6B70" w:rsidRPr="006C6B70" w:rsidRDefault="006C6B70" w:rsidP="006C6B70">
      <w:pPr>
        <w:jc w:val="both"/>
        <w:rPr>
          <w:sz w:val="20"/>
          <w:szCs w:val="20"/>
        </w:rPr>
      </w:pPr>
      <w:r w:rsidRPr="006C6B70">
        <w:rPr>
          <w:sz w:val="20"/>
          <w:szCs w:val="20"/>
        </w:rPr>
        <w:t>19.Эвтрофикация (природные и антропогенные источники, опасность, методы борьбы).</w:t>
      </w:r>
    </w:p>
    <w:p w:rsidR="006C6B70" w:rsidRPr="006C6B70" w:rsidRDefault="006C6B70" w:rsidP="006C6B70">
      <w:pPr>
        <w:jc w:val="both"/>
        <w:rPr>
          <w:sz w:val="20"/>
          <w:szCs w:val="20"/>
        </w:rPr>
      </w:pPr>
      <w:r w:rsidRPr="006C6B70">
        <w:rPr>
          <w:sz w:val="20"/>
          <w:szCs w:val="20"/>
        </w:rPr>
        <w:t>20.Промышленные источники физического загрязнения биосферы.</w:t>
      </w:r>
    </w:p>
    <w:p w:rsidR="006C6B70" w:rsidRPr="006C6B70" w:rsidRDefault="006C6B70" w:rsidP="006C6B70">
      <w:pPr>
        <w:jc w:val="both"/>
        <w:rPr>
          <w:sz w:val="20"/>
          <w:szCs w:val="20"/>
        </w:rPr>
      </w:pPr>
      <w:r w:rsidRPr="006C6B70">
        <w:rPr>
          <w:sz w:val="20"/>
          <w:szCs w:val="20"/>
        </w:rPr>
        <w:t>21.Производственный шум: механизм явления, нормирование и методы защиты.</w:t>
      </w:r>
      <w:r>
        <w:rPr>
          <w:sz w:val="20"/>
          <w:szCs w:val="20"/>
        </w:rPr>
        <w:t xml:space="preserve"> </w:t>
      </w:r>
      <w:r w:rsidRPr="006C6B70">
        <w:rPr>
          <w:sz w:val="20"/>
          <w:szCs w:val="20"/>
        </w:rPr>
        <w:t>Вибрация: механизм явления, нормирование и методы защиты.</w:t>
      </w:r>
    </w:p>
    <w:p w:rsidR="006C6B70" w:rsidRPr="006C6B70" w:rsidRDefault="006C6B70" w:rsidP="006C6B70">
      <w:pPr>
        <w:jc w:val="both"/>
        <w:rPr>
          <w:sz w:val="20"/>
          <w:szCs w:val="20"/>
        </w:rPr>
      </w:pPr>
      <w:r w:rsidRPr="006C6B70">
        <w:rPr>
          <w:sz w:val="20"/>
          <w:szCs w:val="20"/>
        </w:rPr>
        <w:t>22.Неионизирующие излучения: опасность, оценка, средства защиты. Электромагнитное</w:t>
      </w:r>
    </w:p>
    <w:p w:rsidR="006C6B70" w:rsidRPr="006C6B70" w:rsidRDefault="006C6B70" w:rsidP="006C6B70">
      <w:pPr>
        <w:jc w:val="both"/>
        <w:rPr>
          <w:sz w:val="20"/>
          <w:szCs w:val="20"/>
        </w:rPr>
      </w:pPr>
      <w:r w:rsidRPr="006C6B70">
        <w:rPr>
          <w:sz w:val="20"/>
          <w:szCs w:val="20"/>
        </w:rPr>
        <w:t>загрязнение биосферы: опасность, оценка, средства защиты.</w:t>
      </w:r>
    </w:p>
    <w:p w:rsidR="006C6B70" w:rsidRPr="006C6B70" w:rsidRDefault="006C6B70" w:rsidP="006C6B70">
      <w:pPr>
        <w:jc w:val="both"/>
        <w:rPr>
          <w:sz w:val="20"/>
          <w:szCs w:val="20"/>
        </w:rPr>
      </w:pPr>
      <w:r w:rsidRPr="006C6B70">
        <w:rPr>
          <w:sz w:val="20"/>
          <w:szCs w:val="20"/>
        </w:rPr>
        <w:t>23.Ионизирующие поля и излучения: опасность, оценка, средства защиты.</w:t>
      </w:r>
    </w:p>
    <w:p w:rsidR="006C6B70" w:rsidRPr="006C6B70" w:rsidRDefault="006C6B70" w:rsidP="006C6B70">
      <w:pPr>
        <w:jc w:val="both"/>
        <w:rPr>
          <w:sz w:val="20"/>
          <w:szCs w:val="20"/>
        </w:rPr>
      </w:pPr>
      <w:r w:rsidRPr="006C6B70">
        <w:rPr>
          <w:sz w:val="20"/>
          <w:szCs w:val="20"/>
        </w:rPr>
        <w:t>24.Промышленные и сельскохозяйственные источники биологического загрязнения</w:t>
      </w:r>
      <w:r>
        <w:rPr>
          <w:sz w:val="20"/>
          <w:szCs w:val="20"/>
        </w:rPr>
        <w:t xml:space="preserve"> </w:t>
      </w:r>
      <w:r w:rsidRPr="006C6B70">
        <w:rPr>
          <w:sz w:val="20"/>
          <w:szCs w:val="20"/>
        </w:rPr>
        <w:t>биосферы.</w:t>
      </w:r>
    </w:p>
    <w:p w:rsidR="006C6B70" w:rsidRPr="006C6B70" w:rsidRDefault="006C6B70" w:rsidP="006C6B70">
      <w:pPr>
        <w:jc w:val="both"/>
        <w:rPr>
          <w:sz w:val="20"/>
          <w:szCs w:val="20"/>
        </w:rPr>
      </w:pPr>
      <w:r w:rsidRPr="006C6B70">
        <w:rPr>
          <w:sz w:val="20"/>
          <w:szCs w:val="20"/>
        </w:rPr>
        <w:t>25.Засорения организмами, карантинные растения и животные. Интродукция и</w:t>
      </w:r>
      <w:r>
        <w:rPr>
          <w:sz w:val="20"/>
          <w:szCs w:val="20"/>
        </w:rPr>
        <w:t xml:space="preserve"> </w:t>
      </w:r>
      <w:r w:rsidRPr="006C6B70">
        <w:rPr>
          <w:sz w:val="20"/>
          <w:szCs w:val="20"/>
        </w:rPr>
        <w:t>акклиматизация как источники биологического загрязнения (примеры).</w:t>
      </w:r>
    </w:p>
    <w:p w:rsidR="007900CD" w:rsidRDefault="006C6B70" w:rsidP="006C6B70">
      <w:pPr>
        <w:jc w:val="both"/>
        <w:rPr>
          <w:sz w:val="20"/>
          <w:szCs w:val="20"/>
        </w:rPr>
      </w:pPr>
      <w:r w:rsidRPr="006C6B70">
        <w:rPr>
          <w:sz w:val="20"/>
          <w:szCs w:val="20"/>
        </w:rPr>
        <w:t>26.Международные программы по окружающей среде и её охране.</w:t>
      </w:r>
    </w:p>
    <w:p w:rsidR="007900CD" w:rsidRDefault="007900CD" w:rsidP="002D1F97">
      <w:pPr>
        <w:rPr>
          <w:sz w:val="20"/>
          <w:szCs w:val="20"/>
        </w:rPr>
      </w:pPr>
    </w:p>
    <w:p w:rsidR="002D1F97" w:rsidRDefault="002D1F97" w:rsidP="002D1F97">
      <w:pPr>
        <w:ind w:firstLine="525"/>
        <w:rPr>
          <w:rFonts w:eastAsia="Times New Roman"/>
          <w:vanish/>
          <w:sz w:val="20"/>
          <w:szCs w:val="20"/>
        </w:rPr>
      </w:pPr>
      <w:r>
        <w:rPr>
          <w:rFonts w:eastAsia="Times New Roman"/>
          <w:sz w:val="20"/>
          <w:szCs w:val="20"/>
        </w:rPr>
        <w:br w:type="page"/>
      </w:r>
    </w:p>
    <w:tbl>
      <w:tblPr>
        <w:tblW w:w="102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5700"/>
      </w:tblGrid>
      <w:tr w:rsidR="002D1F97" w:rsidTr="00F8727D">
        <w:trPr>
          <w:tblCellSpacing w:w="0" w:type="dxa"/>
        </w:trPr>
        <w:tc>
          <w:tcPr>
            <w:tcW w:w="4500" w:type="dxa"/>
            <w:vAlign w:val="center"/>
            <w:hideMark/>
          </w:tcPr>
          <w:p w:rsidR="002D1F97" w:rsidRDefault="002D1F97" w:rsidP="00F8727D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bookmarkStart w:id="26" w:name="_Hlk48424751"/>
            <w:r>
              <w:rPr>
                <w:rFonts w:eastAsia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2D1F97" w:rsidRDefault="002D1F97" w:rsidP="00F8727D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Приложение 2</w:t>
            </w:r>
          </w:p>
        </w:tc>
      </w:tr>
      <w:tr w:rsidR="002D1F97" w:rsidTr="00F8727D">
        <w:trPr>
          <w:tblCellSpacing w:w="0" w:type="dxa"/>
        </w:trPr>
        <w:tc>
          <w:tcPr>
            <w:tcW w:w="4500" w:type="dxa"/>
            <w:vAlign w:val="center"/>
            <w:hideMark/>
          </w:tcPr>
          <w:p w:rsidR="002D1F97" w:rsidRDefault="002D1F97" w:rsidP="00F8727D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2D1F97" w:rsidRDefault="002D1F97" w:rsidP="00F8727D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к рабочей программе дисциплины (модуля)</w:t>
            </w:r>
          </w:p>
        </w:tc>
      </w:tr>
      <w:tr w:rsidR="002D1F97" w:rsidTr="00F8727D">
        <w:trPr>
          <w:tblCellSpacing w:w="0" w:type="dxa"/>
        </w:trPr>
        <w:tc>
          <w:tcPr>
            <w:tcW w:w="4500" w:type="dxa"/>
            <w:vAlign w:val="center"/>
            <w:hideMark/>
          </w:tcPr>
          <w:p w:rsidR="002D1F97" w:rsidRDefault="002D1F97" w:rsidP="00F8727D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vAlign w:val="center"/>
            <w:hideMark/>
          </w:tcPr>
          <w:p w:rsidR="002D1F97" w:rsidRDefault="002D1F97" w:rsidP="000A4C32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Б1.</w:t>
            </w:r>
            <w:r w:rsidR="006C6B70">
              <w:rPr>
                <w:rFonts w:eastAsia="Times New Roman"/>
                <w:i/>
                <w:iCs/>
                <w:sz w:val="20"/>
                <w:szCs w:val="20"/>
              </w:rPr>
              <w:t>В.01.01</w:t>
            </w:r>
            <w:r>
              <w:rPr>
                <w:rFonts w:eastAsia="Times New Roman"/>
                <w:i/>
                <w:iCs/>
                <w:sz w:val="20"/>
                <w:szCs w:val="20"/>
              </w:rPr>
              <w:t xml:space="preserve"> </w:t>
            </w:r>
            <w:r w:rsidR="000A4C32">
              <w:rPr>
                <w:rFonts w:eastAsia="Times New Roman"/>
                <w:i/>
                <w:iCs/>
                <w:sz w:val="20"/>
                <w:szCs w:val="20"/>
              </w:rPr>
              <w:t>Химическое загрязнение биосферы и экологический мониторинг</w:t>
            </w:r>
          </w:p>
        </w:tc>
      </w:tr>
    </w:tbl>
    <w:p w:rsidR="002D1F97" w:rsidRDefault="002D1F97" w:rsidP="002D1F97">
      <w:pPr>
        <w:ind w:firstLine="525"/>
        <w:rPr>
          <w:rFonts w:eastAsia="Times New Roman"/>
          <w:sz w:val="20"/>
          <w:szCs w:val="20"/>
        </w:rPr>
      </w:pPr>
    </w:p>
    <w:tbl>
      <w:tblPr>
        <w:tblW w:w="102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00"/>
      </w:tblGrid>
      <w:tr w:rsidR="002D1F97" w:rsidTr="00F8727D">
        <w:trPr>
          <w:tblCellSpacing w:w="15" w:type="dxa"/>
        </w:trPr>
        <w:tc>
          <w:tcPr>
            <w:tcW w:w="10200" w:type="dxa"/>
            <w:vAlign w:val="center"/>
            <w:hideMark/>
          </w:tcPr>
          <w:p w:rsidR="002D1F97" w:rsidRDefault="002D1F97" w:rsidP="00F8727D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Перечень литературы, необходимой для освоения дисциплины (модуля)</w:t>
            </w:r>
          </w:p>
        </w:tc>
      </w:tr>
      <w:tr w:rsidR="002D1F97" w:rsidTr="00F8727D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1F97" w:rsidRDefault="002D1F97" w:rsidP="00F8727D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2D1F97" w:rsidTr="00F8727D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1F97" w:rsidRDefault="002D1F97" w:rsidP="00F8727D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Направление подготовки: </w:t>
            </w:r>
            <w:r>
              <w:rPr>
                <w:rFonts w:eastAsia="Times New Roman"/>
                <w:sz w:val="20"/>
                <w:szCs w:val="20"/>
                <w:u w:val="single"/>
              </w:rPr>
              <w:t>44.03.05 - Педагогическое образование (с двумя профилями подготовки)</w:t>
            </w:r>
          </w:p>
        </w:tc>
      </w:tr>
      <w:tr w:rsidR="002D1F97" w:rsidTr="00F8727D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1F97" w:rsidRDefault="002D1F97" w:rsidP="00F8727D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Профиль подготовки: </w:t>
            </w:r>
            <w:r>
              <w:rPr>
                <w:rFonts w:eastAsia="Times New Roman"/>
                <w:sz w:val="20"/>
                <w:szCs w:val="20"/>
                <w:u w:val="single"/>
              </w:rPr>
              <w:t>Биология и химия</w:t>
            </w:r>
          </w:p>
        </w:tc>
      </w:tr>
      <w:tr w:rsidR="002D1F97" w:rsidTr="00F8727D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1F97" w:rsidRDefault="002D1F97" w:rsidP="00F8727D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Квалификация выпускника: </w:t>
            </w:r>
            <w:r>
              <w:rPr>
                <w:rFonts w:eastAsia="Times New Roman"/>
                <w:sz w:val="20"/>
                <w:szCs w:val="20"/>
                <w:u w:val="single"/>
              </w:rPr>
              <w:t xml:space="preserve">бакалавр </w:t>
            </w:r>
          </w:p>
        </w:tc>
      </w:tr>
      <w:tr w:rsidR="002D1F97" w:rsidTr="00F8727D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1F97" w:rsidRDefault="002D1F97" w:rsidP="00F8727D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Форма обучения: </w:t>
            </w:r>
            <w:r>
              <w:rPr>
                <w:rFonts w:eastAsia="Times New Roman"/>
                <w:sz w:val="20"/>
                <w:szCs w:val="20"/>
                <w:u w:val="single"/>
              </w:rPr>
              <w:t>очное</w:t>
            </w:r>
          </w:p>
        </w:tc>
      </w:tr>
      <w:tr w:rsidR="002D1F97" w:rsidTr="00F8727D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1F97" w:rsidRDefault="002D1F97" w:rsidP="00F8727D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Язык обучения: </w:t>
            </w:r>
            <w:r>
              <w:rPr>
                <w:rFonts w:eastAsia="Times New Roman"/>
                <w:sz w:val="20"/>
                <w:szCs w:val="20"/>
                <w:u w:val="single"/>
              </w:rPr>
              <w:t>русский</w:t>
            </w:r>
          </w:p>
        </w:tc>
      </w:tr>
      <w:tr w:rsidR="002D1F97" w:rsidTr="00F8727D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1F97" w:rsidRDefault="002D1F97" w:rsidP="000A4C32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Год начала обучения по образовательной программе: </w:t>
            </w:r>
            <w:r w:rsidR="00443F6F">
              <w:rPr>
                <w:rFonts w:eastAsia="Times New Roman"/>
                <w:sz w:val="20"/>
                <w:szCs w:val="20"/>
                <w:u w:val="single"/>
              </w:rPr>
              <w:t>2026</w:t>
            </w:r>
          </w:p>
        </w:tc>
      </w:tr>
      <w:bookmarkEnd w:id="26"/>
    </w:tbl>
    <w:p w:rsidR="002D1F97" w:rsidRDefault="002D1F97" w:rsidP="002D1F97">
      <w:pPr>
        <w:ind w:firstLine="525"/>
        <w:rPr>
          <w:rFonts w:eastAsia="Times New Roman"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2D1F97" w:rsidTr="00F8727D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1F97" w:rsidRDefault="002D1F97" w:rsidP="00F8727D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Основная литература:</w:t>
            </w:r>
          </w:p>
        </w:tc>
      </w:tr>
    </w:tbl>
    <w:p w:rsidR="00443F6F" w:rsidRPr="00443F6F" w:rsidRDefault="00443F6F" w:rsidP="00443F6F">
      <w:pPr>
        <w:ind w:firstLine="525"/>
        <w:rPr>
          <w:rFonts w:eastAsia="Times New Roman"/>
          <w:sz w:val="20"/>
          <w:szCs w:val="20"/>
        </w:rPr>
      </w:pPr>
      <w:r w:rsidRPr="00443F6F">
        <w:rPr>
          <w:rFonts w:eastAsia="Times New Roman"/>
          <w:sz w:val="20"/>
          <w:szCs w:val="20"/>
        </w:rPr>
        <w:t xml:space="preserve">1. Химические основы экологии: учебное пособие / В. Ю. Орлов, А. Д. Котов, А. И. Русаков, И. В. Волкова. — Москва: Лаборатория знаний, 2022. — 350 с. — Текст: электронный // Лань: электронно-библиотечная система. — </w:t>
      </w:r>
      <w:r w:rsidRPr="00443F6F">
        <w:rPr>
          <w:rFonts w:eastAsia="Times New Roman"/>
          <w:sz w:val="20"/>
          <w:szCs w:val="20"/>
          <w:lang w:val="en-US"/>
        </w:rPr>
        <w:t>URL</w:t>
      </w:r>
      <w:r w:rsidRPr="00443F6F">
        <w:rPr>
          <w:rFonts w:eastAsia="Times New Roman"/>
          <w:sz w:val="20"/>
          <w:szCs w:val="20"/>
        </w:rPr>
        <w:t xml:space="preserve">: </w:t>
      </w:r>
      <w:r w:rsidRPr="00443F6F">
        <w:rPr>
          <w:rFonts w:eastAsia="Times New Roman"/>
          <w:sz w:val="20"/>
          <w:szCs w:val="20"/>
          <w:lang w:val="en-US"/>
        </w:rPr>
        <w:t>https</w:t>
      </w:r>
      <w:r w:rsidRPr="00443F6F">
        <w:rPr>
          <w:rFonts w:eastAsia="Times New Roman"/>
          <w:sz w:val="20"/>
          <w:szCs w:val="20"/>
        </w:rPr>
        <w:t>://</w:t>
      </w:r>
      <w:r w:rsidRPr="00443F6F">
        <w:rPr>
          <w:rFonts w:eastAsia="Times New Roman"/>
          <w:sz w:val="20"/>
          <w:szCs w:val="20"/>
          <w:lang w:val="en-US"/>
        </w:rPr>
        <w:t>e</w:t>
      </w:r>
      <w:r w:rsidRPr="00443F6F">
        <w:rPr>
          <w:rFonts w:eastAsia="Times New Roman"/>
          <w:sz w:val="20"/>
          <w:szCs w:val="20"/>
        </w:rPr>
        <w:t>.</w:t>
      </w:r>
      <w:proofErr w:type="spellStart"/>
      <w:r w:rsidRPr="00443F6F">
        <w:rPr>
          <w:rFonts w:eastAsia="Times New Roman"/>
          <w:sz w:val="20"/>
          <w:szCs w:val="20"/>
          <w:lang w:val="en-US"/>
        </w:rPr>
        <w:t>lanbook</w:t>
      </w:r>
      <w:proofErr w:type="spellEnd"/>
      <w:r w:rsidRPr="00443F6F">
        <w:rPr>
          <w:rFonts w:eastAsia="Times New Roman"/>
          <w:sz w:val="20"/>
          <w:szCs w:val="20"/>
        </w:rPr>
        <w:t>.</w:t>
      </w:r>
      <w:r w:rsidRPr="00443F6F">
        <w:rPr>
          <w:rFonts w:eastAsia="Times New Roman"/>
          <w:sz w:val="20"/>
          <w:szCs w:val="20"/>
          <w:lang w:val="en-US"/>
        </w:rPr>
        <w:t>com</w:t>
      </w:r>
      <w:r w:rsidRPr="00443F6F">
        <w:rPr>
          <w:rFonts w:eastAsia="Times New Roman"/>
          <w:sz w:val="20"/>
          <w:szCs w:val="20"/>
        </w:rPr>
        <w:t>/</w:t>
      </w:r>
      <w:r w:rsidRPr="00443F6F">
        <w:rPr>
          <w:rFonts w:eastAsia="Times New Roman"/>
          <w:sz w:val="20"/>
          <w:szCs w:val="20"/>
          <w:lang w:val="en-US"/>
        </w:rPr>
        <w:t>book</w:t>
      </w:r>
      <w:r w:rsidRPr="00443F6F">
        <w:rPr>
          <w:rFonts w:eastAsia="Times New Roman"/>
          <w:sz w:val="20"/>
          <w:szCs w:val="20"/>
        </w:rPr>
        <w:t>/221711 (дата обращения 22.01.2025).</w:t>
      </w:r>
    </w:p>
    <w:p w:rsidR="00443F6F" w:rsidRPr="00443F6F" w:rsidRDefault="00443F6F" w:rsidP="00443F6F">
      <w:pPr>
        <w:ind w:firstLine="525"/>
        <w:rPr>
          <w:rFonts w:eastAsia="Times New Roman"/>
          <w:sz w:val="20"/>
          <w:szCs w:val="20"/>
        </w:rPr>
      </w:pPr>
      <w:r w:rsidRPr="00443F6F">
        <w:rPr>
          <w:rFonts w:eastAsia="Times New Roman"/>
          <w:sz w:val="20"/>
          <w:szCs w:val="20"/>
        </w:rPr>
        <w:t xml:space="preserve"> 2. </w:t>
      </w:r>
      <w:proofErr w:type="spellStart"/>
      <w:r w:rsidRPr="00443F6F">
        <w:rPr>
          <w:rFonts w:eastAsia="Times New Roman"/>
          <w:sz w:val="20"/>
          <w:szCs w:val="20"/>
        </w:rPr>
        <w:t>Ивантер</w:t>
      </w:r>
      <w:proofErr w:type="spellEnd"/>
      <w:r w:rsidRPr="00443F6F">
        <w:rPr>
          <w:rFonts w:eastAsia="Times New Roman"/>
          <w:sz w:val="20"/>
          <w:szCs w:val="20"/>
        </w:rPr>
        <w:t xml:space="preserve"> Э.В. Экология производства: учебник для вузов / Э.В. </w:t>
      </w:r>
      <w:proofErr w:type="spellStart"/>
      <w:r w:rsidRPr="00443F6F">
        <w:rPr>
          <w:rFonts w:eastAsia="Times New Roman"/>
          <w:sz w:val="20"/>
          <w:szCs w:val="20"/>
        </w:rPr>
        <w:t>Ивантер</w:t>
      </w:r>
      <w:proofErr w:type="spellEnd"/>
      <w:r w:rsidRPr="00443F6F">
        <w:rPr>
          <w:rFonts w:eastAsia="Times New Roman"/>
          <w:sz w:val="20"/>
          <w:szCs w:val="20"/>
        </w:rPr>
        <w:t xml:space="preserve">. — Санкт-Петербург: Лань, 2024. — 232 с. — Текст: электронный // Лань: электронно-библиотечная система. — </w:t>
      </w:r>
      <w:r w:rsidRPr="00443F6F">
        <w:rPr>
          <w:rFonts w:eastAsia="Times New Roman"/>
          <w:sz w:val="20"/>
          <w:szCs w:val="20"/>
          <w:lang w:val="en-US"/>
        </w:rPr>
        <w:t>URL</w:t>
      </w:r>
      <w:r w:rsidRPr="00443F6F">
        <w:rPr>
          <w:rFonts w:eastAsia="Times New Roman"/>
          <w:sz w:val="20"/>
          <w:szCs w:val="20"/>
        </w:rPr>
        <w:t xml:space="preserve">: </w:t>
      </w:r>
      <w:r w:rsidRPr="00443F6F">
        <w:rPr>
          <w:rFonts w:eastAsia="Times New Roman"/>
          <w:sz w:val="20"/>
          <w:szCs w:val="20"/>
          <w:lang w:val="en-US"/>
        </w:rPr>
        <w:t>https</w:t>
      </w:r>
      <w:r w:rsidRPr="00443F6F">
        <w:rPr>
          <w:rFonts w:eastAsia="Times New Roman"/>
          <w:sz w:val="20"/>
          <w:szCs w:val="20"/>
        </w:rPr>
        <w:t>://</w:t>
      </w:r>
      <w:r w:rsidRPr="00443F6F">
        <w:rPr>
          <w:rFonts w:eastAsia="Times New Roman"/>
          <w:sz w:val="20"/>
          <w:szCs w:val="20"/>
          <w:lang w:val="en-US"/>
        </w:rPr>
        <w:t>e</w:t>
      </w:r>
      <w:r w:rsidRPr="00443F6F">
        <w:rPr>
          <w:rFonts w:eastAsia="Times New Roman"/>
          <w:sz w:val="20"/>
          <w:szCs w:val="20"/>
        </w:rPr>
        <w:t>.</w:t>
      </w:r>
      <w:proofErr w:type="spellStart"/>
      <w:r w:rsidRPr="00443F6F">
        <w:rPr>
          <w:rFonts w:eastAsia="Times New Roman"/>
          <w:sz w:val="20"/>
          <w:szCs w:val="20"/>
          <w:lang w:val="en-US"/>
        </w:rPr>
        <w:t>lanbook</w:t>
      </w:r>
      <w:proofErr w:type="spellEnd"/>
      <w:r w:rsidRPr="00443F6F">
        <w:rPr>
          <w:rFonts w:eastAsia="Times New Roman"/>
          <w:sz w:val="20"/>
          <w:szCs w:val="20"/>
        </w:rPr>
        <w:t>.</w:t>
      </w:r>
      <w:r w:rsidRPr="00443F6F">
        <w:rPr>
          <w:rFonts w:eastAsia="Times New Roman"/>
          <w:sz w:val="20"/>
          <w:szCs w:val="20"/>
          <w:lang w:val="en-US"/>
        </w:rPr>
        <w:t>com</w:t>
      </w:r>
      <w:r w:rsidRPr="00443F6F">
        <w:rPr>
          <w:rFonts w:eastAsia="Times New Roman"/>
          <w:sz w:val="20"/>
          <w:szCs w:val="20"/>
        </w:rPr>
        <w:t>/</w:t>
      </w:r>
      <w:r w:rsidRPr="00443F6F">
        <w:rPr>
          <w:rFonts w:eastAsia="Times New Roman"/>
          <w:sz w:val="20"/>
          <w:szCs w:val="20"/>
          <w:lang w:val="en-US"/>
        </w:rPr>
        <w:t>book</w:t>
      </w:r>
      <w:r w:rsidRPr="00443F6F">
        <w:rPr>
          <w:rFonts w:eastAsia="Times New Roman"/>
          <w:sz w:val="20"/>
          <w:szCs w:val="20"/>
        </w:rPr>
        <w:t>/427994 (дата обращения 22.01.2025).</w:t>
      </w:r>
    </w:p>
    <w:p w:rsidR="00443F6F" w:rsidRPr="00443F6F" w:rsidRDefault="00443F6F" w:rsidP="00443F6F">
      <w:pPr>
        <w:ind w:firstLine="525"/>
        <w:rPr>
          <w:rFonts w:eastAsia="Times New Roman"/>
          <w:sz w:val="20"/>
          <w:szCs w:val="20"/>
        </w:rPr>
      </w:pPr>
      <w:r w:rsidRPr="00443F6F">
        <w:rPr>
          <w:rFonts w:eastAsia="Times New Roman"/>
          <w:sz w:val="20"/>
          <w:szCs w:val="20"/>
        </w:rPr>
        <w:t xml:space="preserve">3. </w:t>
      </w:r>
      <w:proofErr w:type="spellStart"/>
      <w:r w:rsidRPr="00443F6F">
        <w:rPr>
          <w:rFonts w:eastAsia="Times New Roman"/>
          <w:sz w:val="20"/>
          <w:szCs w:val="20"/>
        </w:rPr>
        <w:t>Коренькова</w:t>
      </w:r>
      <w:proofErr w:type="spellEnd"/>
      <w:r w:rsidRPr="00443F6F">
        <w:rPr>
          <w:rFonts w:eastAsia="Times New Roman"/>
          <w:sz w:val="20"/>
          <w:szCs w:val="20"/>
        </w:rPr>
        <w:t xml:space="preserve"> Е.А. </w:t>
      </w:r>
      <w:proofErr w:type="spellStart"/>
      <w:r w:rsidRPr="00443F6F">
        <w:rPr>
          <w:rFonts w:eastAsia="Times New Roman"/>
          <w:sz w:val="20"/>
          <w:szCs w:val="20"/>
        </w:rPr>
        <w:t>Урбоэкология</w:t>
      </w:r>
      <w:proofErr w:type="spellEnd"/>
      <w:r w:rsidRPr="00443F6F">
        <w:rPr>
          <w:rFonts w:eastAsia="Times New Roman"/>
          <w:sz w:val="20"/>
          <w:szCs w:val="20"/>
        </w:rPr>
        <w:t xml:space="preserve"> и мониторинг состояния окружающей среды: учебное пособие для вузов / Е.А. </w:t>
      </w:r>
      <w:proofErr w:type="spellStart"/>
      <w:r w:rsidRPr="00443F6F">
        <w:rPr>
          <w:rFonts w:eastAsia="Times New Roman"/>
          <w:sz w:val="20"/>
          <w:szCs w:val="20"/>
        </w:rPr>
        <w:t>Коренькова</w:t>
      </w:r>
      <w:proofErr w:type="spellEnd"/>
      <w:r w:rsidRPr="00443F6F">
        <w:rPr>
          <w:rFonts w:eastAsia="Times New Roman"/>
          <w:sz w:val="20"/>
          <w:szCs w:val="20"/>
        </w:rPr>
        <w:t xml:space="preserve">, Н.А. Ширяева, А.И. </w:t>
      </w:r>
      <w:proofErr w:type="spellStart"/>
      <w:r w:rsidRPr="00443F6F">
        <w:rPr>
          <w:rFonts w:eastAsia="Times New Roman"/>
          <w:sz w:val="20"/>
          <w:szCs w:val="20"/>
        </w:rPr>
        <w:t>Ковешников</w:t>
      </w:r>
      <w:proofErr w:type="spellEnd"/>
      <w:r w:rsidRPr="00443F6F">
        <w:rPr>
          <w:rFonts w:eastAsia="Times New Roman"/>
          <w:sz w:val="20"/>
          <w:szCs w:val="20"/>
        </w:rPr>
        <w:t xml:space="preserve">. — Санкт-Петербург: Лань, 2024. — 244 с. — Текст: электронный // Лань: электронно-библиотечная система. — </w:t>
      </w:r>
      <w:r w:rsidRPr="00443F6F">
        <w:rPr>
          <w:rFonts w:eastAsia="Times New Roman"/>
          <w:sz w:val="20"/>
          <w:szCs w:val="20"/>
          <w:lang w:val="en-US"/>
        </w:rPr>
        <w:t>URL</w:t>
      </w:r>
      <w:r w:rsidRPr="00443F6F">
        <w:rPr>
          <w:rFonts w:eastAsia="Times New Roman"/>
          <w:sz w:val="20"/>
          <w:szCs w:val="20"/>
        </w:rPr>
        <w:t xml:space="preserve">: </w:t>
      </w:r>
      <w:r w:rsidRPr="00443F6F">
        <w:rPr>
          <w:rFonts w:eastAsia="Times New Roman"/>
          <w:sz w:val="20"/>
          <w:szCs w:val="20"/>
          <w:lang w:val="en-US"/>
        </w:rPr>
        <w:t>https</w:t>
      </w:r>
      <w:r w:rsidRPr="00443F6F">
        <w:rPr>
          <w:rFonts w:eastAsia="Times New Roman"/>
          <w:sz w:val="20"/>
          <w:szCs w:val="20"/>
        </w:rPr>
        <w:t>://</w:t>
      </w:r>
      <w:r w:rsidRPr="00443F6F">
        <w:rPr>
          <w:rFonts w:eastAsia="Times New Roman"/>
          <w:sz w:val="20"/>
          <w:szCs w:val="20"/>
          <w:lang w:val="en-US"/>
        </w:rPr>
        <w:t>e</w:t>
      </w:r>
      <w:r w:rsidRPr="00443F6F">
        <w:rPr>
          <w:rFonts w:eastAsia="Times New Roman"/>
          <w:sz w:val="20"/>
          <w:szCs w:val="20"/>
        </w:rPr>
        <w:t>.</w:t>
      </w:r>
      <w:proofErr w:type="spellStart"/>
      <w:r w:rsidRPr="00443F6F">
        <w:rPr>
          <w:rFonts w:eastAsia="Times New Roman"/>
          <w:sz w:val="20"/>
          <w:szCs w:val="20"/>
          <w:lang w:val="en-US"/>
        </w:rPr>
        <w:t>lanbook</w:t>
      </w:r>
      <w:proofErr w:type="spellEnd"/>
      <w:r w:rsidRPr="00443F6F">
        <w:rPr>
          <w:rFonts w:eastAsia="Times New Roman"/>
          <w:sz w:val="20"/>
          <w:szCs w:val="20"/>
        </w:rPr>
        <w:t>.</w:t>
      </w:r>
      <w:r w:rsidRPr="00443F6F">
        <w:rPr>
          <w:rFonts w:eastAsia="Times New Roman"/>
          <w:sz w:val="20"/>
          <w:szCs w:val="20"/>
          <w:lang w:val="en-US"/>
        </w:rPr>
        <w:t>com</w:t>
      </w:r>
      <w:r w:rsidRPr="00443F6F">
        <w:rPr>
          <w:rFonts w:eastAsia="Times New Roman"/>
          <w:sz w:val="20"/>
          <w:szCs w:val="20"/>
        </w:rPr>
        <w:t>/</w:t>
      </w:r>
      <w:r w:rsidRPr="00443F6F">
        <w:rPr>
          <w:rFonts w:eastAsia="Times New Roman"/>
          <w:sz w:val="20"/>
          <w:szCs w:val="20"/>
          <w:lang w:val="en-US"/>
        </w:rPr>
        <w:t>book</w:t>
      </w:r>
      <w:r w:rsidRPr="00443F6F">
        <w:rPr>
          <w:rFonts w:eastAsia="Times New Roman"/>
          <w:sz w:val="20"/>
          <w:szCs w:val="20"/>
        </w:rPr>
        <w:t>/432698 (дата обращения 22.01.2025).</w:t>
      </w:r>
    </w:p>
    <w:p w:rsidR="00443F6F" w:rsidRPr="00443F6F" w:rsidRDefault="00443F6F" w:rsidP="00443F6F">
      <w:pPr>
        <w:ind w:firstLine="525"/>
        <w:rPr>
          <w:rFonts w:eastAsia="Times New Roman"/>
          <w:sz w:val="20"/>
          <w:szCs w:val="20"/>
        </w:rPr>
      </w:pPr>
      <w:r w:rsidRPr="00443F6F">
        <w:rPr>
          <w:rFonts w:eastAsia="Times New Roman"/>
          <w:sz w:val="20"/>
          <w:szCs w:val="20"/>
        </w:rPr>
        <w:t xml:space="preserve"> 4. </w:t>
      </w:r>
      <w:proofErr w:type="spellStart"/>
      <w:r w:rsidRPr="00443F6F">
        <w:rPr>
          <w:rFonts w:eastAsia="Times New Roman"/>
          <w:sz w:val="20"/>
          <w:szCs w:val="20"/>
        </w:rPr>
        <w:t>Терёхина</w:t>
      </w:r>
      <w:proofErr w:type="spellEnd"/>
      <w:r w:rsidRPr="00443F6F">
        <w:rPr>
          <w:rFonts w:eastAsia="Times New Roman"/>
          <w:sz w:val="20"/>
          <w:szCs w:val="20"/>
        </w:rPr>
        <w:t xml:space="preserve"> Н.В. Химия окружающей среды и мониторинг окружающей среды: учебное пособие: в 2 частях / Н. В. </w:t>
      </w:r>
      <w:proofErr w:type="spellStart"/>
      <w:r w:rsidRPr="00443F6F">
        <w:rPr>
          <w:rFonts w:eastAsia="Times New Roman"/>
          <w:sz w:val="20"/>
          <w:szCs w:val="20"/>
        </w:rPr>
        <w:t>Терёхина</w:t>
      </w:r>
      <w:proofErr w:type="spellEnd"/>
      <w:r w:rsidRPr="00443F6F">
        <w:rPr>
          <w:rFonts w:eastAsia="Times New Roman"/>
          <w:sz w:val="20"/>
          <w:szCs w:val="20"/>
        </w:rPr>
        <w:t xml:space="preserve">. — Ульяновск: </w:t>
      </w:r>
      <w:proofErr w:type="spellStart"/>
      <w:r w:rsidRPr="00443F6F">
        <w:rPr>
          <w:rFonts w:eastAsia="Times New Roman"/>
          <w:sz w:val="20"/>
          <w:szCs w:val="20"/>
        </w:rPr>
        <w:t>УлГУ</w:t>
      </w:r>
      <w:proofErr w:type="spellEnd"/>
      <w:r w:rsidRPr="00443F6F">
        <w:rPr>
          <w:rFonts w:eastAsia="Times New Roman"/>
          <w:sz w:val="20"/>
          <w:szCs w:val="20"/>
        </w:rPr>
        <w:t xml:space="preserve">, 2022 — Часть 1 — 2022. — 114 с. — Текст: электронный // Лань: электронно-библиотечная система. — </w:t>
      </w:r>
      <w:r w:rsidRPr="00443F6F">
        <w:rPr>
          <w:rFonts w:eastAsia="Times New Roman"/>
          <w:sz w:val="20"/>
          <w:szCs w:val="20"/>
          <w:lang w:val="en-US"/>
        </w:rPr>
        <w:t>URL</w:t>
      </w:r>
      <w:r w:rsidRPr="00443F6F">
        <w:rPr>
          <w:rFonts w:eastAsia="Times New Roman"/>
          <w:sz w:val="20"/>
          <w:szCs w:val="20"/>
        </w:rPr>
        <w:t xml:space="preserve">: </w:t>
      </w:r>
      <w:r w:rsidRPr="00443F6F">
        <w:rPr>
          <w:rFonts w:eastAsia="Times New Roman"/>
          <w:sz w:val="20"/>
          <w:szCs w:val="20"/>
          <w:lang w:val="en-US"/>
        </w:rPr>
        <w:t>https</w:t>
      </w:r>
      <w:r w:rsidRPr="00443F6F">
        <w:rPr>
          <w:rFonts w:eastAsia="Times New Roman"/>
          <w:sz w:val="20"/>
          <w:szCs w:val="20"/>
        </w:rPr>
        <w:t>://</w:t>
      </w:r>
      <w:r w:rsidRPr="00443F6F">
        <w:rPr>
          <w:rFonts w:eastAsia="Times New Roman"/>
          <w:sz w:val="20"/>
          <w:szCs w:val="20"/>
          <w:lang w:val="en-US"/>
        </w:rPr>
        <w:t>e</w:t>
      </w:r>
      <w:r w:rsidRPr="00443F6F">
        <w:rPr>
          <w:rFonts w:eastAsia="Times New Roman"/>
          <w:sz w:val="20"/>
          <w:szCs w:val="20"/>
        </w:rPr>
        <w:t>.</w:t>
      </w:r>
      <w:proofErr w:type="spellStart"/>
      <w:r w:rsidRPr="00443F6F">
        <w:rPr>
          <w:rFonts w:eastAsia="Times New Roman"/>
          <w:sz w:val="20"/>
          <w:szCs w:val="20"/>
          <w:lang w:val="en-US"/>
        </w:rPr>
        <w:t>lanbook</w:t>
      </w:r>
      <w:proofErr w:type="spellEnd"/>
      <w:r w:rsidRPr="00443F6F">
        <w:rPr>
          <w:rFonts w:eastAsia="Times New Roman"/>
          <w:sz w:val="20"/>
          <w:szCs w:val="20"/>
        </w:rPr>
        <w:t>.</w:t>
      </w:r>
      <w:r w:rsidRPr="00443F6F">
        <w:rPr>
          <w:rFonts w:eastAsia="Times New Roman"/>
          <w:sz w:val="20"/>
          <w:szCs w:val="20"/>
          <w:lang w:val="en-US"/>
        </w:rPr>
        <w:t>com</w:t>
      </w:r>
      <w:r w:rsidRPr="00443F6F">
        <w:rPr>
          <w:rFonts w:eastAsia="Times New Roman"/>
          <w:sz w:val="20"/>
          <w:szCs w:val="20"/>
        </w:rPr>
        <w:t>/</w:t>
      </w:r>
      <w:r w:rsidRPr="00443F6F">
        <w:rPr>
          <w:rFonts w:eastAsia="Times New Roman"/>
          <w:sz w:val="20"/>
          <w:szCs w:val="20"/>
          <w:lang w:val="en-US"/>
        </w:rPr>
        <w:t>book</w:t>
      </w:r>
      <w:r w:rsidRPr="00443F6F">
        <w:rPr>
          <w:rFonts w:eastAsia="Times New Roman"/>
          <w:sz w:val="20"/>
          <w:szCs w:val="20"/>
        </w:rPr>
        <w:t>/314657 (дата обращения 22.01.2025).</w:t>
      </w:r>
    </w:p>
    <w:p w:rsidR="00443F6F" w:rsidRPr="00443F6F" w:rsidRDefault="00443F6F" w:rsidP="00443F6F">
      <w:pPr>
        <w:ind w:firstLine="525"/>
        <w:rPr>
          <w:rFonts w:eastAsia="Times New Roman"/>
          <w:sz w:val="20"/>
          <w:szCs w:val="20"/>
        </w:rPr>
      </w:pPr>
      <w:r w:rsidRPr="00443F6F">
        <w:rPr>
          <w:rFonts w:eastAsia="Times New Roman"/>
          <w:sz w:val="20"/>
          <w:szCs w:val="20"/>
        </w:rPr>
        <w:t xml:space="preserve">5. </w:t>
      </w:r>
      <w:proofErr w:type="spellStart"/>
      <w:r w:rsidRPr="00443F6F">
        <w:rPr>
          <w:rFonts w:eastAsia="Times New Roman"/>
          <w:sz w:val="20"/>
          <w:szCs w:val="20"/>
        </w:rPr>
        <w:t>Терёхина</w:t>
      </w:r>
      <w:proofErr w:type="spellEnd"/>
      <w:r w:rsidRPr="00443F6F">
        <w:rPr>
          <w:rFonts w:eastAsia="Times New Roman"/>
          <w:sz w:val="20"/>
          <w:szCs w:val="20"/>
        </w:rPr>
        <w:t xml:space="preserve"> Н. В. Химия окружающей среды и мониторинг окружающей среды: учебное пособие: в 2 частях / Н. В. </w:t>
      </w:r>
      <w:proofErr w:type="spellStart"/>
      <w:r w:rsidRPr="00443F6F">
        <w:rPr>
          <w:rFonts w:eastAsia="Times New Roman"/>
          <w:sz w:val="20"/>
          <w:szCs w:val="20"/>
        </w:rPr>
        <w:t>Терёхина</w:t>
      </w:r>
      <w:proofErr w:type="spellEnd"/>
      <w:r w:rsidRPr="00443F6F">
        <w:rPr>
          <w:rFonts w:eastAsia="Times New Roman"/>
          <w:sz w:val="20"/>
          <w:szCs w:val="20"/>
        </w:rPr>
        <w:t xml:space="preserve">. — Ульяновск: </w:t>
      </w:r>
      <w:proofErr w:type="spellStart"/>
      <w:r w:rsidRPr="00443F6F">
        <w:rPr>
          <w:rFonts w:eastAsia="Times New Roman"/>
          <w:sz w:val="20"/>
          <w:szCs w:val="20"/>
        </w:rPr>
        <w:t>УлГУ</w:t>
      </w:r>
      <w:proofErr w:type="spellEnd"/>
      <w:r w:rsidRPr="00443F6F">
        <w:rPr>
          <w:rFonts w:eastAsia="Times New Roman"/>
          <w:sz w:val="20"/>
          <w:szCs w:val="20"/>
        </w:rPr>
        <w:t xml:space="preserve">, 2022 — Часть 2 — 2022. — 56 с. — Текст: электронный // Лань: электронно-библиотечная система. — </w:t>
      </w:r>
      <w:r w:rsidRPr="00443F6F">
        <w:rPr>
          <w:rFonts w:eastAsia="Times New Roman"/>
          <w:sz w:val="20"/>
          <w:szCs w:val="20"/>
          <w:lang w:val="en-US"/>
        </w:rPr>
        <w:t>URL</w:t>
      </w:r>
      <w:r w:rsidRPr="00443F6F">
        <w:rPr>
          <w:rFonts w:eastAsia="Times New Roman"/>
          <w:sz w:val="20"/>
          <w:szCs w:val="20"/>
        </w:rPr>
        <w:t xml:space="preserve">: </w:t>
      </w:r>
      <w:r w:rsidRPr="00443F6F">
        <w:rPr>
          <w:rFonts w:eastAsia="Times New Roman"/>
          <w:sz w:val="20"/>
          <w:szCs w:val="20"/>
          <w:lang w:val="en-US"/>
        </w:rPr>
        <w:t>https</w:t>
      </w:r>
      <w:r w:rsidRPr="00443F6F">
        <w:rPr>
          <w:rFonts w:eastAsia="Times New Roman"/>
          <w:sz w:val="20"/>
          <w:szCs w:val="20"/>
        </w:rPr>
        <w:t>://</w:t>
      </w:r>
      <w:r w:rsidRPr="00443F6F">
        <w:rPr>
          <w:rFonts w:eastAsia="Times New Roman"/>
          <w:sz w:val="20"/>
          <w:szCs w:val="20"/>
          <w:lang w:val="en-US"/>
        </w:rPr>
        <w:t>e</w:t>
      </w:r>
      <w:r w:rsidRPr="00443F6F">
        <w:rPr>
          <w:rFonts w:eastAsia="Times New Roman"/>
          <w:sz w:val="20"/>
          <w:szCs w:val="20"/>
        </w:rPr>
        <w:t>.</w:t>
      </w:r>
      <w:proofErr w:type="spellStart"/>
      <w:r w:rsidRPr="00443F6F">
        <w:rPr>
          <w:rFonts w:eastAsia="Times New Roman"/>
          <w:sz w:val="20"/>
          <w:szCs w:val="20"/>
          <w:lang w:val="en-US"/>
        </w:rPr>
        <w:t>lanbook</w:t>
      </w:r>
      <w:proofErr w:type="spellEnd"/>
      <w:r w:rsidRPr="00443F6F">
        <w:rPr>
          <w:rFonts w:eastAsia="Times New Roman"/>
          <w:sz w:val="20"/>
          <w:szCs w:val="20"/>
        </w:rPr>
        <w:t>.</w:t>
      </w:r>
      <w:r w:rsidRPr="00443F6F">
        <w:rPr>
          <w:rFonts w:eastAsia="Times New Roman"/>
          <w:sz w:val="20"/>
          <w:szCs w:val="20"/>
          <w:lang w:val="en-US"/>
        </w:rPr>
        <w:t>com</w:t>
      </w:r>
      <w:r w:rsidRPr="00443F6F">
        <w:rPr>
          <w:rFonts w:eastAsia="Times New Roman"/>
          <w:sz w:val="20"/>
          <w:szCs w:val="20"/>
        </w:rPr>
        <w:t>/</w:t>
      </w:r>
      <w:r w:rsidRPr="00443F6F">
        <w:rPr>
          <w:rFonts w:eastAsia="Times New Roman"/>
          <w:sz w:val="20"/>
          <w:szCs w:val="20"/>
          <w:lang w:val="en-US"/>
        </w:rPr>
        <w:t>book</w:t>
      </w:r>
      <w:r w:rsidRPr="00443F6F">
        <w:rPr>
          <w:rFonts w:eastAsia="Times New Roman"/>
          <w:sz w:val="20"/>
          <w:szCs w:val="20"/>
        </w:rPr>
        <w:t>/314660 (дата обращения 22.01.2025).</w:t>
      </w:r>
    </w:p>
    <w:p w:rsidR="00443F6F" w:rsidRDefault="00443F6F" w:rsidP="00443F6F">
      <w:pPr>
        <w:ind w:firstLine="525"/>
        <w:rPr>
          <w:rFonts w:eastAsia="Times New Roman"/>
          <w:sz w:val="20"/>
          <w:szCs w:val="20"/>
        </w:rPr>
      </w:pPr>
    </w:p>
    <w:p w:rsidR="00443F6F" w:rsidRPr="00443F6F" w:rsidRDefault="00443F6F" w:rsidP="00443F6F">
      <w:pPr>
        <w:ind w:firstLine="525"/>
        <w:jc w:val="center"/>
        <w:rPr>
          <w:rFonts w:eastAsia="Times New Roman"/>
          <w:b/>
          <w:sz w:val="20"/>
          <w:szCs w:val="20"/>
        </w:rPr>
      </w:pPr>
      <w:bookmarkStart w:id="27" w:name="_GoBack"/>
      <w:r w:rsidRPr="00443F6F">
        <w:rPr>
          <w:rFonts w:eastAsia="Times New Roman"/>
          <w:b/>
          <w:sz w:val="20"/>
          <w:szCs w:val="20"/>
        </w:rPr>
        <w:t>Дополнительная литература:</w:t>
      </w:r>
    </w:p>
    <w:bookmarkEnd w:id="27"/>
    <w:p w:rsidR="00443F6F" w:rsidRPr="00443F6F" w:rsidRDefault="00443F6F" w:rsidP="00443F6F">
      <w:pPr>
        <w:ind w:firstLine="525"/>
        <w:rPr>
          <w:rFonts w:eastAsia="Times New Roman"/>
          <w:sz w:val="20"/>
          <w:szCs w:val="20"/>
        </w:rPr>
      </w:pPr>
      <w:r w:rsidRPr="00443F6F">
        <w:rPr>
          <w:rFonts w:eastAsia="Times New Roman"/>
          <w:sz w:val="20"/>
          <w:szCs w:val="20"/>
        </w:rPr>
        <w:t xml:space="preserve">1. </w:t>
      </w:r>
      <w:proofErr w:type="spellStart"/>
      <w:r w:rsidRPr="00443F6F">
        <w:rPr>
          <w:rFonts w:eastAsia="Times New Roman"/>
          <w:sz w:val="20"/>
          <w:szCs w:val="20"/>
        </w:rPr>
        <w:t>Чаловская</w:t>
      </w:r>
      <w:proofErr w:type="spellEnd"/>
      <w:r w:rsidRPr="00443F6F">
        <w:rPr>
          <w:rFonts w:eastAsia="Times New Roman"/>
          <w:sz w:val="20"/>
          <w:szCs w:val="20"/>
        </w:rPr>
        <w:t xml:space="preserve"> О.В. Химико-экологические проблемы атмосферы: учебно-методическое пособие / О. В. </w:t>
      </w:r>
      <w:proofErr w:type="spellStart"/>
      <w:r w:rsidRPr="00443F6F">
        <w:rPr>
          <w:rFonts w:eastAsia="Times New Roman"/>
          <w:sz w:val="20"/>
          <w:szCs w:val="20"/>
        </w:rPr>
        <w:t>Чаловская</w:t>
      </w:r>
      <w:proofErr w:type="spellEnd"/>
      <w:r w:rsidRPr="00443F6F">
        <w:rPr>
          <w:rFonts w:eastAsia="Times New Roman"/>
          <w:sz w:val="20"/>
          <w:szCs w:val="20"/>
        </w:rPr>
        <w:t xml:space="preserve">, Г. И. Якушева. — Оренбург: ОГПУ, 2024. — 78 с. — Текст: электронный // Лань: электронно-библиотечная система. — </w:t>
      </w:r>
      <w:r w:rsidRPr="00443F6F">
        <w:rPr>
          <w:rFonts w:eastAsia="Times New Roman"/>
          <w:sz w:val="20"/>
          <w:szCs w:val="20"/>
          <w:lang w:val="en-US"/>
        </w:rPr>
        <w:t>URL</w:t>
      </w:r>
      <w:r w:rsidRPr="00443F6F">
        <w:rPr>
          <w:rFonts w:eastAsia="Times New Roman"/>
          <w:sz w:val="20"/>
          <w:szCs w:val="20"/>
        </w:rPr>
        <w:t xml:space="preserve">: </w:t>
      </w:r>
      <w:r w:rsidRPr="00443F6F">
        <w:rPr>
          <w:rFonts w:eastAsia="Times New Roman"/>
          <w:sz w:val="20"/>
          <w:szCs w:val="20"/>
          <w:lang w:val="en-US"/>
        </w:rPr>
        <w:t>https</w:t>
      </w:r>
      <w:r w:rsidRPr="00443F6F">
        <w:rPr>
          <w:rFonts w:eastAsia="Times New Roman"/>
          <w:sz w:val="20"/>
          <w:szCs w:val="20"/>
        </w:rPr>
        <w:t>://</w:t>
      </w:r>
      <w:r w:rsidRPr="00443F6F">
        <w:rPr>
          <w:rFonts w:eastAsia="Times New Roman"/>
          <w:sz w:val="20"/>
          <w:szCs w:val="20"/>
          <w:lang w:val="en-US"/>
        </w:rPr>
        <w:t>e</w:t>
      </w:r>
      <w:r w:rsidRPr="00443F6F">
        <w:rPr>
          <w:rFonts w:eastAsia="Times New Roman"/>
          <w:sz w:val="20"/>
          <w:szCs w:val="20"/>
        </w:rPr>
        <w:t>.</w:t>
      </w:r>
      <w:proofErr w:type="spellStart"/>
      <w:r w:rsidRPr="00443F6F">
        <w:rPr>
          <w:rFonts w:eastAsia="Times New Roman"/>
          <w:sz w:val="20"/>
          <w:szCs w:val="20"/>
          <w:lang w:val="en-US"/>
        </w:rPr>
        <w:t>lanbook</w:t>
      </w:r>
      <w:proofErr w:type="spellEnd"/>
      <w:r w:rsidRPr="00443F6F">
        <w:rPr>
          <w:rFonts w:eastAsia="Times New Roman"/>
          <w:sz w:val="20"/>
          <w:szCs w:val="20"/>
        </w:rPr>
        <w:t>.</w:t>
      </w:r>
      <w:r w:rsidRPr="00443F6F">
        <w:rPr>
          <w:rFonts w:eastAsia="Times New Roman"/>
          <w:sz w:val="20"/>
          <w:szCs w:val="20"/>
          <w:lang w:val="en-US"/>
        </w:rPr>
        <w:t>com</w:t>
      </w:r>
      <w:r w:rsidRPr="00443F6F">
        <w:rPr>
          <w:rFonts w:eastAsia="Times New Roman"/>
          <w:sz w:val="20"/>
          <w:szCs w:val="20"/>
        </w:rPr>
        <w:t>/</w:t>
      </w:r>
      <w:r w:rsidRPr="00443F6F">
        <w:rPr>
          <w:rFonts w:eastAsia="Times New Roman"/>
          <w:sz w:val="20"/>
          <w:szCs w:val="20"/>
          <w:lang w:val="en-US"/>
        </w:rPr>
        <w:t>book</w:t>
      </w:r>
      <w:r w:rsidRPr="00443F6F">
        <w:rPr>
          <w:rFonts w:eastAsia="Times New Roman"/>
          <w:sz w:val="20"/>
          <w:szCs w:val="20"/>
        </w:rPr>
        <w:t>/404213 (дата обращения 22.01.2025).</w:t>
      </w:r>
    </w:p>
    <w:p w:rsidR="00443F6F" w:rsidRPr="00443F6F" w:rsidRDefault="00443F6F" w:rsidP="00443F6F">
      <w:pPr>
        <w:ind w:firstLine="525"/>
        <w:rPr>
          <w:rFonts w:eastAsia="Times New Roman"/>
          <w:sz w:val="20"/>
          <w:szCs w:val="20"/>
        </w:rPr>
      </w:pPr>
      <w:r w:rsidRPr="00443F6F">
        <w:rPr>
          <w:rFonts w:eastAsia="Times New Roman"/>
          <w:sz w:val="20"/>
          <w:szCs w:val="20"/>
        </w:rPr>
        <w:t xml:space="preserve"> 2. Мониторинг окружающей среды: практикум: учебное пособие / составители Э. В. Марамохин [и др.]. — Кострома: КГУ, 2020. — 80 с. — Текст: электронный // Лань: электронно-библиотечная система. — </w:t>
      </w:r>
      <w:r w:rsidRPr="00443F6F">
        <w:rPr>
          <w:rFonts w:eastAsia="Times New Roman"/>
          <w:sz w:val="20"/>
          <w:szCs w:val="20"/>
          <w:lang w:val="en-US"/>
        </w:rPr>
        <w:t>URL</w:t>
      </w:r>
      <w:r w:rsidRPr="00443F6F">
        <w:rPr>
          <w:rFonts w:eastAsia="Times New Roman"/>
          <w:sz w:val="20"/>
          <w:szCs w:val="20"/>
        </w:rPr>
        <w:t xml:space="preserve">: </w:t>
      </w:r>
      <w:r w:rsidRPr="00443F6F">
        <w:rPr>
          <w:rFonts w:eastAsia="Times New Roman"/>
          <w:sz w:val="20"/>
          <w:szCs w:val="20"/>
          <w:lang w:val="en-US"/>
        </w:rPr>
        <w:t>https</w:t>
      </w:r>
      <w:r w:rsidRPr="00443F6F">
        <w:rPr>
          <w:rFonts w:eastAsia="Times New Roman"/>
          <w:sz w:val="20"/>
          <w:szCs w:val="20"/>
        </w:rPr>
        <w:t>://</w:t>
      </w:r>
      <w:r w:rsidRPr="00443F6F">
        <w:rPr>
          <w:rFonts w:eastAsia="Times New Roman"/>
          <w:sz w:val="20"/>
          <w:szCs w:val="20"/>
          <w:lang w:val="en-US"/>
        </w:rPr>
        <w:t>e</w:t>
      </w:r>
      <w:r w:rsidRPr="00443F6F">
        <w:rPr>
          <w:rFonts w:eastAsia="Times New Roman"/>
          <w:sz w:val="20"/>
          <w:szCs w:val="20"/>
        </w:rPr>
        <w:t>.</w:t>
      </w:r>
      <w:proofErr w:type="spellStart"/>
      <w:r w:rsidRPr="00443F6F">
        <w:rPr>
          <w:rFonts w:eastAsia="Times New Roman"/>
          <w:sz w:val="20"/>
          <w:szCs w:val="20"/>
          <w:lang w:val="en-US"/>
        </w:rPr>
        <w:t>lanbook</w:t>
      </w:r>
      <w:proofErr w:type="spellEnd"/>
      <w:r w:rsidRPr="00443F6F">
        <w:rPr>
          <w:rFonts w:eastAsia="Times New Roman"/>
          <w:sz w:val="20"/>
          <w:szCs w:val="20"/>
        </w:rPr>
        <w:t>.</w:t>
      </w:r>
      <w:r w:rsidRPr="00443F6F">
        <w:rPr>
          <w:rFonts w:eastAsia="Times New Roman"/>
          <w:sz w:val="20"/>
          <w:szCs w:val="20"/>
          <w:lang w:val="en-US"/>
        </w:rPr>
        <w:t>com</w:t>
      </w:r>
      <w:r w:rsidRPr="00443F6F">
        <w:rPr>
          <w:rFonts w:eastAsia="Times New Roman"/>
          <w:sz w:val="20"/>
          <w:szCs w:val="20"/>
        </w:rPr>
        <w:t>/</w:t>
      </w:r>
      <w:r w:rsidRPr="00443F6F">
        <w:rPr>
          <w:rFonts w:eastAsia="Times New Roman"/>
          <w:sz w:val="20"/>
          <w:szCs w:val="20"/>
          <w:lang w:val="en-US"/>
        </w:rPr>
        <w:t>book</w:t>
      </w:r>
      <w:r w:rsidRPr="00443F6F">
        <w:rPr>
          <w:rFonts w:eastAsia="Times New Roman"/>
          <w:sz w:val="20"/>
          <w:szCs w:val="20"/>
        </w:rPr>
        <w:t>/160112 (дата обращения 22.01.2025).</w:t>
      </w:r>
    </w:p>
    <w:p w:rsidR="002D1F97" w:rsidRPr="00443F6F" w:rsidRDefault="00443F6F" w:rsidP="00443F6F">
      <w:pPr>
        <w:ind w:firstLine="525"/>
        <w:rPr>
          <w:rFonts w:eastAsia="Times New Roman"/>
          <w:vanish/>
          <w:sz w:val="20"/>
          <w:szCs w:val="20"/>
        </w:rPr>
      </w:pPr>
      <w:r w:rsidRPr="00443F6F">
        <w:rPr>
          <w:rFonts w:eastAsia="Times New Roman"/>
          <w:sz w:val="20"/>
          <w:szCs w:val="20"/>
        </w:rPr>
        <w:t xml:space="preserve">3. Зарина Л.М. Мониторинг окружающей среды: Задания для самостоятельных и практических работ: учебное пособие / Л. М. Зарина. — Санкт-Петербург: РГПУ им. А. И. Герцена, 2020. — 32 с. — Текст: электронный // Лань: электронно-библиотечная система. — </w:t>
      </w:r>
      <w:r w:rsidRPr="00443F6F">
        <w:rPr>
          <w:rFonts w:eastAsia="Times New Roman"/>
          <w:sz w:val="20"/>
          <w:szCs w:val="20"/>
          <w:lang w:val="en-US"/>
        </w:rPr>
        <w:t>URL</w:t>
      </w:r>
      <w:r w:rsidRPr="00443F6F">
        <w:rPr>
          <w:rFonts w:eastAsia="Times New Roman"/>
          <w:sz w:val="20"/>
          <w:szCs w:val="20"/>
        </w:rPr>
        <w:t xml:space="preserve">: </w:t>
      </w:r>
      <w:r w:rsidRPr="00443F6F">
        <w:rPr>
          <w:rFonts w:eastAsia="Times New Roman"/>
          <w:sz w:val="20"/>
          <w:szCs w:val="20"/>
          <w:lang w:val="en-US"/>
        </w:rPr>
        <w:t>https</w:t>
      </w:r>
      <w:r w:rsidRPr="00443F6F">
        <w:rPr>
          <w:rFonts w:eastAsia="Times New Roman"/>
          <w:sz w:val="20"/>
          <w:szCs w:val="20"/>
        </w:rPr>
        <w:t>://</w:t>
      </w:r>
      <w:r w:rsidRPr="00443F6F">
        <w:rPr>
          <w:rFonts w:eastAsia="Times New Roman"/>
          <w:sz w:val="20"/>
          <w:szCs w:val="20"/>
          <w:lang w:val="en-US"/>
        </w:rPr>
        <w:t>e</w:t>
      </w:r>
      <w:r w:rsidRPr="00443F6F">
        <w:rPr>
          <w:rFonts w:eastAsia="Times New Roman"/>
          <w:sz w:val="20"/>
          <w:szCs w:val="20"/>
        </w:rPr>
        <w:t>.</w:t>
      </w:r>
      <w:proofErr w:type="spellStart"/>
      <w:r w:rsidRPr="00443F6F">
        <w:rPr>
          <w:rFonts w:eastAsia="Times New Roman"/>
          <w:sz w:val="20"/>
          <w:szCs w:val="20"/>
          <w:lang w:val="en-US"/>
        </w:rPr>
        <w:t>lanbook</w:t>
      </w:r>
      <w:proofErr w:type="spellEnd"/>
      <w:r w:rsidRPr="00443F6F">
        <w:rPr>
          <w:rFonts w:eastAsia="Times New Roman"/>
          <w:sz w:val="20"/>
          <w:szCs w:val="20"/>
        </w:rPr>
        <w:t>.</w:t>
      </w:r>
      <w:r w:rsidRPr="00443F6F">
        <w:rPr>
          <w:rFonts w:eastAsia="Times New Roman"/>
          <w:sz w:val="20"/>
          <w:szCs w:val="20"/>
          <w:lang w:val="en-US"/>
        </w:rPr>
        <w:t>com</w:t>
      </w:r>
      <w:r w:rsidRPr="00443F6F">
        <w:rPr>
          <w:rFonts w:eastAsia="Times New Roman"/>
          <w:sz w:val="20"/>
          <w:szCs w:val="20"/>
        </w:rPr>
        <w:t>/</w:t>
      </w:r>
      <w:r w:rsidRPr="00443F6F">
        <w:rPr>
          <w:rFonts w:eastAsia="Times New Roman"/>
          <w:sz w:val="20"/>
          <w:szCs w:val="20"/>
          <w:lang w:val="en-US"/>
        </w:rPr>
        <w:t>book</w:t>
      </w:r>
      <w:r w:rsidRPr="00443F6F">
        <w:rPr>
          <w:rFonts w:eastAsia="Times New Roman"/>
          <w:sz w:val="20"/>
          <w:szCs w:val="20"/>
        </w:rPr>
        <w:t>/252545 (дата обращения 22.01.2025).</w:t>
      </w:r>
      <w:r w:rsidR="002D1F97" w:rsidRPr="00443F6F">
        <w:rPr>
          <w:rFonts w:eastAsia="Times New Roman"/>
          <w:sz w:val="20"/>
          <w:szCs w:val="20"/>
        </w:rPr>
        <w:br w:type="page"/>
      </w:r>
    </w:p>
    <w:tbl>
      <w:tblPr>
        <w:tblW w:w="102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5700"/>
      </w:tblGrid>
      <w:tr w:rsidR="002D1F97" w:rsidTr="00F8727D">
        <w:trPr>
          <w:tblCellSpacing w:w="0" w:type="dxa"/>
        </w:trPr>
        <w:tc>
          <w:tcPr>
            <w:tcW w:w="4500" w:type="dxa"/>
            <w:vAlign w:val="center"/>
            <w:hideMark/>
          </w:tcPr>
          <w:p w:rsidR="002D1F97" w:rsidRPr="00443F6F" w:rsidRDefault="002D1F97" w:rsidP="00F8727D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 w:rsidRPr="00CD6BBC">
              <w:rPr>
                <w:rFonts w:eastAsia="Times New Roman"/>
                <w:sz w:val="20"/>
                <w:szCs w:val="20"/>
                <w:lang w:val="en-US"/>
              </w:rPr>
              <w:lastRenderedPageBreak/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2D1F97" w:rsidRDefault="002D1F97" w:rsidP="00F8727D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Приложение 3</w:t>
            </w:r>
          </w:p>
        </w:tc>
      </w:tr>
      <w:tr w:rsidR="002D1F97" w:rsidTr="00F8727D">
        <w:trPr>
          <w:tblCellSpacing w:w="0" w:type="dxa"/>
        </w:trPr>
        <w:tc>
          <w:tcPr>
            <w:tcW w:w="4500" w:type="dxa"/>
            <w:vAlign w:val="center"/>
            <w:hideMark/>
          </w:tcPr>
          <w:p w:rsidR="002D1F97" w:rsidRDefault="002D1F97" w:rsidP="00F8727D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2D1F97" w:rsidRDefault="002D1F97" w:rsidP="00F8727D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к рабочей программе дисциплины (модуля)</w:t>
            </w:r>
          </w:p>
        </w:tc>
      </w:tr>
      <w:tr w:rsidR="002D1F97" w:rsidTr="00F8727D">
        <w:trPr>
          <w:tblCellSpacing w:w="0" w:type="dxa"/>
        </w:trPr>
        <w:tc>
          <w:tcPr>
            <w:tcW w:w="4500" w:type="dxa"/>
            <w:vAlign w:val="center"/>
            <w:hideMark/>
          </w:tcPr>
          <w:p w:rsidR="002D1F97" w:rsidRDefault="002D1F97" w:rsidP="00F8727D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vAlign w:val="center"/>
            <w:hideMark/>
          </w:tcPr>
          <w:p w:rsidR="002D1F97" w:rsidRDefault="00660A60" w:rsidP="00660A60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Б1.В.01.01</w:t>
            </w:r>
            <w:r w:rsidR="002D1F97">
              <w:rPr>
                <w:rFonts w:eastAsia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i/>
                <w:iCs/>
                <w:sz w:val="20"/>
                <w:szCs w:val="20"/>
              </w:rPr>
              <w:t xml:space="preserve">Химическое загрязнение биосферы и экологический </w:t>
            </w:r>
            <w:proofErr w:type="spellStart"/>
            <w:r>
              <w:rPr>
                <w:rFonts w:eastAsia="Times New Roman"/>
                <w:i/>
                <w:iCs/>
                <w:sz w:val="20"/>
                <w:szCs w:val="20"/>
              </w:rPr>
              <w:t>моиторинг</w:t>
            </w:r>
            <w:proofErr w:type="spellEnd"/>
          </w:p>
        </w:tc>
      </w:tr>
    </w:tbl>
    <w:p w:rsidR="002D1F97" w:rsidRDefault="002D1F97" w:rsidP="002D1F97">
      <w:pPr>
        <w:ind w:firstLine="525"/>
        <w:rPr>
          <w:rFonts w:eastAsia="Times New Roman"/>
          <w:sz w:val="20"/>
          <w:szCs w:val="20"/>
        </w:rPr>
      </w:pPr>
    </w:p>
    <w:tbl>
      <w:tblPr>
        <w:tblW w:w="102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00"/>
      </w:tblGrid>
      <w:tr w:rsidR="002D1F97" w:rsidTr="00F8727D">
        <w:trPr>
          <w:tblCellSpacing w:w="15" w:type="dxa"/>
        </w:trPr>
        <w:tc>
          <w:tcPr>
            <w:tcW w:w="10200" w:type="dxa"/>
            <w:vAlign w:val="center"/>
            <w:hideMark/>
          </w:tcPr>
          <w:p w:rsidR="002D1F97" w:rsidRDefault="002D1F97" w:rsidP="00F8727D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Перечень информационных технологий, используемых для освоения дисциплины (модуля), включая перечень программного обеспечения и информационных справочных систем</w:t>
            </w:r>
          </w:p>
        </w:tc>
      </w:tr>
      <w:tr w:rsidR="002D1F97" w:rsidTr="00F8727D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1F97" w:rsidRDefault="002D1F97" w:rsidP="00F8727D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2D1F97" w:rsidTr="00F8727D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1F97" w:rsidRDefault="002D1F97" w:rsidP="00F8727D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Направление подготовки: </w:t>
            </w:r>
            <w:r>
              <w:rPr>
                <w:rFonts w:eastAsia="Times New Roman"/>
                <w:sz w:val="20"/>
                <w:szCs w:val="20"/>
                <w:u w:val="single"/>
              </w:rPr>
              <w:t>44.03.05 - Педагогическое образование (с двумя профилями подготовки)</w:t>
            </w:r>
          </w:p>
        </w:tc>
      </w:tr>
      <w:tr w:rsidR="002D1F97" w:rsidTr="00F8727D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1F97" w:rsidRDefault="002D1F97" w:rsidP="00F8727D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Профиль подготовки: </w:t>
            </w:r>
            <w:r>
              <w:rPr>
                <w:rFonts w:eastAsia="Times New Roman"/>
                <w:sz w:val="20"/>
                <w:szCs w:val="20"/>
                <w:u w:val="single"/>
              </w:rPr>
              <w:t>Биология и химия</w:t>
            </w:r>
          </w:p>
        </w:tc>
      </w:tr>
      <w:tr w:rsidR="002D1F97" w:rsidTr="00F8727D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1F97" w:rsidRDefault="002D1F97" w:rsidP="00F8727D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Квалификация выпускника: </w:t>
            </w:r>
            <w:r>
              <w:rPr>
                <w:rFonts w:eastAsia="Times New Roman"/>
                <w:sz w:val="20"/>
                <w:szCs w:val="20"/>
                <w:u w:val="single"/>
              </w:rPr>
              <w:t xml:space="preserve">бакалавр </w:t>
            </w:r>
          </w:p>
        </w:tc>
      </w:tr>
      <w:tr w:rsidR="002D1F97" w:rsidTr="00F8727D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1F97" w:rsidRDefault="002D1F97" w:rsidP="00F8727D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Форма обучения: </w:t>
            </w:r>
            <w:r>
              <w:rPr>
                <w:rFonts w:eastAsia="Times New Roman"/>
                <w:sz w:val="20"/>
                <w:szCs w:val="20"/>
                <w:u w:val="single"/>
              </w:rPr>
              <w:t>очное</w:t>
            </w:r>
          </w:p>
        </w:tc>
      </w:tr>
      <w:tr w:rsidR="002D1F97" w:rsidTr="00F8727D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1F97" w:rsidRDefault="002D1F97" w:rsidP="00F8727D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Язык обучения: </w:t>
            </w:r>
            <w:r>
              <w:rPr>
                <w:rFonts w:eastAsia="Times New Roman"/>
                <w:sz w:val="20"/>
                <w:szCs w:val="20"/>
                <w:u w:val="single"/>
              </w:rPr>
              <w:t>русский</w:t>
            </w:r>
          </w:p>
        </w:tc>
      </w:tr>
      <w:tr w:rsidR="002D1F97" w:rsidTr="00F8727D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1F97" w:rsidRDefault="002D1F97" w:rsidP="00D22CB6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Год начала обучения по образовательной программе: </w:t>
            </w:r>
            <w:r w:rsidR="00443F6F">
              <w:rPr>
                <w:rFonts w:eastAsia="Times New Roman"/>
                <w:sz w:val="20"/>
                <w:szCs w:val="20"/>
                <w:u w:val="single"/>
              </w:rPr>
              <w:t>2026</w:t>
            </w:r>
          </w:p>
        </w:tc>
      </w:tr>
    </w:tbl>
    <w:p w:rsidR="002D1F97" w:rsidRDefault="002D1F97" w:rsidP="002D1F97">
      <w:pPr>
        <w:ind w:firstLine="525"/>
        <w:rPr>
          <w:rFonts w:eastAsia="Times New Roman"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2D1F97" w:rsidTr="00F8727D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1F97" w:rsidRDefault="002D1F97" w:rsidP="00F8727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Освоение дисциплины (модуля) предполагает использование следующего программного обеспечения и информационно-справочных систем:</w:t>
            </w:r>
          </w:p>
        </w:tc>
      </w:tr>
      <w:tr w:rsidR="002D1F97" w:rsidRPr="00443F6F" w:rsidTr="00F8727D">
        <w:trPr>
          <w:tblCellSpacing w:w="15" w:type="dxa"/>
        </w:trPr>
        <w:tc>
          <w:tcPr>
            <w:tcW w:w="0" w:type="auto"/>
            <w:vAlign w:val="center"/>
          </w:tcPr>
          <w:p w:rsidR="002D1F97" w:rsidRPr="00C01B3D" w:rsidRDefault="002D1F97" w:rsidP="00F8727D">
            <w:pPr>
              <w:ind w:firstLine="525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5F5301">
              <w:rPr>
                <w:rFonts w:eastAsia="Times New Roman"/>
                <w:sz w:val="20"/>
                <w:szCs w:val="20"/>
                <w:lang w:val="en-US"/>
              </w:rPr>
              <w:t xml:space="preserve">Office Professional Plus 2010, GIMP, </w:t>
            </w:r>
            <w:proofErr w:type="spellStart"/>
            <w:r w:rsidRPr="005F5301">
              <w:rPr>
                <w:rFonts w:eastAsia="Times New Roman"/>
                <w:sz w:val="20"/>
                <w:szCs w:val="20"/>
                <w:lang w:val="en-US"/>
              </w:rPr>
              <w:t>Inkscape</w:t>
            </w:r>
            <w:proofErr w:type="spellEnd"/>
            <w:r w:rsidRPr="005F5301">
              <w:rPr>
                <w:rFonts w:eastAsia="Times New Roman"/>
                <w:sz w:val="20"/>
                <w:szCs w:val="20"/>
                <w:lang w:val="en-US"/>
              </w:rPr>
              <w:t xml:space="preserve">, Notepad ++, Python, Lazarus, </w:t>
            </w:r>
            <w:proofErr w:type="spellStart"/>
            <w:r w:rsidRPr="005F5301">
              <w:rPr>
                <w:rFonts w:eastAsia="Times New Roman"/>
                <w:sz w:val="20"/>
                <w:szCs w:val="20"/>
                <w:lang w:val="en-US"/>
              </w:rPr>
              <w:t>MathCAD</w:t>
            </w:r>
            <w:proofErr w:type="spellEnd"/>
            <w:r w:rsidRPr="005F5301">
              <w:rPr>
                <w:rFonts w:eastAsia="Times New Roman"/>
                <w:sz w:val="20"/>
                <w:szCs w:val="20"/>
                <w:lang w:val="en-US"/>
              </w:rPr>
              <w:t xml:space="preserve"> Education-University Edition</w:t>
            </w:r>
          </w:p>
        </w:tc>
      </w:tr>
      <w:tr w:rsidR="002D1F97" w:rsidTr="00660A60">
        <w:trPr>
          <w:tblCellSpacing w:w="15" w:type="dxa"/>
        </w:trPr>
        <w:tc>
          <w:tcPr>
            <w:tcW w:w="0" w:type="auto"/>
            <w:vAlign w:val="center"/>
          </w:tcPr>
          <w:p w:rsidR="002D1F97" w:rsidRDefault="00660A60" w:rsidP="00F8727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Учебно-методическая литература для данной дисциплины имеется в наличии в электронно-библиотечной системе Издательства "Лань", доступ к которой предоставлен обучающимся. ЭБС Издательства "Лань" включает в себя электронные версии книг издательства "Лань" и других ведущих издательств учебной литературы, а также электронные версии периодических изданий по естественным, техническим и гуманитарным наукам. ЭБС Издательства "Лань" обеспечивает доступ к научной, учебной литературе и научным периодическим изданиям по максимальному количеству профильных направлений с соблюдением всех авторских и смежных прав.</w:t>
            </w:r>
          </w:p>
        </w:tc>
      </w:tr>
      <w:tr w:rsidR="002D1F97" w:rsidTr="00660A60">
        <w:trPr>
          <w:tblCellSpacing w:w="15" w:type="dxa"/>
        </w:trPr>
        <w:tc>
          <w:tcPr>
            <w:tcW w:w="0" w:type="auto"/>
            <w:vAlign w:val="center"/>
          </w:tcPr>
          <w:p w:rsidR="002D1F97" w:rsidRDefault="002D1F97" w:rsidP="00F8727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</w:tbl>
    <w:p w:rsidR="002D1F97" w:rsidRDefault="002D1F97" w:rsidP="002D1F97">
      <w:pPr>
        <w:rPr>
          <w:rFonts w:eastAsia="Times New Roman"/>
        </w:rPr>
      </w:pPr>
    </w:p>
    <w:p w:rsidR="00D53819" w:rsidRDefault="00D53819"/>
    <w:sectPr w:rsidR="00D53819" w:rsidSect="00F8727D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BB683D"/>
    <w:multiLevelType w:val="hybridMultilevel"/>
    <w:tmpl w:val="43268152"/>
    <w:lvl w:ilvl="0" w:tplc="55E003B2">
      <w:numFmt w:val="bullet"/>
      <w:lvlText w:val="-"/>
      <w:lvlJc w:val="left"/>
      <w:pPr>
        <w:ind w:left="88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1">
    <w:nsid w:val="29624759"/>
    <w:multiLevelType w:val="hybridMultilevel"/>
    <w:tmpl w:val="E5E046C8"/>
    <w:lvl w:ilvl="0" w:tplc="54D03F28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>
    <w:nsid w:val="5054607E"/>
    <w:multiLevelType w:val="hybridMultilevel"/>
    <w:tmpl w:val="1C6229A0"/>
    <w:lvl w:ilvl="0" w:tplc="54D03F2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312"/>
    <w:rsid w:val="000A4C32"/>
    <w:rsid w:val="00102A86"/>
    <w:rsid w:val="00106D89"/>
    <w:rsid w:val="00113E10"/>
    <w:rsid w:val="00122508"/>
    <w:rsid w:val="0018302F"/>
    <w:rsid w:val="001C5288"/>
    <w:rsid w:val="002D1F97"/>
    <w:rsid w:val="003326F1"/>
    <w:rsid w:val="0033325C"/>
    <w:rsid w:val="003903B1"/>
    <w:rsid w:val="00391695"/>
    <w:rsid w:val="003C7AEB"/>
    <w:rsid w:val="00407B2E"/>
    <w:rsid w:val="004268A1"/>
    <w:rsid w:val="00443F6F"/>
    <w:rsid w:val="00490F84"/>
    <w:rsid w:val="004C2352"/>
    <w:rsid w:val="004E4F81"/>
    <w:rsid w:val="00500312"/>
    <w:rsid w:val="00536107"/>
    <w:rsid w:val="00575514"/>
    <w:rsid w:val="00660A60"/>
    <w:rsid w:val="00681FD1"/>
    <w:rsid w:val="006A7D5E"/>
    <w:rsid w:val="006C6B70"/>
    <w:rsid w:val="006F02CE"/>
    <w:rsid w:val="006F5F51"/>
    <w:rsid w:val="00767D79"/>
    <w:rsid w:val="007868FD"/>
    <w:rsid w:val="007900CD"/>
    <w:rsid w:val="00794F84"/>
    <w:rsid w:val="007959D6"/>
    <w:rsid w:val="007E6F53"/>
    <w:rsid w:val="008159D1"/>
    <w:rsid w:val="008268E9"/>
    <w:rsid w:val="0084041E"/>
    <w:rsid w:val="0084114E"/>
    <w:rsid w:val="008B0730"/>
    <w:rsid w:val="008C3CFF"/>
    <w:rsid w:val="009607EA"/>
    <w:rsid w:val="009A1366"/>
    <w:rsid w:val="009C5CF5"/>
    <w:rsid w:val="00A742EB"/>
    <w:rsid w:val="00B14A44"/>
    <w:rsid w:val="00BC5F36"/>
    <w:rsid w:val="00BD6ED6"/>
    <w:rsid w:val="00C45A9A"/>
    <w:rsid w:val="00CF2C0C"/>
    <w:rsid w:val="00D22CB6"/>
    <w:rsid w:val="00D24E56"/>
    <w:rsid w:val="00D53819"/>
    <w:rsid w:val="00DA642F"/>
    <w:rsid w:val="00F472D8"/>
    <w:rsid w:val="00F8107E"/>
    <w:rsid w:val="00F87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03661C-F941-4CA0-A3A6-85969DC38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1F97"/>
    <w:pPr>
      <w:spacing w:line="240" w:lineRule="auto"/>
      <w:ind w:firstLine="0"/>
      <w:jc w:val="left"/>
    </w:pPr>
    <w:rPr>
      <w:rFonts w:eastAsiaTheme="minorEastAsia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2D1F97"/>
    <w:pPr>
      <w:pageBreakBefore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1F97"/>
    <w:rPr>
      <w:rFonts w:eastAsiaTheme="minorEastAsia" w:cs="Times New Roman"/>
      <w:b/>
      <w:bCs/>
      <w:kern w:val="36"/>
      <w:sz w:val="48"/>
      <w:szCs w:val="48"/>
      <w:lang w:eastAsia="ru-RU"/>
    </w:rPr>
  </w:style>
  <w:style w:type="paragraph" w:customStyle="1" w:styleId="msonormal0">
    <w:name w:val="msonormal"/>
    <w:basedOn w:val="a"/>
    <w:rsid w:val="002D1F97"/>
    <w:pPr>
      <w:spacing w:before="100" w:beforeAutospacing="1" w:after="100" w:afterAutospacing="1"/>
    </w:pPr>
  </w:style>
  <w:style w:type="paragraph" w:customStyle="1" w:styleId="edittable">
    <w:name w:val="edittable"/>
    <w:basedOn w:val="a"/>
    <w:rsid w:val="002D1F97"/>
    <w:pPr>
      <w:spacing w:before="100" w:beforeAutospacing="1" w:after="100" w:afterAutospacing="1"/>
      <w:jc w:val="center"/>
    </w:pPr>
  </w:style>
  <w:style w:type="character" w:customStyle="1" w:styleId="right">
    <w:name w:val="right"/>
    <w:basedOn w:val="a0"/>
    <w:rsid w:val="002D1F97"/>
  </w:style>
  <w:style w:type="paragraph" w:styleId="a3">
    <w:name w:val="List Paragraph"/>
    <w:basedOn w:val="a"/>
    <w:uiPriority w:val="34"/>
    <w:qFormat/>
    <w:rsid w:val="002D1F9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D1F9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1F97"/>
    <w:rPr>
      <w:rFonts w:ascii="Tahoma" w:eastAsiaTheme="minorEastAsia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2D1F97"/>
    <w:rPr>
      <w:color w:val="0563C1" w:themeColor="hyperlink"/>
      <w:u w:val="single"/>
    </w:rPr>
  </w:style>
  <w:style w:type="paragraph" w:styleId="a7">
    <w:name w:val="Body Text"/>
    <w:basedOn w:val="a"/>
    <w:link w:val="a8"/>
    <w:uiPriority w:val="1"/>
    <w:qFormat/>
    <w:rsid w:val="002D1F97"/>
    <w:pPr>
      <w:widowControl w:val="0"/>
      <w:autoSpaceDE w:val="0"/>
      <w:autoSpaceDN w:val="0"/>
    </w:pPr>
    <w:rPr>
      <w:rFonts w:eastAsia="Times New Roman"/>
      <w:sz w:val="23"/>
      <w:szCs w:val="23"/>
      <w:lang w:eastAsia="en-US"/>
    </w:rPr>
  </w:style>
  <w:style w:type="character" w:customStyle="1" w:styleId="a8">
    <w:name w:val="Основной текст Знак"/>
    <w:basedOn w:val="a0"/>
    <w:link w:val="a7"/>
    <w:uiPriority w:val="1"/>
    <w:rsid w:val="002D1F97"/>
    <w:rPr>
      <w:rFonts w:eastAsia="Times New Roman" w:cs="Times New Roman"/>
      <w:sz w:val="23"/>
      <w:szCs w:val="23"/>
    </w:rPr>
  </w:style>
  <w:style w:type="paragraph" w:styleId="a9">
    <w:name w:val="Normal (Web)"/>
    <w:basedOn w:val="a"/>
    <w:uiPriority w:val="99"/>
    <w:semiHidden/>
    <w:unhideWhenUsed/>
    <w:rsid w:val="00443F6F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409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rends.rbc.ru/trends/green/5f2d9c259a7947825b7bd3ee" TargetMode="External"/><Relationship Id="rId3" Type="http://schemas.openxmlformats.org/officeDocument/2006/relationships/styles" Target="styles.xml"/><Relationship Id="rId7" Type="http://schemas.openxmlformats.org/officeDocument/2006/relationships/hyperlink" Target="mailto:NNMaslennikova@kpfu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chemjournals.thesa.ru/eco/eco_n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meteorf.ru/product/infomaterials/ezhegodnik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5B45A3-1F5D-4719-AF64-9F6B242461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7715</Words>
  <Characters>43981</Characters>
  <Application>Microsoft Office Word</Application>
  <DocSecurity>0</DocSecurity>
  <Lines>366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Sveta</cp:lastModifiedBy>
  <cp:revision>2</cp:revision>
  <dcterms:created xsi:type="dcterms:W3CDTF">2026-06-25T17:17:00Z</dcterms:created>
  <dcterms:modified xsi:type="dcterms:W3CDTF">2026-06-25T17:17:00Z</dcterms:modified>
</cp:coreProperties>
</file>