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CellSpacing w:w="15" w:type="dxa"/>
        <w:tblLook w:val="04A0" w:firstRow="1" w:lastRow="0" w:firstColumn="1" w:lastColumn="0" w:noHBand="0" w:noVBand="1"/>
      </w:tblPr>
      <w:tblGrid>
        <w:gridCol w:w="10204"/>
      </w:tblGrid>
      <w:tr w:rsidR="007949D1" w:rsidTr="009D4A32">
        <w:trPr>
          <w:tblCellSpacing w:w="15" w:type="dxa"/>
          <w:jc w:val="center"/>
        </w:trPr>
        <w:tc>
          <w:tcPr>
            <w:tcW w:w="0" w:type="auto"/>
            <w:tcMar>
              <w:top w:w="15" w:type="dxa"/>
              <w:left w:w="15" w:type="dxa"/>
              <w:bottom w:w="15" w:type="dxa"/>
              <w:right w:w="15" w:type="dxa"/>
            </w:tcMar>
            <w:vAlign w:val="center"/>
          </w:tcPr>
          <w:p w:rsidR="007949D1" w:rsidRDefault="007949D1">
            <w:pPr>
              <w:ind w:firstLine="525"/>
              <w:jc w:val="center"/>
              <w:rPr>
                <w:rFonts w:eastAsia="Times New Roman"/>
                <w:sz w:val="20"/>
                <w:szCs w:val="20"/>
              </w:rPr>
            </w:pPr>
          </w:p>
        </w:tc>
      </w:tr>
      <w:tr w:rsidR="007949D1" w:rsidTr="009D4A32">
        <w:trPr>
          <w:tblCellSpacing w:w="15" w:type="dxa"/>
          <w:jc w:val="center"/>
        </w:trPr>
        <w:tc>
          <w:tcPr>
            <w:tcW w:w="0" w:type="auto"/>
            <w:tcMar>
              <w:top w:w="15" w:type="dxa"/>
              <w:left w:w="15" w:type="dxa"/>
              <w:bottom w:w="15" w:type="dxa"/>
              <w:right w:w="15" w:type="dxa"/>
            </w:tcMar>
            <w:vAlign w:val="center"/>
          </w:tcPr>
          <w:p w:rsidR="00AD234D" w:rsidRDefault="00AD234D" w:rsidP="00AD234D">
            <w:pPr>
              <w:pStyle w:val="a3"/>
            </w:pPr>
            <w:r>
              <w:rPr>
                <w:noProof/>
              </w:rPr>
              <w:drawing>
                <wp:inline distT="0" distB="0" distL="0" distR="0" wp14:anchorId="5B61D823" wp14:editId="5D1DF282">
                  <wp:extent cx="6436800" cy="9108000"/>
                  <wp:effectExtent l="0" t="0" r="2540" b="0"/>
                  <wp:docPr id="2" name="Рисунок 2" descr="C:\Users\Sveta\AppData\Local\Temp\Rar$DIa8608.13679.rartemp\Легкая атлети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8608.13679.rartemp\Легкая атлетика.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436800" cy="9108000"/>
                          </a:xfrm>
                          <a:prstGeom prst="rect">
                            <a:avLst/>
                          </a:prstGeom>
                          <a:noFill/>
                          <a:ln>
                            <a:noFill/>
                          </a:ln>
                        </pic:spPr>
                      </pic:pic>
                    </a:graphicData>
                  </a:graphic>
                </wp:inline>
              </w:drawing>
            </w:r>
          </w:p>
          <w:p w:rsidR="007949D1" w:rsidRDefault="007949D1" w:rsidP="00204A09">
            <w:pPr>
              <w:widowControl w:val="0"/>
              <w:autoSpaceDE w:val="0"/>
              <w:autoSpaceDN w:val="0"/>
              <w:spacing w:before="12"/>
              <w:ind w:left="494"/>
              <w:rPr>
                <w:rFonts w:eastAsia="Times New Roman"/>
                <w:sz w:val="20"/>
                <w:szCs w:val="20"/>
              </w:rPr>
            </w:pPr>
          </w:p>
        </w:tc>
      </w:tr>
      <w:tr w:rsidR="007949D1" w:rsidTr="009D4A32">
        <w:trPr>
          <w:tblCellSpacing w:w="15" w:type="dxa"/>
          <w:jc w:val="center"/>
        </w:trPr>
        <w:tc>
          <w:tcPr>
            <w:tcW w:w="0" w:type="auto"/>
            <w:tcMar>
              <w:top w:w="15" w:type="dxa"/>
              <w:left w:w="15" w:type="dxa"/>
              <w:bottom w:w="15" w:type="dxa"/>
              <w:right w:w="15" w:type="dxa"/>
            </w:tcMar>
            <w:vAlign w:val="center"/>
          </w:tcPr>
          <w:p w:rsidR="007675AE" w:rsidRDefault="007675AE" w:rsidP="000733B8">
            <w:pPr>
              <w:rPr>
                <w:rFonts w:eastAsia="Times New Roman"/>
                <w:sz w:val="20"/>
                <w:szCs w:val="20"/>
              </w:rPr>
            </w:pPr>
          </w:p>
        </w:tc>
      </w:tr>
    </w:tbl>
    <w:p w:rsidR="007949D1" w:rsidRDefault="007949D1">
      <w:pPr>
        <w:ind w:firstLine="525"/>
        <w:rPr>
          <w:rFonts w:eastAsia="Times New Roman"/>
          <w:vanish/>
          <w:sz w:val="20"/>
          <w:szCs w:val="20"/>
        </w:rPr>
      </w:pPr>
    </w:p>
    <w:tbl>
      <w:tblPr>
        <w:tblW w:w="5000" w:type="pct"/>
        <w:jc w:val="center"/>
        <w:tblCellSpacing w:w="15" w:type="dxa"/>
        <w:tblLook w:val="04A0" w:firstRow="1" w:lastRow="0" w:firstColumn="1" w:lastColumn="0" w:noHBand="0" w:noVBand="1"/>
      </w:tblPr>
      <w:tblGrid>
        <w:gridCol w:w="10204"/>
      </w:tblGrid>
      <w:tr w:rsidR="007949D1">
        <w:trPr>
          <w:tblCellSpacing w:w="15" w:type="dxa"/>
          <w:jc w:val="center"/>
        </w:trPr>
        <w:tc>
          <w:tcPr>
            <w:tcW w:w="0" w:type="auto"/>
            <w:tcMar>
              <w:top w:w="15" w:type="dxa"/>
              <w:left w:w="15" w:type="dxa"/>
              <w:bottom w:w="15" w:type="dxa"/>
              <w:right w:w="15" w:type="dxa"/>
            </w:tcMar>
            <w:vAlign w:val="center"/>
            <w:hideMark/>
          </w:tcPr>
          <w:p w:rsidR="007949D1" w:rsidRDefault="005B5EEB" w:rsidP="00AD234D">
            <w:pPr>
              <w:jc w:val="center"/>
              <w:rPr>
                <w:rFonts w:eastAsia="Times New Roman"/>
                <w:sz w:val="20"/>
                <w:szCs w:val="20"/>
              </w:rPr>
            </w:pPr>
            <w:r>
              <w:rPr>
                <w:rFonts w:eastAsia="Times New Roman"/>
                <w:b/>
                <w:bCs/>
                <w:sz w:val="20"/>
                <w:szCs w:val="20"/>
              </w:rPr>
              <w:t>Содержание</w:t>
            </w:r>
          </w:p>
        </w:tc>
      </w:tr>
      <w:tr w:rsidR="007949D1">
        <w:trPr>
          <w:tblCellSpacing w:w="15" w:type="dxa"/>
          <w:jc w:val="center"/>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xml:space="preserve">1. Перечень планируемых результатов обучения по </w:t>
            </w:r>
            <w:proofErr w:type="spellStart"/>
            <w:r>
              <w:rPr>
                <w:rFonts w:eastAsia="Times New Roman"/>
                <w:sz w:val="20"/>
                <w:szCs w:val="20"/>
              </w:rPr>
              <w:t>дисциплинe</w:t>
            </w:r>
            <w:proofErr w:type="spellEnd"/>
            <w:r>
              <w:rPr>
                <w:rFonts w:eastAsia="Times New Roman"/>
                <w:sz w:val="20"/>
                <w:szCs w:val="20"/>
              </w:rPr>
              <w:t xml:space="preserve"> (модулю), соотнесенных с планируемыми результатами освоения ОПОП ВО</w:t>
            </w:r>
          </w:p>
        </w:tc>
      </w:tr>
      <w:tr w:rsidR="007949D1">
        <w:trPr>
          <w:tblCellSpacing w:w="15" w:type="dxa"/>
          <w:jc w:val="center"/>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2. Место дисциплины (модуля) в структуре ОПОП ВО</w:t>
            </w:r>
          </w:p>
        </w:tc>
      </w:tr>
      <w:tr w:rsidR="007949D1">
        <w:trPr>
          <w:tblCellSpacing w:w="15" w:type="dxa"/>
          <w:jc w:val="center"/>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7949D1">
        <w:trPr>
          <w:tblCellSpacing w:w="15" w:type="dxa"/>
          <w:jc w:val="center"/>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7949D1">
        <w:trPr>
          <w:tblCellSpacing w:w="15" w:type="dxa"/>
          <w:jc w:val="center"/>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xml:space="preserve">4.1. Структура и тематический план контактной и самостоятельной работы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7949D1">
        <w:trPr>
          <w:tblCellSpacing w:w="15" w:type="dxa"/>
          <w:jc w:val="center"/>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4.2. Содержание дисциплины (модуля)</w:t>
            </w:r>
          </w:p>
        </w:tc>
      </w:tr>
      <w:tr w:rsidR="007949D1">
        <w:trPr>
          <w:tblCellSpacing w:w="15" w:type="dxa"/>
          <w:jc w:val="center"/>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7949D1">
        <w:trPr>
          <w:tblCellSpacing w:w="15" w:type="dxa"/>
          <w:jc w:val="center"/>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xml:space="preserve">6. Фонд оценочных средств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7949D1">
        <w:trPr>
          <w:tblCellSpacing w:w="15" w:type="dxa"/>
          <w:jc w:val="center"/>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7. Перечень литературы, необходимой для освоения дисциплины (модуля)</w:t>
            </w:r>
          </w:p>
        </w:tc>
      </w:tr>
      <w:tr w:rsidR="007949D1">
        <w:trPr>
          <w:tblCellSpacing w:w="15" w:type="dxa"/>
          <w:jc w:val="center"/>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8. Перечень ресурсов информационно-телекоммуникационной сети "Интернет", необходимых для освоения дисциплины (модуля)</w:t>
            </w:r>
          </w:p>
        </w:tc>
      </w:tr>
      <w:tr w:rsidR="007949D1">
        <w:trPr>
          <w:tblCellSpacing w:w="15" w:type="dxa"/>
          <w:jc w:val="center"/>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9. Методические указания для обучающихся по освоению дисциплины (модуля)</w:t>
            </w:r>
          </w:p>
        </w:tc>
      </w:tr>
      <w:tr w:rsidR="007949D1">
        <w:trPr>
          <w:tblCellSpacing w:w="15" w:type="dxa"/>
          <w:jc w:val="center"/>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 включая перечень программного обеспечения и информационных справочных систем (при необходимости)</w:t>
            </w:r>
          </w:p>
        </w:tc>
      </w:tr>
      <w:tr w:rsidR="007949D1">
        <w:trPr>
          <w:tblCellSpacing w:w="15" w:type="dxa"/>
          <w:jc w:val="center"/>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7949D1">
        <w:trPr>
          <w:tblCellSpacing w:w="15" w:type="dxa"/>
          <w:jc w:val="center"/>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7949D1">
        <w:trPr>
          <w:tblCellSpacing w:w="15" w:type="dxa"/>
          <w:jc w:val="center"/>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13. Приложение №1. Фонд оценочных средств</w:t>
            </w:r>
          </w:p>
        </w:tc>
      </w:tr>
      <w:tr w:rsidR="007949D1">
        <w:trPr>
          <w:tblCellSpacing w:w="15" w:type="dxa"/>
          <w:jc w:val="center"/>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14. Приложение №2. Перечень литературы, необходимой для освоения дисциплины (модуля)</w:t>
            </w:r>
          </w:p>
        </w:tc>
      </w:tr>
      <w:tr w:rsidR="007949D1">
        <w:trPr>
          <w:tblCellSpacing w:w="15" w:type="dxa"/>
          <w:jc w:val="center"/>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7949D1" w:rsidRDefault="005B5EEB">
      <w:pPr>
        <w:ind w:firstLine="525"/>
        <w:rPr>
          <w:rFonts w:eastAsia="Times New Roman"/>
          <w:vanish/>
          <w:sz w:val="20"/>
          <w:szCs w:val="20"/>
        </w:rPr>
      </w:pPr>
      <w:r>
        <w:rPr>
          <w:rFonts w:eastAsia="Times New Roman"/>
          <w:sz w:val="20"/>
          <w:szCs w:val="20"/>
        </w:rPr>
        <w:br w:type="page"/>
      </w:r>
    </w:p>
    <w:tbl>
      <w:tblPr>
        <w:tblW w:w="5000" w:type="pct"/>
        <w:tblCellSpacing w:w="15" w:type="dxa"/>
        <w:tblLook w:val="04A0" w:firstRow="1" w:lastRow="0" w:firstColumn="1" w:lastColumn="0" w:noHBand="0" w:noVBand="1"/>
      </w:tblPr>
      <w:tblGrid>
        <w:gridCol w:w="10204"/>
      </w:tblGrid>
      <w:tr w:rsidR="007949D1">
        <w:trPr>
          <w:tblCellSpacing w:w="15" w:type="dxa"/>
        </w:trPr>
        <w:tc>
          <w:tcPr>
            <w:tcW w:w="0" w:type="auto"/>
            <w:tcMar>
              <w:top w:w="15" w:type="dxa"/>
              <w:left w:w="15" w:type="dxa"/>
              <w:bottom w:w="15" w:type="dxa"/>
              <w:right w:w="15" w:type="dxa"/>
            </w:tcMar>
            <w:vAlign w:val="center"/>
            <w:hideMark/>
          </w:tcPr>
          <w:p w:rsidR="007949D1" w:rsidRDefault="005B5EEB" w:rsidP="00F90F00">
            <w:pPr>
              <w:ind w:firstLine="525"/>
              <w:jc w:val="both"/>
              <w:rPr>
                <w:rFonts w:eastAsia="Times New Roman"/>
                <w:sz w:val="20"/>
                <w:szCs w:val="20"/>
              </w:rPr>
            </w:pPr>
            <w:r>
              <w:rPr>
                <w:rFonts w:eastAsia="Times New Roman"/>
                <w:sz w:val="20"/>
                <w:szCs w:val="20"/>
              </w:rPr>
              <w:lastRenderedPageBreak/>
              <w:t xml:space="preserve">Программу дисциплины разработал(а)(и) старший преподаватель, б/с </w:t>
            </w:r>
            <w:proofErr w:type="spellStart"/>
            <w:r>
              <w:rPr>
                <w:rFonts w:eastAsia="Times New Roman"/>
                <w:sz w:val="20"/>
                <w:szCs w:val="20"/>
              </w:rPr>
              <w:t>Шаймарданова</w:t>
            </w:r>
            <w:proofErr w:type="spellEnd"/>
            <w:r>
              <w:rPr>
                <w:rFonts w:eastAsia="Times New Roman"/>
                <w:sz w:val="20"/>
                <w:szCs w:val="20"/>
              </w:rPr>
              <w:t xml:space="preserve"> Л.Ш. (кафедра теории и методики физической культуры и безопасности жизнедеятельности, </w:t>
            </w:r>
            <w:r w:rsidR="00F90F00">
              <w:rPr>
                <w:rFonts w:eastAsia="Times New Roman"/>
                <w:sz w:val="20"/>
                <w:szCs w:val="20"/>
              </w:rPr>
              <w:t>отделение</w:t>
            </w:r>
            <w:r>
              <w:rPr>
                <w:rFonts w:eastAsia="Times New Roman"/>
                <w:sz w:val="20"/>
                <w:szCs w:val="20"/>
              </w:rPr>
              <w:t xml:space="preserve"> психологии и педагогики), LSShajmardanova@kpfu.ru </w:t>
            </w:r>
          </w:p>
        </w:tc>
      </w:tr>
    </w:tbl>
    <w:p w:rsidR="007949D1" w:rsidRDefault="007949D1">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7949D1" w:rsidRDefault="007949D1">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Обучающийся, освоивший дисциплину (модуль), должен обладать следующими компетенциями:</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w:t>
            </w:r>
          </w:p>
        </w:tc>
      </w:tr>
    </w:tbl>
    <w:p w:rsidR="007949D1" w:rsidRDefault="007949D1">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494"/>
        <w:gridCol w:w="8694"/>
      </w:tblGrid>
      <w:tr w:rsidR="007949D1" w:rsidTr="00794D81">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b/>
                <w:bCs/>
                <w:sz w:val="20"/>
                <w:szCs w:val="20"/>
              </w:rPr>
              <w:t>Шифр</w:t>
            </w:r>
            <w:r>
              <w:rPr>
                <w:rFonts w:eastAsia="Times New Roman"/>
                <w:b/>
                <w:bCs/>
                <w:sz w:val="20"/>
                <w:szCs w:val="20"/>
              </w:rPr>
              <w:br/>
              <w:t>компетенции</w:t>
            </w:r>
          </w:p>
        </w:tc>
        <w:tc>
          <w:tcPr>
            <w:tcW w:w="853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b/>
                <w:bCs/>
                <w:sz w:val="20"/>
                <w:szCs w:val="20"/>
              </w:rPr>
              <w:t>Расшифровка</w:t>
            </w:r>
            <w:r>
              <w:rPr>
                <w:rFonts w:eastAsia="Times New Roman"/>
                <w:b/>
                <w:bCs/>
                <w:sz w:val="20"/>
                <w:szCs w:val="20"/>
              </w:rPr>
              <w:br/>
              <w:t>приобретаемой компетенции</w:t>
            </w:r>
          </w:p>
        </w:tc>
      </w:tr>
      <w:tr w:rsidR="007949D1" w:rsidTr="00794D81">
        <w:trPr>
          <w:jc w:val="center"/>
        </w:trPr>
        <w:tc>
          <w:tcPr>
            <w:tcW w:w="1657"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7949D1" w:rsidRDefault="005B5EEB">
            <w:pPr>
              <w:jc w:val="center"/>
              <w:rPr>
                <w:rFonts w:eastAsia="Times New Roman"/>
                <w:sz w:val="20"/>
                <w:szCs w:val="20"/>
              </w:rPr>
            </w:pPr>
            <w:r>
              <w:rPr>
                <w:rFonts w:eastAsia="Times New Roman"/>
                <w:sz w:val="20"/>
                <w:szCs w:val="20"/>
              </w:rPr>
              <w:t xml:space="preserve">УК-7 </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7949D1" w:rsidRDefault="005B5EEB">
            <w:pPr>
              <w:jc w:val="both"/>
              <w:rPr>
                <w:rFonts w:eastAsia="Times New Roman"/>
                <w:sz w:val="20"/>
                <w:szCs w:val="20"/>
              </w:rPr>
            </w:pPr>
            <w:r>
              <w:rPr>
                <w:rFonts w:eastAsia="Times New Roman"/>
                <w:sz w:val="20"/>
                <w:szCs w:val="20"/>
              </w:rPr>
              <w:t>Способен поддерживать должный уровень физической подготовленности для обеспечения полноценной социальной и профессиональной деятельности  </w:t>
            </w:r>
          </w:p>
        </w:tc>
      </w:tr>
      <w:tr w:rsidR="00794D81" w:rsidTr="00794D81">
        <w:trPr>
          <w:jc w:val="center"/>
        </w:trPr>
        <w:tc>
          <w:tcPr>
            <w:tcW w:w="1657"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794D81" w:rsidRDefault="00794D81" w:rsidP="00794D81">
            <w:pPr>
              <w:jc w:val="center"/>
              <w:rPr>
                <w:rFonts w:eastAsia="Times New Roman"/>
                <w:sz w:val="20"/>
                <w:szCs w:val="20"/>
              </w:rPr>
            </w:pPr>
            <w:r>
              <w:rPr>
                <w:sz w:val="20"/>
                <w:szCs w:val="20"/>
              </w:rPr>
              <w:t>УК-7.1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794D81" w:rsidRDefault="00794D81" w:rsidP="00794D81">
            <w:pPr>
              <w:jc w:val="both"/>
              <w:rPr>
                <w:rFonts w:eastAsia="Times New Roman"/>
                <w:sz w:val="20"/>
                <w:szCs w:val="20"/>
              </w:rPr>
            </w:pPr>
            <w:r w:rsidRPr="002A6615">
              <w:rPr>
                <w:sz w:val="20"/>
                <w:szCs w:val="20"/>
              </w:rPr>
              <w:t>Знать основы физической</w:t>
            </w:r>
            <w:r>
              <w:rPr>
                <w:sz w:val="20"/>
                <w:szCs w:val="20"/>
              </w:rPr>
              <w:t xml:space="preserve"> </w:t>
            </w:r>
            <w:r w:rsidRPr="002A6615">
              <w:rPr>
                <w:sz w:val="20"/>
                <w:szCs w:val="20"/>
              </w:rPr>
              <w:t>подготовки, необходимой для</w:t>
            </w:r>
            <w:r>
              <w:rPr>
                <w:sz w:val="20"/>
                <w:szCs w:val="20"/>
              </w:rPr>
              <w:t xml:space="preserve"> </w:t>
            </w:r>
            <w:r w:rsidRPr="002A6615">
              <w:rPr>
                <w:sz w:val="20"/>
                <w:szCs w:val="20"/>
              </w:rPr>
              <w:t>обеспечения полноценной</w:t>
            </w:r>
            <w:r>
              <w:rPr>
                <w:sz w:val="20"/>
                <w:szCs w:val="20"/>
              </w:rPr>
              <w:t xml:space="preserve"> </w:t>
            </w:r>
            <w:r w:rsidRPr="002A6615">
              <w:rPr>
                <w:sz w:val="20"/>
                <w:szCs w:val="20"/>
              </w:rPr>
              <w:t>социальной и профессиональной</w:t>
            </w:r>
            <w:r>
              <w:rPr>
                <w:sz w:val="20"/>
                <w:szCs w:val="20"/>
              </w:rPr>
              <w:t xml:space="preserve"> </w:t>
            </w:r>
            <w:r w:rsidRPr="002A6615">
              <w:rPr>
                <w:sz w:val="20"/>
                <w:szCs w:val="20"/>
              </w:rPr>
              <w:t>деятельности</w:t>
            </w:r>
          </w:p>
        </w:tc>
      </w:tr>
      <w:tr w:rsidR="00794D81" w:rsidTr="00794D81">
        <w:trPr>
          <w:jc w:val="center"/>
        </w:trPr>
        <w:tc>
          <w:tcPr>
            <w:tcW w:w="1657"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794D81" w:rsidRDefault="00794D81" w:rsidP="00794D81">
            <w:pPr>
              <w:jc w:val="center"/>
              <w:rPr>
                <w:sz w:val="20"/>
                <w:szCs w:val="20"/>
              </w:rPr>
            </w:pPr>
            <w:r>
              <w:rPr>
                <w:sz w:val="20"/>
                <w:szCs w:val="20"/>
              </w:rPr>
              <w:t>УК-7.2</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794D81" w:rsidRPr="002A6615" w:rsidRDefault="00794D81" w:rsidP="00794D81">
            <w:pPr>
              <w:jc w:val="both"/>
              <w:rPr>
                <w:sz w:val="20"/>
                <w:szCs w:val="20"/>
              </w:rPr>
            </w:pPr>
            <w:r w:rsidRPr="002A6615">
              <w:rPr>
                <w:sz w:val="20"/>
                <w:szCs w:val="20"/>
              </w:rPr>
              <w:t>Уметь поддерживать должный</w:t>
            </w:r>
            <w:r>
              <w:rPr>
                <w:sz w:val="20"/>
                <w:szCs w:val="20"/>
              </w:rPr>
              <w:t xml:space="preserve"> </w:t>
            </w:r>
            <w:r w:rsidRPr="002A6615">
              <w:rPr>
                <w:sz w:val="20"/>
                <w:szCs w:val="20"/>
              </w:rPr>
              <w:t>уровень физической</w:t>
            </w:r>
            <w:r>
              <w:rPr>
                <w:sz w:val="20"/>
                <w:szCs w:val="20"/>
              </w:rPr>
              <w:t xml:space="preserve"> </w:t>
            </w:r>
            <w:r w:rsidRPr="002A6615">
              <w:rPr>
                <w:sz w:val="20"/>
                <w:szCs w:val="20"/>
              </w:rPr>
              <w:t>подготовленности, необходимой для</w:t>
            </w:r>
          </w:p>
          <w:p w:rsidR="00794D81" w:rsidRDefault="00794D81" w:rsidP="00794D81">
            <w:pPr>
              <w:jc w:val="both"/>
              <w:rPr>
                <w:sz w:val="20"/>
                <w:szCs w:val="20"/>
              </w:rPr>
            </w:pPr>
            <w:r w:rsidRPr="002A6615">
              <w:rPr>
                <w:sz w:val="20"/>
                <w:szCs w:val="20"/>
              </w:rPr>
              <w:t>обеспечения полноценной</w:t>
            </w:r>
            <w:r>
              <w:rPr>
                <w:sz w:val="20"/>
                <w:szCs w:val="20"/>
              </w:rPr>
              <w:t xml:space="preserve"> </w:t>
            </w:r>
            <w:r w:rsidRPr="002A6615">
              <w:rPr>
                <w:sz w:val="20"/>
                <w:szCs w:val="20"/>
              </w:rPr>
              <w:t>социальной и профессиональной</w:t>
            </w:r>
            <w:r>
              <w:rPr>
                <w:sz w:val="20"/>
                <w:szCs w:val="20"/>
              </w:rPr>
              <w:t xml:space="preserve"> </w:t>
            </w:r>
            <w:r w:rsidRPr="002A6615">
              <w:rPr>
                <w:sz w:val="20"/>
                <w:szCs w:val="20"/>
              </w:rPr>
              <w:t>деятельности</w:t>
            </w:r>
          </w:p>
        </w:tc>
      </w:tr>
    </w:tbl>
    <w:p w:rsidR="007949D1" w:rsidRDefault="007949D1">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Обучающийся, освоивший дисциплину (модуль):</w:t>
            </w:r>
          </w:p>
        </w:tc>
      </w:tr>
    </w:tbl>
    <w:p w:rsidR="007949D1" w:rsidRDefault="007949D1">
      <w:pPr>
        <w:ind w:firstLine="525"/>
        <w:rPr>
          <w:rFonts w:eastAsia="Times New Roman"/>
          <w:vanish/>
          <w:sz w:val="20"/>
          <w:szCs w:val="20"/>
        </w:rPr>
      </w:pPr>
    </w:p>
    <w:tbl>
      <w:tblPr>
        <w:tblW w:w="4978" w:type="pct"/>
        <w:tblCellSpacing w:w="15" w:type="dxa"/>
        <w:tblLook w:val="04A0" w:firstRow="1" w:lastRow="0" w:firstColumn="1" w:lastColumn="0" w:noHBand="0" w:noVBand="1"/>
      </w:tblPr>
      <w:tblGrid>
        <w:gridCol w:w="10074"/>
        <w:gridCol w:w="85"/>
      </w:tblGrid>
      <w:tr w:rsidR="00794D81" w:rsidTr="00794D81">
        <w:trPr>
          <w:gridAfter w:val="1"/>
          <w:wAfter w:w="6" w:type="pct"/>
          <w:tblCellSpacing w:w="15" w:type="dxa"/>
        </w:trPr>
        <w:tc>
          <w:tcPr>
            <w:tcW w:w="4950" w:type="pct"/>
            <w:tcMar>
              <w:top w:w="15" w:type="dxa"/>
              <w:left w:w="15" w:type="dxa"/>
              <w:bottom w:w="15" w:type="dxa"/>
              <w:right w:w="15" w:type="dxa"/>
            </w:tcMar>
            <w:vAlign w:val="center"/>
            <w:hideMark/>
          </w:tcPr>
          <w:p w:rsidR="00794D81" w:rsidRDefault="00794D81" w:rsidP="00794D81">
            <w:pPr>
              <w:ind w:firstLine="525"/>
              <w:jc w:val="both"/>
              <w:rPr>
                <w:rFonts w:eastAsia="Times New Roman"/>
                <w:sz w:val="20"/>
                <w:szCs w:val="20"/>
              </w:rPr>
            </w:pPr>
            <w:r>
              <w:rPr>
                <w:rFonts w:eastAsia="Times New Roman"/>
                <w:sz w:val="20"/>
                <w:szCs w:val="20"/>
              </w:rPr>
              <w:tab/>
              <w:t xml:space="preserve"> Должен знать:</w:t>
            </w:r>
          </w:p>
        </w:tc>
      </w:tr>
      <w:tr w:rsidR="00794D81" w:rsidTr="00794D81">
        <w:trPr>
          <w:tblCellSpacing w:w="15" w:type="dxa"/>
        </w:trPr>
        <w:tc>
          <w:tcPr>
            <w:tcW w:w="4970" w:type="pct"/>
            <w:gridSpan w:val="2"/>
            <w:tcMar>
              <w:top w:w="15" w:type="dxa"/>
              <w:left w:w="15" w:type="dxa"/>
              <w:bottom w:w="15" w:type="dxa"/>
              <w:right w:w="15" w:type="dxa"/>
            </w:tcMar>
            <w:vAlign w:val="center"/>
          </w:tcPr>
          <w:p w:rsidR="00794D81" w:rsidRDefault="00794D81" w:rsidP="00794D81">
            <w:pPr>
              <w:ind w:firstLine="525"/>
              <w:jc w:val="both"/>
              <w:rPr>
                <w:rFonts w:eastAsia="Times New Roman"/>
                <w:sz w:val="20"/>
                <w:szCs w:val="20"/>
              </w:rPr>
            </w:pPr>
            <w:r>
              <w:rPr>
                <w:rFonts w:eastAsia="Times New Roman"/>
                <w:sz w:val="20"/>
                <w:szCs w:val="20"/>
              </w:rPr>
              <w:t xml:space="preserve">- </w:t>
            </w:r>
            <w:r w:rsidRPr="002A6615">
              <w:rPr>
                <w:rFonts w:eastAsia="Times New Roman"/>
                <w:sz w:val="20"/>
                <w:szCs w:val="20"/>
              </w:rPr>
              <w:t>основы физической культуры и здорового образа жизни, виды физических упражнений</w:t>
            </w:r>
            <w:r>
              <w:rPr>
                <w:rFonts w:eastAsia="Times New Roman"/>
                <w:sz w:val="20"/>
                <w:szCs w:val="20"/>
              </w:rPr>
              <w:t xml:space="preserve"> из области легкой атлетики</w:t>
            </w:r>
            <w:r w:rsidRPr="002A6615">
              <w:rPr>
                <w:rFonts w:eastAsia="Times New Roman"/>
                <w:sz w:val="20"/>
                <w:szCs w:val="20"/>
              </w:rPr>
              <w:t xml:space="preserve"> для</w:t>
            </w:r>
            <w:r>
              <w:rPr>
                <w:rFonts w:eastAsia="Times New Roman"/>
                <w:sz w:val="20"/>
                <w:szCs w:val="20"/>
              </w:rPr>
              <w:t xml:space="preserve"> </w:t>
            </w:r>
            <w:r w:rsidRPr="002A6615">
              <w:rPr>
                <w:rFonts w:eastAsia="Times New Roman"/>
                <w:sz w:val="20"/>
                <w:szCs w:val="20"/>
              </w:rPr>
              <w:t>обеспечения полноценной</w:t>
            </w:r>
            <w:r>
              <w:rPr>
                <w:rFonts w:eastAsia="Times New Roman"/>
                <w:sz w:val="20"/>
                <w:szCs w:val="20"/>
              </w:rPr>
              <w:t xml:space="preserve"> </w:t>
            </w:r>
            <w:r w:rsidRPr="002A6615">
              <w:rPr>
                <w:rFonts w:eastAsia="Times New Roman"/>
                <w:sz w:val="20"/>
                <w:szCs w:val="20"/>
              </w:rPr>
              <w:t>социальной и профессиональной</w:t>
            </w:r>
            <w:r>
              <w:rPr>
                <w:rFonts w:eastAsia="Times New Roman"/>
                <w:sz w:val="20"/>
                <w:szCs w:val="20"/>
              </w:rPr>
              <w:t xml:space="preserve"> </w:t>
            </w:r>
            <w:r w:rsidRPr="002A6615">
              <w:rPr>
                <w:rFonts w:eastAsia="Times New Roman"/>
                <w:sz w:val="20"/>
                <w:szCs w:val="20"/>
              </w:rPr>
              <w:t>деятельности</w:t>
            </w:r>
          </w:p>
        </w:tc>
      </w:tr>
      <w:tr w:rsidR="00794D81" w:rsidTr="00794D81">
        <w:trPr>
          <w:tblCellSpacing w:w="15" w:type="dxa"/>
        </w:trPr>
        <w:tc>
          <w:tcPr>
            <w:tcW w:w="4970" w:type="pct"/>
            <w:gridSpan w:val="2"/>
            <w:tcMar>
              <w:top w:w="15" w:type="dxa"/>
              <w:left w:w="15" w:type="dxa"/>
              <w:bottom w:w="15" w:type="dxa"/>
              <w:right w:w="15" w:type="dxa"/>
            </w:tcMar>
            <w:vAlign w:val="center"/>
          </w:tcPr>
          <w:p w:rsidR="00794D81" w:rsidRDefault="00794D81" w:rsidP="00794D81">
            <w:pPr>
              <w:ind w:firstLine="525"/>
              <w:jc w:val="both"/>
              <w:rPr>
                <w:rFonts w:eastAsia="Times New Roman"/>
                <w:sz w:val="20"/>
                <w:szCs w:val="20"/>
              </w:rPr>
            </w:pPr>
          </w:p>
        </w:tc>
      </w:tr>
      <w:tr w:rsidR="00794D81" w:rsidTr="00794D81">
        <w:trPr>
          <w:tblCellSpacing w:w="15" w:type="dxa"/>
        </w:trPr>
        <w:tc>
          <w:tcPr>
            <w:tcW w:w="4970" w:type="pct"/>
            <w:gridSpan w:val="2"/>
            <w:tcMar>
              <w:top w:w="15" w:type="dxa"/>
              <w:left w:w="15" w:type="dxa"/>
              <w:bottom w:w="15" w:type="dxa"/>
              <w:right w:w="15" w:type="dxa"/>
            </w:tcMar>
            <w:vAlign w:val="center"/>
          </w:tcPr>
          <w:p w:rsidR="00794D81" w:rsidRDefault="00794D81" w:rsidP="00794D81">
            <w:pPr>
              <w:ind w:firstLine="525"/>
              <w:jc w:val="both"/>
              <w:rPr>
                <w:rFonts w:eastAsia="Times New Roman"/>
                <w:sz w:val="20"/>
                <w:szCs w:val="20"/>
              </w:rPr>
            </w:pPr>
            <w:r>
              <w:rPr>
                <w:rFonts w:eastAsia="Times New Roman"/>
                <w:sz w:val="20"/>
                <w:szCs w:val="20"/>
              </w:rPr>
              <w:tab/>
              <w:t xml:space="preserve"> Должен уметь: </w:t>
            </w:r>
          </w:p>
        </w:tc>
      </w:tr>
      <w:tr w:rsidR="00794D81" w:rsidTr="00794D81">
        <w:trPr>
          <w:tblCellSpacing w:w="15" w:type="dxa"/>
        </w:trPr>
        <w:tc>
          <w:tcPr>
            <w:tcW w:w="4970" w:type="pct"/>
            <w:gridSpan w:val="2"/>
            <w:tcMar>
              <w:top w:w="15" w:type="dxa"/>
              <w:left w:w="15" w:type="dxa"/>
              <w:bottom w:w="15" w:type="dxa"/>
              <w:right w:w="15" w:type="dxa"/>
            </w:tcMar>
            <w:vAlign w:val="center"/>
          </w:tcPr>
          <w:p w:rsidR="00794D81" w:rsidRDefault="00794D81" w:rsidP="00794D81">
            <w:pPr>
              <w:ind w:firstLine="525"/>
              <w:jc w:val="both"/>
              <w:rPr>
                <w:rFonts w:eastAsia="Times New Roman"/>
                <w:sz w:val="20"/>
                <w:szCs w:val="20"/>
              </w:rPr>
            </w:pPr>
            <w:r>
              <w:rPr>
                <w:rFonts w:eastAsia="Times New Roman"/>
                <w:sz w:val="20"/>
                <w:szCs w:val="20"/>
              </w:rPr>
              <w:t xml:space="preserve">- </w:t>
            </w:r>
            <w:r w:rsidRPr="002A6615">
              <w:rPr>
                <w:rFonts w:eastAsia="Times New Roman"/>
                <w:sz w:val="20"/>
                <w:szCs w:val="20"/>
              </w:rPr>
              <w:t>применять средства физической культуры и спорта</w:t>
            </w:r>
            <w:r>
              <w:rPr>
                <w:rFonts w:eastAsia="Times New Roman"/>
                <w:sz w:val="20"/>
                <w:szCs w:val="20"/>
              </w:rPr>
              <w:t xml:space="preserve"> из области легкой атлетики </w:t>
            </w:r>
            <w:r w:rsidRPr="002A6615">
              <w:rPr>
                <w:rFonts w:eastAsia="Times New Roman"/>
                <w:sz w:val="20"/>
                <w:szCs w:val="20"/>
              </w:rPr>
              <w:t>для ведения здорового образа жизни, обеспечения полноценной</w:t>
            </w:r>
            <w:r>
              <w:rPr>
                <w:rFonts w:eastAsia="Times New Roman"/>
                <w:sz w:val="20"/>
                <w:szCs w:val="20"/>
              </w:rPr>
              <w:t xml:space="preserve"> </w:t>
            </w:r>
            <w:r w:rsidRPr="002A6615">
              <w:rPr>
                <w:rFonts w:eastAsia="Times New Roman"/>
                <w:sz w:val="20"/>
                <w:szCs w:val="20"/>
              </w:rPr>
              <w:t>социальной и профессиональной</w:t>
            </w:r>
            <w:r>
              <w:rPr>
                <w:rFonts w:eastAsia="Times New Roman"/>
                <w:sz w:val="20"/>
                <w:szCs w:val="20"/>
              </w:rPr>
              <w:t xml:space="preserve"> </w:t>
            </w:r>
            <w:r w:rsidRPr="002A6615">
              <w:rPr>
                <w:rFonts w:eastAsia="Times New Roman"/>
                <w:sz w:val="20"/>
                <w:szCs w:val="20"/>
              </w:rPr>
              <w:t>деятельности.</w:t>
            </w:r>
          </w:p>
        </w:tc>
      </w:tr>
    </w:tbl>
    <w:p w:rsidR="007949D1" w:rsidRDefault="007949D1">
      <w:pPr>
        <w:ind w:firstLine="525"/>
        <w:rPr>
          <w:rFonts w:eastAsia="Times New Roman"/>
          <w:vanish/>
          <w:sz w:val="20"/>
          <w:szCs w:val="20"/>
        </w:rPr>
      </w:pPr>
    </w:p>
    <w:p w:rsidR="007949D1" w:rsidRDefault="007949D1">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7949D1">
        <w:trPr>
          <w:tblCellSpacing w:w="15" w:type="dxa"/>
        </w:trPr>
        <w:tc>
          <w:tcPr>
            <w:tcW w:w="0" w:type="auto"/>
            <w:tcMar>
              <w:top w:w="15" w:type="dxa"/>
              <w:left w:w="15" w:type="dxa"/>
              <w:bottom w:w="15" w:type="dxa"/>
              <w:right w:w="15" w:type="dxa"/>
            </w:tcMar>
            <w:vAlign w:val="center"/>
            <w:hideMark/>
          </w:tcPr>
          <w:p w:rsidR="007949D1" w:rsidRDefault="007949D1">
            <w:pPr>
              <w:ind w:firstLine="525"/>
              <w:jc w:val="both"/>
              <w:rPr>
                <w:rFonts w:eastAsia="Times New Roman"/>
                <w:sz w:val="20"/>
                <w:szCs w:val="20"/>
              </w:rPr>
            </w:pP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b/>
                <w:bCs/>
                <w:sz w:val="20"/>
                <w:szCs w:val="20"/>
              </w:rPr>
              <w:t xml:space="preserve">2. Место дисциплины (модуля) в структуре ОПОП ВО </w:t>
            </w:r>
          </w:p>
        </w:tc>
      </w:tr>
    </w:tbl>
    <w:p w:rsidR="007949D1" w:rsidRDefault="007949D1">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7949D1">
        <w:trPr>
          <w:tblCellSpacing w:w="15" w:type="dxa"/>
        </w:trPr>
        <w:tc>
          <w:tcPr>
            <w:tcW w:w="0" w:type="auto"/>
            <w:tcMar>
              <w:top w:w="15" w:type="dxa"/>
              <w:left w:w="15" w:type="dxa"/>
              <w:bottom w:w="15" w:type="dxa"/>
              <w:right w:w="15" w:type="dxa"/>
            </w:tcMar>
            <w:vAlign w:val="center"/>
            <w:hideMark/>
          </w:tcPr>
          <w:p w:rsidR="009E1374" w:rsidRPr="009E1374" w:rsidRDefault="009E1374" w:rsidP="009E1374">
            <w:pPr>
              <w:ind w:firstLine="525"/>
              <w:jc w:val="both"/>
              <w:rPr>
                <w:rFonts w:eastAsia="Times New Roman"/>
                <w:sz w:val="20"/>
                <w:szCs w:val="20"/>
              </w:rPr>
            </w:pPr>
            <w:r w:rsidRPr="009E1374">
              <w:rPr>
                <w:rFonts w:eastAsia="Times New Roman"/>
                <w:sz w:val="20"/>
                <w:szCs w:val="20"/>
              </w:rPr>
              <w:t xml:space="preserve">Дисциплина «Элективные дисциплины (модули) по физической культуре и спорту (Легкая атлетика)» относится к Блоку 1, части, формируемой участниками образовательных отношений, ОПОП </w:t>
            </w:r>
            <w:r w:rsidR="00204A09">
              <w:rPr>
                <w:rFonts w:eastAsia="Times New Roman"/>
                <w:sz w:val="20"/>
                <w:szCs w:val="20"/>
              </w:rPr>
              <w:t xml:space="preserve">ВО </w:t>
            </w:r>
            <w:r w:rsidRPr="009E1374">
              <w:rPr>
                <w:rFonts w:eastAsia="Times New Roman"/>
                <w:sz w:val="20"/>
                <w:szCs w:val="20"/>
              </w:rPr>
              <w:t>бакалаврской программы по направлению подготовки 44.03.05 "Педагогическое образование (с двумя профилями подготовки) профиль «Биология и химия".</w:t>
            </w:r>
          </w:p>
          <w:p w:rsidR="007949D1" w:rsidRDefault="005B5EEB" w:rsidP="009E1374">
            <w:pPr>
              <w:jc w:val="both"/>
              <w:rPr>
                <w:rFonts w:eastAsia="Times New Roman"/>
                <w:sz w:val="20"/>
                <w:szCs w:val="20"/>
              </w:rPr>
            </w:pPr>
            <w:r>
              <w:rPr>
                <w:rFonts w:eastAsia="Times New Roman"/>
                <w:sz w:val="20"/>
                <w:szCs w:val="20"/>
              </w:rPr>
              <w:t xml:space="preserve">Осваивается на 1, 2, 3, 4 курсах в 2, 3, 4, 5, 6, 7 семестрах. </w:t>
            </w:r>
          </w:p>
        </w:tc>
      </w:tr>
    </w:tbl>
    <w:p w:rsidR="007949D1" w:rsidRDefault="007949D1">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7949D1" w:rsidRDefault="007949D1">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Общая трудоемкость дисциплины составляет 9 зачетных(</w:t>
            </w:r>
            <w:proofErr w:type="spellStart"/>
            <w:r>
              <w:rPr>
                <w:rFonts w:eastAsia="Times New Roman"/>
                <w:sz w:val="20"/>
                <w:szCs w:val="20"/>
              </w:rPr>
              <w:t>ые</w:t>
            </w:r>
            <w:proofErr w:type="spellEnd"/>
            <w:r>
              <w:rPr>
                <w:rFonts w:eastAsia="Times New Roman"/>
                <w:sz w:val="20"/>
                <w:szCs w:val="20"/>
              </w:rPr>
              <w:t>) единиц(ы) на 328 часа(</w:t>
            </w:r>
            <w:proofErr w:type="spellStart"/>
            <w:r>
              <w:rPr>
                <w:rFonts w:eastAsia="Times New Roman"/>
                <w:sz w:val="20"/>
                <w:szCs w:val="20"/>
              </w:rPr>
              <w:t>ов</w:t>
            </w:r>
            <w:proofErr w:type="spellEnd"/>
            <w:r>
              <w:rPr>
                <w:rFonts w:eastAsia="Times New Roman"/>
                <w:sz w:val="20"/>
                <w:szCs w:val="20"/>
              </w:rPr>
              <w:t>).</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Контактная работа - 328 часа(</w:t>
            </w:r>
            <w:proofErr w:type="spellStart"/>
            <w:r>
              <w:rPr>
                <w:rFonts w:eastAsia="Times New Roman"/>
                <w:sz w:val="20"/>
                <w:szCs w:val="20"/>
              </w:rPr>
              <w:t>ов</w:t>
            </w:r>
            <w:proofErr w:type="spellEnd"/>
            <w:r>
              <w:rPr>
                <w:rFonts w:eastAsia="Times New Roman"/>
                <w:sz w:val="20"/>
                <w:szCs w:val="20"/>
              </w:rPr>
              <w:t>), в том числе лекции - 0 часа(</w:t>
            </w:r>
            <w:proofErr w:type="spellStart"/>
            <w:r>
              <w:rPr>
                <w:rFonts w:eastAsia="Times New Roman"/>
                <w:sz w:val="20"/>
                <w:szCs w:val="20"/>
              </w:rPr>
              <w:t>ов</w:t>
            </w:r>
            <w:proofErr w:type="spellEnd"/>
            <w:r>
              <w:rPr>
                <w:rFonts w:eastAsia="Times New Roman"/>
                <w:sz w:val="20"/>
                <w:szCs w:val="20"/>
              </w:rPr>
              <w:t>), практические занятия - 328 часа(</w:t>
            </w:r>
            <w:proofErr w:type="spellStart"/>
            <w:r>
              <w:rPr>
                <w:rFonts w:eastAsia="Times New Roman"/>
                <w:sz w:val="20"/>
                <w:szCs w:val="20"/>
              </w:rPr>
              <w:t>ов</w:t>
            </w:r>
            <w:proofErr w:type="spellEnd"/>
            <w:r>
              <w:rPr>
                <w:rFonts w:eastAsia="Times New Roman"/>
                <w:sz w:val="20"/>
                <w:szCs w:val="20"/>
              </w:rPr>
              <w:t>), лабораторные работы - 0 часа(</w:t>
            </w:r>
            <w:proofErr w:type="spellStart"/>
            <w:r>
              <w:rPr>
                <w:rFonts w:eastAsia="Times New Roman"/>
                <w:sz w:val="20"/>
                <w:szCs w:val="20"/>
              </w:rPr>
              <w:t>ов</w:t>
            </w:r>
            <w:proofErr w:type="spellEnd"/>
            <w:r>
              <w:rPr>
                <w:rFonts w:eastAsia="Times New Roman"/>
                <w:sz w:val="20"/>
                <w:szCs w:val="20"/>
              </w:rPr>
              <w:t>), контроль самостоятельной работы - 0 часа(</w:t>
            </w:r>
            <w:proofErr w:type="spellStart"/>
            <w:r>
              <w:rPr>
                <w:rFonts w:eastAsia="Times New Roman"/>
                <w:sz w:val="20"/>
                <w:szCs w:val="20"/>
              </w:rPr>
              <w:t>ов</w:t>
            </w:r>
            <w:proofErr w:type="spellEnd"/>
            <w:r>
              <w:rPr>
                <w:rFonts w:eastAsia="Times New Roman"/>
                <w:sz w:val="20"/>
                <w:szCs w:val="20"/>
              </w:rPr>
              <w:t xml:space="preserve">). </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Самостоятельная работа - 0 часа(</w:t>
            </w:r>
            <w:proofErr w:type="spellStart"/>
            <w:r>
              <w:rPr>
                <w:rFonts w:eastAsia="Times New Roman"/>
                <w:sz w:val="20"/>
                <w:szCs w:val="20"/>
              </w:rPr>
              <w:t>ов</w:t>
            </w:r>
            <w:proofErr w:type="spellEnd"/>
            <w:r>
              <w:rPr>
                <w:rFonts w:eastAsia="Times New Roman"/>
                <w:sz w:val="20"/>
                <w:szCs w:val="20"/>
              </w:rPr>
              <w:t xml:space="preserve">). </w:t>
            </w:r>
          </w:p>
        </w:tc>
      </w:tr>
      <w:tr w:rsidR="007949D1">
        <w:trPr>
          <w:tblCellSpacing w:w="15" w:type="dxa"/>
        </w:trPr>
        <w:tc>
          <w:tcPr>
            <w:tcW w:w="0" w:type="auto"/>
            <w:tcMar>
              <w:top w:w="15" w:type="dxa"/>
              <w:left w:w="15" w:type="dxa"/>
              <w:bottom w:w="15" w:type="dxa"/>
              <w:right w:w="15" w:type="dxa"/>
            </w:tcMar>
            <w:vAlign w:val="center"/>
            <w:hideMark/>
          </w:tcPr>
          <w:p w:rsidR="007949D1" w:rsidRDefault="007675AE" w:rsidP="007675AE">
            <w:pPr>
              <w:ind w:firstLine="525"/>
              <w:jc w:val="both"/>
              <w:rPr>
                <w:rFonts w:eastAsia="Times New Roman"/>
                <w:sz w:val="20"/>
                <w:szCs w:val="20"/>
              </w:rPr>
            </w:pPr>
            <w:r>
              <w:rPr>
                <w:rFonts w:eastAsia="Times New Roman"/>
                <w:sz w:val="20"/>
                <w:szCs w:val="20"/>
              </w:rPr>
              <w:t>Контроль (зачёт</w:t>
            </w:r>
            <w:r w:rsidR="005B5EEB">
              <w:rPr>
                <w:rFonts w:eastAsia="Times New Roman"/>
                <w:sz w:val="20"/>
                <w:szCs w:val="20"/>
              </w:rPr>
              <w:t>) - 0 часа(</w:t>
            </w:r>
            <w:proofErr w:type="spellStart"/>
            <w:r w:rsidR="005B5EEB">
              <w:rPr>
                <w:rFonts w:eastAsia="Times New Roman"/>
                <w:sz w:val="20"/>
                <w:szCs w:val="20"/>
              </w:rPr>
              <w:t>ов</w:t>
            </w:r>
            <w:proofErr w:type="spellEnd"/>
            <w:r w:rsidR="005B5EEB">
              <w:rPr>
                <w:rFonts w:eastAsia="Times New Roman"/>
                <w:sz w:val="20"/>
                <w:szCs w:val="20"/>
              </w:rPr>
              <w:t xml:space="preserve">). </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Форма промежуточного контроля дисциплины: зачет во 2 семестре; зачет в 3 семестре; зачет в 4 семестре; зачет в 5 семестре; зачет в 6 семестре; зачет в 7 семестре.</w:t>
            </w:r>
          </w:p>
        </w:tc>
      </w:tr>
    </w:tbl>
    <w:p w:rsidR="007949D1" w:rsidRDefault="007949D1">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b/>
                <w:bCs/>
                <w:sz w:val="20"/>
                <w:szCs w:val="20"/>
              </w:rPr>
              <w:lastRenderedPageBreak/>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7949D1" w:rsidRDefault="007949D1">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7949D1">
        <w:trPr>
          <w:tblCellSpacing w:w="15" w:type="dxa"/>
          <w:hidden/>
        </w:trPr>
        <w:tc>
          <w:tcPr>
            <w:tcW w:w="0" w:type="auto"/>
            <w:tcMar>
              <w:top w:w="15" w:type="dxa"/>
              <w:left w:w="15" w:type="dxa"/>
              <w:bottom w:w="15" w:type="dxa"/>
              <w:right w:w="15" w:type="dxa"/>
            </w:tcMar>
            <w:vAlign w:val="center"/>
            <w:hideMark/>
          </w:tcPr>
          <w:p w:rsidR="007949D1" w:rsidRDefault="007949D1">
            <w:pPr>
              <w:rPr>
                <w:rFonts w:eastAsia="Times New Roman"/>
                <w:vanish/>
                <w:sz w:val="20"/>
                <w:szCs w:val="20"/>
              </w:rPr>
            </w:pP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b/>
                <w:bCs/>
                <w:sz w:val="20"/>
                <w:szCs w:val="20"/>
              </w:rPr>
              <w:t xml:space="preserve">4.1 Структура и тематический план контактной и самостоятельной работы по </w:t>
            </w:r>
            <w:proofErr w:type="spellStart"/>
            <w:r>
              <w:rPr>
                <w:rFonts w:eastAsia="Times New Roman"/>
                <w:b/>
                <w:bCs/>
                <w:sz w:val="20"/>
                <w:szCs w:val="20"/>
              </w:rPr>
              <w:t>дисциплинe</w:t>
            </w:r>
            <w:proofErr w:type="spellEnd"/>
            <w:r>
              <w:rPr>
                <w:rFonts w:eastAsia="Times New Roman"/>
                <w:b/>
                <w:bCs/>
                <w:sz w:val="20"/>
                <w:szCs w:val="20"/>
              </w:rPr>
              <w:t xml:space="preserve"> (модулю)</w:t>
            </w:r>
          </w:p>
        </w:tc>
      </w:tr>
    </w:tbl>
    <w:p w:rsidR="007949D1" w:rsidRDefault="007949D1">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407"/>
        <w:gridCol w:w="5259"/>
        <w:gridCol w:w="477"/>
        <w:gridCol w:w="799"/>
        <w:gridCol w:w="1029"/>
        <w:gridCol w:w="1029"/>
        <w:gridCol w:w="1188"/>
      </w:tblGrid>
      <w:tr w:rsidR="007949D1">
        <w:trPr>
          <w:tblHeader/>
          <w:jc w:val="center"/>
        </w:trPr>
        <w:tc>
          <w:tcPr>
            <w:tcW w:w="200"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b/>
                <w:bCs/>
                <w:sz w:val="20"/>
                <w:szCs w:val="20"/>
              </w:rPr>
              <w:t>N</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b/>
                <w:bCs/>
                <w:sz w:val="20"/>
                <w:szCs w:val="20"/>
              </w:rPr>
              <w:br/>
              <w:t>Разделы дисциплины /</w:t>
            </w:r>
            <w:r>
              <w:rPr>
                <w:rFonts w:eastAsia="Times New Roman"/>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7949D1" w:rsidRDefault="005B5EEB">
            <w:pPr>
              <w:ind w:left="113" w:right="113"/>
              <w:jc w:val="center"/>
              <w:rPr>
                <w:sz w:val="20"/>
                <w:szCs w:val="20"/>
              </w:rPr>
            </w:pPr>
            <w:r>
              <w:rPr>
                <w:rFonts w:eastAsia="Times New Roman"/>
                <w:b/>
                <w:bCs/>
                <w:sz w:val="20"/>
                <w:szCs w:val="20"/>
              </w:rPr>
              <w:t>Семестр</w:t>
            </w:r>
            <w:r>
              <w:rPr>
                <w:sz w:val="20"/>
                <w:szCs w:val="20"/>
              </w:rPr>
              <w:t xml:space="preserve"> </w:t>
            </w:r>
          </w:p>
        </w:tc>
        <w:tc>
          <w:tcPr>
            <w:tcW w:w="0" w:type="auto"/>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b/>
                <w:bCs/>
                <w:sz w:val="20"/>
                <w:szCs w:val="20"/>
              </w:rPr>
              <w:t>Виды и часы</w:t>
            </w:r>
            <w:r>
              <w:rPr>
                <w:rFonts w:eastAsia="Times New Roman"/>
                <w:b/>
                <w:bCs/>
                <w:sz w:val="20"/>
                <w:szCs w:val="20"/>
              </w:rPr>
              <w:br/>
              <w:t>контактной работы,</w:t>
            </w:r>
            <w:r>
              <w:rPr>
                <w:rFonts w:eastAsia="Times New Roman"/>
                <w:b/>
                <w:bCs/>
                <w:sz w:val="20"/>
                <w:szCs w:val="20"/>
              </w:rPr>
              <w:br/>
              <w:t>их трудоемкость</w:t>
            </w:r>
            <w:r>
              <w:rPr>
                <w:rFonts w:eastAsia="Times New Roman"/>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7949D1" w:rsidRDefault="005B5EEB">
            <w:pPr>
              <w:ind w:left="113" w:right="113"/>
              <w:jc w:val="center"/>
              <w:rPr>
                <w:sz w:val="20"/>
                <w:szCs w:val="20"/>
              </w:rPr>
            </w:pPr>
            <w:r>
              <w:rPr>
                <w:rFonts w:eastAsia="Times New Roman"/>
                <w:b/>
                <w:bCs/>
                <w:sz w:val="20"/>
                <w:szCs w:val="20"/>
              </w:rPr>
              <w:t>Самостоятельная работа</w:t>
            </w:r>
            <w:r>
              <w:rPr>
                <w:sz w:val="20"/>
                <w:szCs w:val="20"/>
              </w:rPr>
              <w:t xml:space="preserve"> </w:t>
            </w:r>
          </w:p>
        </w:tc>
      </w:tr>
      <w:tr w:rsidR="007949D1">
        <w:trPr>
          <w:trHeight w:val="1928"/>
          <w:tblHeade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7949D1" w:rsidRDefault="007949D1">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949D1" w:rsidRDefault="007949D1">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949D1" w:rsidRDefault="007949D1">
            <w:pPr>
              <w:rPr>
                <w:sz w:val="20"/>
                <w:szCs w:val="20"/>
              </w:rPr>
            </w:pP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7949D1" w:rsidRDefault="005B5EEB">
            <w:pPr>
              <w:ind w:left="113" w:right="113"/>
              <w:jc w:val="center"/>
              <w:rPr>
                <w:sz w:val="20"/>
                <w:szCs w:val="20"/>
              </w:rPr>
            </w:pPr>
            <w:r>
              <w:rPr>
                <w:rFonts w:eastAsia="Times New Roman"/>
                <w:b/>
                <w:bCs/>
                <w:sz w:val="20"/>
                <w:szCs w:val="20"/>
              </w:rPr>
              <w:t>Лекции</w:t>
            </w:r>
            <w:r>
              <w:rPr>
                <w:sz w:val="20"/>
                <w:szCs w:val="20"/>
              </w:rPr>
              <w:t xml:space="preserve">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7949D1" w:rsidRDefault="005B5EEB">
            <w:pPr>
              <w:ind w:left="113" w:right="113"/>
              <w:jc w:val="center"/>
              <w:rPr>
                <w:sz w:val="20"/>
                <w:szCs w:val="20"/>
              </w:rPr>
            </w:pPr>
            <w:r>
              <w:rPr>
                <w:rFonts w:eastAsia="Times New Roman"/>
                <w:b/>
                <w:bCs/>
                <w:sz w:val="20"/>
                <w:szCs w:val="20"/>
              </w:rPr>
              <w:t>Практические</w:t>
            </w:r>
            <w:r>
              <w:rPr>
                <w:rFonts w:eastAsia="Times New Roman"/>
                <w:b/>
                <w:bCs/>
                <w:sz w:val="20"/>
                <w:szCs w:val="20"/>
              </w:rPr>
              <w:br/>
              <w:t>занятия</w:t>
            </w:r>
            <w:r>
              <w:rPr>
                <w:sz w:val="20"/>
                <w:szCs w:val="20"/>
              </w:rPr>
              <w:t xml:space="preserve">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7949D1" w:rsidRDefault="005B5EEB">
            <w:pPr>
              <w:ind w:left="113" w:right="113"/>
              <w:jc w:val="center"/>
              <w:rPr>
                <w:sz w:val="20"/>
                <w:szCs w:val="20"/>
              </w:rPr>
            </w:pPr>
            <w:r>
              <w:rPr>
                <w:rFonts w:eastAsia="Times New Roman"/>
                <w:b/>
                <w:bCs/>
                <w:sz w:val="20"/>
                <w:szCs w:val="20"/>
              </w:rPr>
              <w:t>Лабораторные</w:t>
            </w:r>
            <w:r>
              <w:rPr>
                <w:rFonts w:eastAsia="Times New Roman"/>
                <w:b/>
                <w:bCs/>
                <w:sz w:val="20"/>
                <w:szCs w:val="20"/>
              </w:rPr>
              <w:br/>
              <w:t>работы</w:t>
            </w:r>
            <w:r>
              <w:rPr>
                <w:sz w:val="20"/>
                <w:szCs w:val="20"/>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949D1" w:rsidRDefault="007949D1">
            <w:pPr>
              <w:rPr>
                <w:sz w:val="20"/>
                <w:szCs w:val="20"/>
              </w:rPr>
            </w:pPr>
          </w:p>
        </w:tc>
      </w:tr>
      <w:tr w:rsidR="007949D1">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1.</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rPr>
                <w:rFonts w:eastAsia="Times New Roman"/>
                <w:sz w:val="20"/>
                <w:szCs w:val="20"/>
              </w:rPr>
            </w:pPr>
            <w:r>
              <w:rPr>
                <w:rFonts w:eastAsia="Times New Roman"/>
                <w:sz w:val="20"/>
                <w:szCs w:val="20"/>
              </w:rPr>
              <w:t>Тема 1. Легкая атлетика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54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0</w:t>
            </w:r>
          </w:p>
        </w:tc>
      </w:tr>
      <w:tr w:rsidR="007949D1">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2.</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rPr>
                <w:rFonts w:eastAsia="Times New Roman"/>
                <w:sz w:val="20"/>
                <w:szCs w:val="20"/>
              </w:rPr>
            </w:pPr>
            <w:r>
              <w:rPr>
                <w:rFonts w:eastAsia="Times New Roman"/>
                <w:sz w:val="20"/>
                <w:szCs w:val="20"/>
              </w:rPr>
              <w:t>Тема 2. Легкая атлетика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3</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54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0</w:t>
            </w:r>
          </w:p>
        </w:tc>
      </w:tr>
      <w:tr w:rsidR="007949D1">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3.</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rPr>
                <w:rFonts w:eastAsia="Times New Roman"/>
                <w:sz w:val="20"/>
                <w:szCs w:val="20"/>
              </w:rPr>
            </w:pPr>
            <w:r>
              <w:rPr>
                <w:rFonts w:eastAsia="Times New Roman"/>
                <w:sz w:val="20"/>
                <w:szCs w:val="20"/>
              </w:rPr>
              <w:t>Тема 3. Легкая атлетика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54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0</w:t>
            </w:r>
          </w:p>
        </w:tc>
      </w:tr>
      <w:tr w:rsidR="007949D1">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4.</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rPr>
                <w:rFonts w:eastAsia="Times New Roman"/>
                <w:sz w:val="20"/>
                <w:szCs w:val="20"/>
              </w:rPr>
            </w:pPr>
            <w:r>
              <w:rPr>
                <w:rFonts w:eastAsia="Times New Roman"/>
                <w:sz w:val="20"/>
                <w:szCs w:val="20"/>
              </w:rPr>
              <w:t>Тема 4. Легкая атлетика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5</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54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0</w:t>
            </w:r>
          </w:p>
        </w:tc>
      </w:tr>
      <w:tr w:rsidR="007949D1">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5.</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rPr>
                <w:rFonts w:eastAsia="Times New Roman"/>
                <w:sz w:val="20"/>
                <w:szCs w:val="20"/>
              </w:rPr>
            </w:pPr>
            <w:r>
              <w:rPr>
                <w:rFonts w:eastAsia="Times New Roman"/>
                <w:sz w:val="20"/>
                <w:szCs w:val="20"/>
              </w:rPr>
              <w:t>Тема 5. Легкая атлетика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54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0</w:t>
            </w:r>
          </w:p>
        </w:tc>
      </w:tr>
      <w:tr w:rsidR="007949D1">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6.</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rPr>
                <w:rFonts w:eastAsia="Times New Roman"/>
                <w:sz w:val="20"/>
                <w:szCs w:val="20"/>
              </w:rPr>
            </w:pPr>
            <w:r>
              <w:rPr>
                <w:rFonts w:eastAsia="Times New Roman"/>
                <w:sz w:val="20"/>
                <w:szCs w:val="20"/>
              </w:rPr>
              <w:t>Тема 6. Легкая атлетика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7</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58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0</w:t>
            </w:r>
          </w:p>
        </w:tc>
      </w:tr>
      <w:tr w:rsidR="007949D1">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rPr>
                <w:rFonts w:eastAsia="Times New Roman"/>
                <w:sz w:val="20"/>
                <w:szCs w:val="20"/>
              </w:rPr>
            </w:pPr>
            <w:r>
              <w:rPr>
                <w:rFonts w:eastAsia="Times New Roman"/>
                <w:sz w:val="20"/>
                <w:szCs w:val="20"/>
              </w:rPr>
              <w:t>Итого</w:t>
            </w:r>
            <w:r w:rsidR="007675AE">
              <w:rPr>
                <w:rFonts w:eastAsia="Times New Roman"/>
                <w:sz w:val="20"/>
                <w:szCs w:val="20"/>
              </w:rPr>
              <w:t>: 328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328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sz w:val="20"/>
                <w:szCs w:val="20"/>
              </w:rPr>
              <w:t>0</w:t>
            </w:r>
          </w:p>
        </w:tc>
      </w:tr>
    </w:tbl>
    <w:p w:rsidR="007949D1" w:rsidRDefault="007949D1">
      <w:pPr>
        <w:ind w:firstLine="525"/>
        <w:rPr>
          <w:rFonts w:eastAsia="Times New Roman"/>
          <w:vanish/>
          <w:sz w:val="20"/>
          <w:szCs w:val="20"/>
        </w:rPr>
      </w:pPr>
    </w:p>
    <w:tbl>
      <w:tblPr>
        <w:tblW w:w="5000" w:type="pct"/>
        <w:jc w:val="center"/>
        <w:tblCellSpacing w:w="15" w:type="dxa"/>
        <w:tblLook w:val="04A0" w:firstRow="1" w:lastRow="0" w:firstColumn="1" w:lastColumn="0" w:noHBand="0" w:noVBand="1"/>
      </w:tblPr>
      <w:tblGrid>
        <w:gridCol w:w="10204"/>
      </w:tblGrid>
      <w:tr w:rsidR="007949D1">
        <w:trPr>
          <w:tblCellSpacing w:w="15" w:type="dxa"/>
          <w:jc w:val="center"/>
        </w:trPr>
        <w:tc>
          <w:tcPr>
            <w:tcW w:w="5000" w:type="pct"/>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b/>
                <w:bCs/>
                <w:sz w:val="20"/>
                <w:szCs w:val="20"/>
              </w:rPr>
              <w:t>4.2 Содержание дисциплины (модуля)</w:t>
            </w:r>
          </w:p>
        </w:tc>
      </w:tr>
      <w:tr w:rsidR="007949D1">
        <w:trPr>
          <w:tblCellSpacing w:w="15" w:type="dxa"/>
          <w:jc w:val="center"/>
        </w:trPr>
        <w:tc>
          <w:tcPr>
            <w:tcW w:w="5000" w:type="pct"/>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b/>
                <w:bCs/>
                <w:sz w:val="20"/>
                <w:szCs w:val="20"/>
              </w:rPr>
              <w:t>Тема 1. Легкая атлетика</w:t>
            </w:r>
            <w:r>
              <w:rPr>
                <w:rFonts w:eastAsia="Times New Roman"/>
                <w:sz w:val="20"/>
                <w:szCs w:val="20"/>
              </w:rPr>
              <w:t xml:space="preserve"> </w:t>
            </w:r>
          </w:p>
        </w:tc>
      </w:tr>
      <w:tr w:rsidR="007949D1">
        <w:trPr>
          <w:tblCellSpacing w:w="15" w:type="dxa"/>
          <w:jc w:val="center"/>
        </w:trPr>
        <w:tc>
          <w:tcPr>
            <w:tcW w:w="5000" w:type="pct"/>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xml:space="preserve">Техника безопасности и профилактика травматизма на занятиях по легкой атлетике. Общие принципы обучения студентов видам легкой атлетики. Техника безопасности и профилактика травматизма на занятиях легкой атлетикой. Бег в чередовании с ходьбой небольших дистанций в свободном темпе и с произвольным дыханием. Ознакомление с правильным дыханием, ритмом дыхания при беге в медленном темпе. Высокий старт в беге на длинные дистанции. Бег по пересеченной местности в равномерном темпе и с изменением скорости. Финишный рывок. Техника бега на короткие дистанции: низкий старт, стартовый разгон, бег на короткие дистанции, финишный рывок. Повторный бег. Эстафеты с бегом и прыжками. Развитие выносливости в беге на длинные дистанции, в равномерном темпе. Совершенствование бега на длинные дистанции. Эстафетный бег. Различные способы передачи эстафетной палочки. Тестирование физической подготовки. </w:t>
            </w:r>
          </w:p>
        </w:tc>
      </w:tr>
      <w:tr w:rsidR="007949D1">
        <w:trPr>
          <w:tblCellSpacing w:w="15" w:type="dxa"/>
          <w:jc w:val="center"/>
        </w:trPr>
        <w:tc>
          <w:tcPr>
            <w:tcW w:w="5000" w:type="pct"/>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b/>
                <w:bCs/>
                <w:sz w:val="20"/>
                <w:szCs w:val="20"/>
              </w:rPr>
              <w:t>Тема 2. Легкая атлетика</w:t>
            </w:r>
            <w:r>
              <w:rPr>
                <w:rFonts w:eastAsia="Times New Roman"/>
                <w:sz w:val="20"/>
                <w:szCs w:val="20"/>
              </w:rPr>
              <w:t xml:space="preserve"> </w:t>
            </w:r>
          </w:p>
        </w:tc>
      </w:tr>
      <w:tr w:rsidR="007949D1">
        <w:trPr>
          <w:tblCellSpacing w:w="15" w:type="dxa"/>
          <w:jc w:val="center"/>
        </w:trPr>
        <w:tc>
          <w:tcPr>
            <w:tcW w:w="5000" w:type="pct"/>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xml:space="preserve">Техника безопасности и профилактика травматизма на занятиях по легкой атлетике. Общие принципы обучения студентов видам легкой атлетики. Техника безопасности и профилактика травматизма на занятиях легкой атлетикой. Бег в чередовании с ходьбой небольших дистанций в свободном темпе и с произвольным дыханием. Ознакомление с правильным дыханием, ритмом дыхания при беге в медленном темпе. Высокий старт в беге на длинные дистанции. Бег по пересеченной местности в равномерном темпе и с изменением скорости. Финишный рывок. Техника бега на короткие дистанции: низкий старт, стартовый разгон, бег на короткие дистанции, финишный рывок. Повторный бег. Эстафеты с бегом и прыжками. Развитие выносливости в беге на длинные дистанции, в равномерном темпе. Совершенствование бега на длинные дистанции. Эстафетный бег. Различные способы передачи эстафетной палочки. Тестирование физической подготовки. </w:t>
            </w:r>
          </w:p>
        </w:tc>
      </w:tr>
      <w:tr w:rsidR="007949D1">
        <w:trPr>
          <w:tblCellSpacing w:w="15" w:type="dxa"/>
          <w:jc w:val="center"/>
        </w:trPr>
        <w:tc>
          <w:tcPr>
            <w:tcW w:w="5000" w:type="pct"/>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b/>
                <w:bCs/>
                <w:sz w:val="20"/>
                <w:szCs w:val="20"/>
              </w:rPr>
              <w:t>Тема 3. Легкая атлетика</w:t>
            </w:r>
            <w:r>
              <w:rPr>
                <w:rFonts w:eastAsia="Times New Roman"/>
                <w:sz w:val="20"/>
                <w:szCs w:val="20"/>
              </w:rPr>
              <w:t xml:space="preserve"> </w:t>
            </w:r>
          </w:p>
        </w:tc>
      </w:tr>
      <w:tr w:rsidR="007949D1">
        <w:trPr>
          <w:tblCellSpacing w:w="15" w:type="dxa"/>
          <w:jc w:val="center"/>
        </w:trPr>
        <w:tc>
          <w:tcPr>
            <w:tcW w:w="5000" w:type="pct"/>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xml:space="preserve">Техника безопасности и профилактика травматизма на занятиях по легкой атлетике. Общие принципы обучения студентов видам легкой атлетики. Техника безопасности и профилактика травматизма на занятиях легкой атлетикой. Бег в чередовании с ходьбой небольших дистанций в свободном темпе и с произвольным дыханием. Ознакомление с правильным дыханием, ритмом дыхания при беге в медленном темпе. Высокий старт в беге на длинные дистанции. Бег по пересеченной местности в равномерном темпе и с изменением скорости. Финишный рывок. Техника бега на короткие дистанции: низкий старт, стартовый разгон, бег на короткие дистанции, финишный рывок. Повторный бег. Эстафеты с бегом и прыжками. Развитие выносливости в беге на длинные дистанции, в равномерном темпе. Совершенствование бега на длинные дистанции. Эстафетный бег. Различные способы передачи эстафетной палочки. Тестирование физической подготовки. </w:t>
            </w:r>
          </w:p>
        </w:tc>
      </w:tr>
      <w:tr w:rsidR="007949D1">
        <w:trPr>
          <w:tblCellSpacing w:w="15" w:type="dxa"/>
          <w:jc w:val="center"/>
        </w:trPr>
        <w:tc>
          <w:tcPr>
            <w:tcW w:w="5000" w:type="pct"/>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b/>
                <w:bCs/>
                <w:sz w:val="20"/>
                <w:szCs w:val="20"/>
              </w:rPr>
              <w:t>Тема 4. Легкая атлетика</w:t>
            </w:r>
            <w:r>
              <w:rPr>
                <w:rFonts w:eastAsia="Times New Roman"/>
                <w:sz w:val="20"/>
                <w:szCs w:val="20"/>
              </w:rPr>
              <w:t xml:space="preserve"> </w:t>
            </w:r>
          </w:p>
        </w:tc>
      </w:tr>
      <w:tr w:rsidR="007949D1">
        <w:trPr>
          <w:tblCellSpacing w:w="15" w:type="dxa"/>
          <w:jc w:val="center"/>
        </w:trPr>
        <w:tc>
          <w:tcPr>
            <w:tcW w:w="5000" w:type="pct"/>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xml:space="preserve">Техника безопасности и профилактика травматизма на занятиях по легкой атлетике. Общие принципы обучения студентов видам легкой атлетики. Техника безопасности и профилактика травматизма на занятиях легкой атлетикой. </w:t>
            </w:r>
            <w:r>
              <w:rPr>
                <w:rFonts w:eastAsia="Times New Roman"/>
                <w:sz w:val="20"/>
                <w:szCs w:val="20"/>
              </w:rPr>
              <w:lastRenderedPageBreak/>
              <w:t xml:space="preserve">Бег в чередовании с ходьбой небольших дистанций в свободном темпе и с произвольным дыханием. Ознакомление с правильным дыханием, ритмом дыхания при беге в медленном темпе. Высокий старт в беге на длинные дистанции. Бег по пересеченной местности в равномерном темпе и с изменением скорости. Финишный рывок. Техника бега на короткие дистанции: низкий старт, стартовый разгон, бег на короткие дистанции, финишный рывок. Повторный бег. Эстафеты с бегом и прыжками. Развитие выносливости в беге на длинные дистанции, в равномерном темпе. Совершенствование бега на длинные дистанции. Эстафетный бег. Различные способы передачи эстафетной палочки. Тестирование физической подготовки. </w:t>
            </w:r>
          </w:p>
        </w:tc>
      </w:tr>
      <w:tr w:rsidR="007949D1">
        <w:trPr>
          <w:tblCellSpacing w:w="15" w:type="dxa"/>
          <w:jc w:val="center"/>
        </w:trPr>
        <w:tc>
          <w:tcPr>
            <w:tcW w:w="5000" w:type="pct"/>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b/>
                <w:bCs/>
                <w:sz w:val="20"/>
                <w:szCs w:val="20"/>
              </w:rPr>
              <w:lastRenderedPageBreak/>
              <w:t>Тема 5. Легкая атлетика</w:t>
            </w:r>
            <w:r>
              <w:rPr>
                <w:rFonts w:eastAsia="Times New Roman"/>
                <w:sz w:val="20"/>
                <w:szCs w:val="20"/>
              </w:rPr>
              <w:t xml:space="preserve"> </w:t>
            </w:r>
          </w:p>
        </w:tc>
      </w:tr>
      <w:tr w:rsidR="007949D1">
        <w:trPr>
          <w:tblCellSpacing w:w="15" w:type="dxa"/>
          <w:jc w:val="center"/>
        </w:trPr>
        <w:tc>
          <w:tcPr>
            <w:tcW w:w="5000" w:type="pct"/>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xml:space="preserve">Техника безопасности и профилактика травматизма на занятиях по легкой атлетике. Общие принципы обучения студентов видам легкой атлетики. Техника безопасности и профилактика травматизма на занятиях легкой атлетикой. Бег в чередовании с ходьбой небольших дистанций в свободном темпе и с произвольным дыханием. Ознакомление с правильным дыханием, ритмом дыхания при беге в медленном темпе. Высокий старт в беге на длинные дистанции. Бег по пересеченной местности в равномерном темпе и с изменением скорости. Финишный рывок. Техника бега на короткие дистанции: низкий старт, стартовый разгон, бег на короткие дистанции, финишный рывок. Повторный бег. Эстафеты с бегом и прыжками. Развитие выносливости в беге на длинные дистанции, в равномерном темпе. Совершенствование бега на длинные дистанции. Эстафетный бег. Различные способы передачи эстафетной палочки. Тестирование физической подготовки. </w:t>
            </w:r>
          </w:p>
        </w:tc>
      </w:tr>
      <w:tr w:rsidR="007949D1">
        <w:trPr>
          <w:tblCellSpacing w:w="15" w:type="dxa"/>
          <w:jc w:val="center"/>
        </w:trPr>
        <w:tc>
          <w:tcPr>
            <w:tcW w:w="5000" w:type="pct"/>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b/>
                <w:bCs/>
                <w:sz w:val="20"/>
                <w:szCs w:val="20"/>
              </w:rPr>
              <w:t>Тема 6. Легкая атлетика</w:t>
            </w:r>
            <w:r>
              <w:rPr>
                <w:rFonts w:eastAsia="Times New Roman"/>
                <w:sz w:val="20"/>
                <w:szCs w:val="20"/>
              </w:rPr>
              <w:t xml:space="preserve"> </w:t>
            </w:r>
          </w:p>
        </w:tc>
      </w:tr>
      <w:tr w:rsidR="007949D1">
        <w:trPr>
          <w:tblCellSpacing w:w="15" w:type="dxa"/>
          <w:jc w:val="center"/>
        </w:trPr>
        <w:tc>
          <w:tcPr>
            <w:tcW w:w="5000" w:type="pct"/>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xml:space="preserve">Техника безопасности и профилактика травматизма на занятиях по легкой атлетике. Общие принципы обучения студентов видам легкой атлетики. Техника безопасности и профилактика травматизма на занятиях легкой атлетикой. Бег в чередовании с ходьбой небольших дистанций в свободном темпе и с произвольным дыханием. Ознакомление с правильным дыханием, ритмом дыхания при беге в медленном темпе. Высокий старт в беге на длинные дистанции. Бег по пересеченной местности в равномерном темпе и с изменением скорости. Финишный рывок. Техника бега на короткие дистанции: низкий старт, стартовый разгон, бег на короткие дистанции, финишный рывок. Повторный бег. Эстафеты с бегом и прыжками. Развитие выносливости в беге на длинные дистанции, в равномерном темпе. Совершенствование бега на длинные дистанции. Эстафетный бег. Различные способы передачи эстафетной палочки. Тестирование физической подготовки. </w:t>
            </w:r>
          </w:p>
        </w:tc>
      </w:tr>
    </w:tbl>
    <w:p w:rsidR="007949D1" w:rsidRDefault="007949D1">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b/>
                <w:bCs/>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7949D1" w:rsidRDefault="007949D1">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Часы на самостоятельную работу не предусмотрены учебным планом.</w:t>
            </w:r>
          </w:p>
        </w:tc>
      </w:tr>
    </w:tbl>
    <w:p w:rsidR="007949D1" w:rsidRDefault="007949D1">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b/>
                <w:bCs/>
                <w:sz w:val="20"/>
                <w:szCs w:val="20"/>
              </w:rPr>
              <w:t xml:space="preserve">6. Фонд оценочных средств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7949D1" w:rsidRDefault="007949D1">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xml:space="preserve">В фонде оценочных средств содержится следующая информация: </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xml:space="preserve">- соответствие компетенций планируемым результатам обучения по дисциплине (модулю); </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xml:space="preserve">- критерии оценивания </w:t>
            </w:r>
            <w:proofErr w:type="spellStart"/>
            <w:r>
              <w:rPr>
                <w:rFonts w:eastAsia="Times New Roman"/>
                <w:sz w:val="20"/>
                <w:szCs w:val="20"/>
              </w:rPr>
              <w:t>сформированности</w:t>
            </w:r>
            <w:proofErr w:type="spellEnd"/>
            <w:r>
              <w:rPr>
                <w:rFonts w:eastAsia="Times New Roman"/>
                <w:sz w:val="20"/>
                <w:szCs w:val="20"/>
              </w:rPr>
              <w:t xml:space="preserve"> компетенций; </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xml:space="preserve">- механизм формирования оценки по дисциплине (модулю); </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xml:space="preserve">- описание порядка применения и процедуры оценивания для каждого оценочного средства; </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xml:space="preserve">- критерии оценивания для каждого оценочного средства; </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xml:space="preserve">Фонд оценочных средств по дисциплине находится в Приложении 1 к программе дисциплины (модулю). </w:t>
            </w:r>
          </w:p>
        </w:tc>
      </w:tr>
    </w:tbl>
    <w:p w:rsidR="007949D1" w:rsidRDefault="007949D1">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b/>
                <w:bCs/>
                <w:sz w:val="20"/>
                <w:szCs w:val="20"/>
              </w:rPr>
              <w:t xml:space="preserve">7. Перечень литературы, необходимой для освоения дисциплины (модуля) </w:t>
            </w:r>
          </w:p>
        </w:tc>
      </w:tr>
    </w:tbl>
    <w:p w:rsidR="007949D1" w:rsidRDefault="007949D1">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lastRenderedPageBreak/>
              <w:t xml:space="preserve">- в печатном виде - в Научной библиотеке </w:t>
            </w:r>
            <w:proofErr w:type="spellStart"/>
            <w:r w:rsidR="00204A09" w:rsidRPr="00204A09">
              <w:rPr>
                <w:rFonts w:eastAsia="Times New Roman"/>
                <w:sz w:val="20"/>
                <w:szCs w:val="20"/>
              </w:rPr>
              <w:t>Елабужского</w:t>
            </w:r>
            <w:proofErr w:type="spellEnd"/>
            <w:r w:rsidR="00204A09" w:rsidRPr="00204A09">
              <w:rPr>
                <w:rFonts w:eastAsia="Times New Roman"/>
                <w:sz w:val="20"/>
                <w:szCs w:val="20"/>
              </w:rPr>
              <w:t xml:space="preserve"> института КФУ</w:t>
            </w:r>
            <w:r>
              <w:rPr>
                <w:rFonts w:eastAsia="Times New Roman"/>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xml:space="preserve">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0,5 экземпляра (для обучающихся по ФГОС 3++ - не менее 0,25 экземпляра) 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proofErr w:type="spellStart"/>
            <w:r w:rsidR="00204A09" w:rsidRPr="00204A09">
              <w:rPr>
                <w:rFonts w:eastAsia="Times New Roman"/>
                <w:sz w:val="20"/>
                <w:szCs w:val="20"/>
              </w:rPr>
              <w:t>Елабужского</w:t>
            </w:r>
            <w:proofErr w:type="spellEnd"/>
            <w:r w:rsidR="00204A09" w:rsidRPr="00204A09">
              <w:rPr>
                <w:rFonts w:eastAsia="Times New Roman"/>
                <w:sz w:val="20"/>
                <w:szCs w:val="20"/>
              </w:rPr>
              <w:t xml:space="preserve"> института КФУ</w:t>
            </w:r>
            <w:r>
              <w:rPr>
                <w:rFonts w:eastAsia="Times New Roman"/>
                <w:sz w:val="20"/>
                <w:szCs w:val="20"/>
              </w:rPr>
              <w:t xml:space="preserve">. </w:t>
            </w:r>
          </w:p>
        </w:tc>
      </w:tr>
    </w:tbl>
    <w:p w:rsidR="007949D1" w:rsidRDefault="007949D1">
      <w:pPr>
        <w:ind w:firstLine="525"/>
        <w:rPr>
          <w:rFonts w:eastAsia="Times New Roman"/>
          <w:vanish/>
          <w:sz w:val="20"/>
          <w:szCs w:val="20"/>
        </w:rPr>
      </w:pPr>
    </w:p>
    <w:p w:rsidR="007949D1" w:rsidRDefault="007949D1">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b/>
                <w:bCs/>
                <w:sz w:val="20"/>
                <w:szCs w:val="20"/>
              </w:rPr>
              <w:t xml:space="preserve">8. Перечень ресурсов информационно-телекоммуникационной сети "Интернет", необходимых для освоения дисциплины (модуля) </w:t>
            </w:r>
          </w:p>
        </w:tc>
      </w:tr>
    </w:tbl>
    <w:p w:rsidR="007949D1" w:rsidRDefault="007949D1">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7949D1" w:rsidTr="00893AEE">
        <w:trPr>
          <w:tblCellSpacing w:w="15" w:type="dxa"/>
        </w:trPr>
        <w:tc>
          <w:tcPr>
            <w:tcW w:w="0" w:type="auto"/>
            <w:tcMar>
              <w:top w:w="15" w:type="dxa"/>
              <w:left w:w="15" w:type="dxa"/>
              <w:bottom w:w="15" w:type="dxa"/>
              <w:right w:w="15" w:type="dxa"/>
            </w:tcMar>
            <w:vAlign w:val="center"/>
          </w:tcPr>
          <w:p w:rsidR="00893AEE" w:rsidRPr="00893AEE" w:rsidRDefault="00893AEE" w:rsidP="00893AEE">
            <w:pPr>
              <w:ind w:firstLine="525"/>
              <w:jc w:val="both"/>
              <w:rPr>
                <w:rFonts w:eastAsia="Times New Roman"/>
                <w:sz w:val="20"/>
                <w:szCs w:val="20"/>
              </w:rPr>
            </w:pPr>
            <w:r w:rsidRPr="00893AEE">
              <w:rPr>
                <w:rFonts w:eastAsia="Times New Roman"/>
                <w:sz w:val="20"/>
                <w:szCs w:val="20"/>
              </w:rPr>
              <w:t>Библиотека учебной и научной литературы - </w:t>
            </w:r>
            <w:hyperlink r:id="rId6" w:tgtFrame="_blank" w:history="1">
              <w:r w:rsidRPr="00893AEE">
                <w:rPr>
                  <w:rStyle w:val="a6"/>
                  <w:rFonts w:eastAsia="Times New Roman"/>
                  <w:sz w:val="20"/>
                  <w:szCs w:val="20"/>
                </w:rPr>
                <w:t>http://sbiblio.com/biblio</w:t>
              </w:r>
            </w:hyperlink>
          </w:p>
          <w:p w:rsidR="00893AEE" w:rsidRPr="00893AEE" w:rsidRDefault="00893AEE" w:rsidP="00893AEE">
            <w:pPr>
              <w:ind w:firstLine="525"/>
              <w:jc w:val="both"/>
              <w:rPr>
                <w:rFonts w:eastAsia="Times New Roman"/>
                <w:sz w:val="20"/>
                <w:szCs w:val="20"/>
              </w:rPr>
            </w:pPr>
            <w:r w:rsidRPr="00893AEE">
              <w:rPr>
                <w:rFonts w:eastAsia="Times New Roman"/>
                <w:sz w:val="20"/>
                <w:szCs w:val="20"/>
              </w:rPr>
              <w:t>Журнал «Вестник спортивной науки». - Режим доступа: </w:t>
            </w:r>
            <w:hyperlink r:id="rId7" w:tgtFrame="_blank" w:history="1">
              <w:r w:rsidRPr="00893AEE">
                <w:rPr>
                  <w:rStyle w:val="a6"/>
                  <w:rFonts w:eastAsia="Times New Roman"/>
                  <w:sz w:val="20"/>
                  <w:szCs w:val="20"/>
                </w:rPr>
                <w:t>http://vniifk.ru/journal_vsn.php</w:t>
              </w:r>
            </w:hyperlink>
          </w:p>
          <w:p w:rsidR="00893AEE" w:rsidRPr="00893AEE" w:rsidRDefault="00893AEE" w:rsidP="00893AEE">
            <w:pPr>
              <w:ind w:firstLine="525"/>
              <w:jc w:val="both"/>
              <w:rPr>
                <w:rFonts w:eastAsia="Times New Roman"/>
                <w:sz w:val="20"/>
                <w:szCs w:val="20"/>
              </w:rPr>
            </w:pPr>
            <w:r w:rsidRPr="00893AEE">
              <w:rPr>
                <w:rFonts w:eastAsia="Times New Roman"/>
                <w:sz w:val="20"/>
                <w:szCs w:val="20"/>
              </w:rPr>
              <w:t>Подвижные игры. Режим доступа: </w:t>
            </w:r>
            <w:hyperlink r:id="rId8" w:tgtFrame="_blank" w:history="1">
              <w:r w:rsidRPr="00893AEE">
                <w:rPr>
                  <w:rStyle w:val="a6"/>
                  <w:rFonts w:eastAsia="Times New Roman"/>
                  <w:sz w:val="20"/>
                  <w:szCs w:val="20"/>
                </w:rPr>
                <w:t>http://kid-bum.com</w:t>
              </w:r>
            </w:hyperlink>
          </w:p>
          <w:p w:rsidR="00893AEE" w:rsidRPr="00893AEE" w:rsidRDefault="00893AEE" w:rsidP="00893AEE">
            <w:pPr>
              <w:ind w:firstLine="525"/>
              <w:jc w:val="both"/>
              <w:rPr>
                <w:rFonts w:eastAsia="Times New Roman"/>
                <w:sz w:val="20"/>
                <w:szCs w:val="20"/>
              </w:rPr>
            </w:pPr>
            <w:r w:rsidRPr="00893AEE">
              <w:rPr>
                <w:rFonts w:eastAsia="Times New Roman"/>
                <w:sz w:val="20"/>
                <w:szCs w:val="20"/>
              </w:rPr>
              <w:t>Подвижные игры. Режим доступа: </w:t>
            </w:r>
            <w:hyperlink r:id="rId9" w:tgtFrame="_blank" w:history="1">
              <w:r w:rsidRPr="00893AEE">
                <w:rPr>
                  <w:rStyle w:val="a6"/>
                  <w:rFonts w:eastAsia="Times New Roman"/>
                  <w:sz w:val="20"/>
                  <w:szCs w:val="20"/>
                </w:rPr>
                <w:t>http://www.razumniki.ru</w:t>
              </w:r>
            </w:hyperlink>
          </w:p>
          <w:p w:rsidR="007949D1" w:rsidRDefault="007949D1">
            <w:pPr>
              <w:ind w:firstLine="525"/>
              <w:jc w:val="both"/>
              <w:rPr>
                <w:rFonts w:eastAsia="Times New Roman"/>
                <w:sz w:val="20"/>
                <w:szCs w:val="20"/>
              </w:rPr>
            </w:pP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b/>
                <w:bCs/>
                <w:sz w:val="20"/>
                <w:szCs w:val="20"/>
              </w:rPr>
              <w:t xml:space="preserve">9. Методические указания для обучающихся по освоению дисциплины (модуля) </w:t>
            </w:r>
          </w:p>
        </w:tc>
      </w:tr>
    </w:tbl>
    <w:p w:rsidR="007949D1" w:rsidRDefault="007949D1">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350"/>
        <w:gridCol w:w="8838"/>
      </w:tblGrid>
      <w:tr w:rsidR="007949D1">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49D1" w:rsidRDefault="005B5EEB">
            <w:pPr>
              <w:jc w:val="center"/>
              <w:rPr>
                <w:rFonts w:eastAsia="Times New Roman"/>
                <w:sz w:val="20"/>
                <w:szCs w:val="20"/>
              </w:rPr>
            </w:pPr>
            <w:r>
              <w:rPr>
                <w:rFonts w:eastAsia="Times New Roman"/>
                <w:b/>
                <w:bCs/>
                <w:sz w:val="20"/>
                <w:szCs w:val="20"/>
              </w:rPr>
              <w:t>Методические рекомендации</w:t>
            </w:r>
          </w:p>
        </w:tc>
      </w:tr>
      <w:tr w:rsidR="007949D1">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7949D1" w:rsidRDefault="005B5EEB">
            <w:pPr>
              <w:jc w:val="center"/>
              <w:rPr>
                <w:rFonts w:eastAsia="Times New Roman"/>
                <w:sz w:val="20"/>
                <w:szCs w:val="20"/>
              </w:rPr>
            </w:pPr>
            <w:r>
              <w:rPr>
                <w:rFonts w:eastAsia="Times New Roman"/>
                <w:sz w:val="20"/>
                <w:szCs w:val="20"/>
              </w:rPr>
              <w:t>практические занятия</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7949D1" w:rsidRDefault="005B5EEB">
            <w:pPr>
              <w:rPr>
                <w:rFonts w:eastAsia="Times New Roman"/>
                <w:sz w:val="20"/>
                <w:szCs w:val="20"/>
              </w:rPr>
            </w:pPr>
            <w:r>
              <w:rPr>
                <w:rFonts w:eastAsia="Times New Roman"/>
                <w:sz w:val="20"/>
                <w:szCs w:val="20"/>
              </w:rPr>
              <w:t>Для проведения практических занятий по физическому воспитанию студенты распределяются по учебным отделениям. Распределение в учебные отделения проводится в начале учебного года с учетом пола, состояния здоровья (медицинского заключения), физического развития, физической и спортивной подготовленности, интересов студента. В основное отделение зачисляются студенты, отнесенные к основной и подготовительной медицинским группам. Они занимаются по программе общей физической подготовки. В специальное учебное отделение зачисляются студенты, отнесенные по данным медицинского обследования в специальную медицинскую группу. Студенты, освобожденные по состоянию здоровья от практических занятий на длительный срок, зачисляются в специальные учебные группы для освоения доступных им разделов учебной программы с начала семестра или сразу после получения медицинского заключения. Студенты с ограниченными возможностями здоровья и особыми образовательными потребностями по дисциплине (включая студентов специальной медицинской группы) занимаются по специальной программе. Практические занятия проводятся в спортивном зале, стадионе или на специально оборудованной площадке. Продолжительность занятия не менее двух академических часов. Обязательно проводится инструктаж по технике безопасности по каждому виду спортивной дисциплины. Формы организации студентов на практических занятиях: фронтальная, групповая и индивидуальная. На практических занятиях студенты овладевают первоначальными умениями и навыками, которые в дальнейшем закрепляются и совершенствуются в процессе обучения. Обучающиеся во всех учебных отделениях, выполнившие учебную программу в каждом семестре получают зачет по дисциплине. Условием получения зачета являются: наличие медицинского осмотра (без него обучающийся не допускается к практическим занятиям), регулярность посещения занятий по расписанию, выполнение установленных на данный семестр тестов общей физической и специальной (спортивно-технической) подготовки для соответствующей специализации и группы здоровья. </w:t>
            </w:r>
          </w:p>
        </w:tc>
      </w:tr>
      <w:tr w:rsidR="007949D1">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7949D1" w:rsidRDefault="005B5EEB">
            <w:pPr>
              <w:jc w:val="center"/>
              <w:rPr>
                <w:rFonts w:eastAsia="Times New Roman"/>
                <w:sz w:val="20"/>
                <w:szCs w:val="20"/>
              </w:rPr>
            </w:pPr>
            <w:r>
              <w:rPr>
                <w:rFonts w:eastAsia="Times New Roman"/>
                <w:sz w:val="20"/>
                <w:szCs w:val="20"/>
              </w:rPr>
              <w:t>зачет</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7949D1" w:rsidRDefault="005B5EEB">
            <w:pPr>
              <w:rPr>
                <w:rFonts w:eastAsia="Times New Roman"/>
                <w:sz w:val="20"/>
                <w:szCs w:val="20"/>
              </w:rPr>
            </w:pPr>
            <w:r>
              <w:rPr>
                <w:rFonts w:eastAsia="Times New Roman"/>
                <w:sz w:val="20"/>
                <w:szCs w:val="20"/>
              </w:rPr>
              <w:t xml:space="preserve">Критерием успешности освоения материала в основном и спортивном отделениях является экспертная оценка преподавателя, учитывающая регулярность посещения обязательных учебных занятий, знаний теоретического раздела программы и выполнения на оценку "удовлетворительно" и выше тестов общей физической и спортивно-технической подготовки для отдельных групп различной спортивной направленности, а также установленных в данном семестре требований. Обучающиеся в специальном медицинском отделении выполняют разделы программы, контрольно-зачетные тесты и требования, в соответствии с учебной программой. Итоговая отметка по элективным дисциплинам по физической культуре и спорту в специальных медицинских группах выставляется с учетом теоретических и практических знаний (двигательных умений и навыков, умений осуществлять физкультурно-оздоровительную и спортивно-оздоровительную деятельность), а также с учетом динамики физической подготовленности и посещаемости занятий. Основной акцент в оценивании учебных достижений по физический культуре обучающихся, имеющих выраженные отклонения в состоянии здоровья, должен быть сделан на стойкой их мотивации к </w:t>
            </w:r>
            <w:r>
              <w:rPr>
                <w:rFonts w:eastAsia="Times New Roman"/>
                <w:sz w:val="20"/>
                <w:szCs w:val="20"/>
              </w:rPr>
              <w:lastRenderedPageBreak/>
              <w:t>занятиям физическими упражнениями и динамике их физических возможностей. При самых незначительных положительных изменениях в физических возможностях обучающегося, которые обязательно должны быть замечены преподавателем и сообщены занимающемуся, выставляется положительная отметка. Положительная оценка (зачет) выставляется также обучающемуся, который не продемонстрировал существенных сдвигов в формировании навыков, умений и развитии физических качеств, но регулярно посещал занятия по физической культуре, старательно выполнял задания преподавателя, овладел доступными ему навыками самостоятельных занятий оздоровительной, корригирующей гимнастики, необходимыми знаниями в области физической культуры и другими разделами программного материала. Обучающиеся, отнесенные по состоянию здоровья к специальной медицинской группе (ЛФК), освобожденные от практических занятий по дисциплине, защищают реферативную работу по рекомендованной тематике. Если работа получила положительную оценку, то обучающемуся засчитывается освоение текущего раздела учебной программы и делается соответствующая запись в зачетной книжке. Обучающиеся, имеющие временное освобождение от практических занятий и выполнившие необходимые задания (реферативная работа) и требования, получают "зачет" по дисциплине за текущий семестр. </w:t>
            </w:r>
          </w:p>
        </w:tc>
      </w:tr>
    </w:tbl>
    <w:p w:rsidR="007949D1" w:rsidRDefault="007949D1">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b/>
                <w:bCs/>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включая перечень программного обеспечения и информационных справочных систем (при необходимости) </w:t>
            </w:r>
          </w:p>
        </w:tc>
      </w:tr>
    </w:tbl>
    <w:p w:rsidR="007949D1" w:rsidRDefault="007949D1">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rsidR="007949D1" w:rsidRDefault="007949D1">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b/>
                <w:bCs/>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7949D1" w:rsidRDefault="007949D1">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Материально-техническое обеспечение образовательного процесса по дисциплине (модулю) включает в себя следующие компоненты:</w:t>
            </w:r>
          </w:p>
        </w:tc>
      </w:tr>
      <w:tr w:rsidR="007949D1" w:rsidTr="007675AE">
        <w:trPr>
          <w:tblCellSpacing w:w="15" w:type="dxa"/>
        </w:trPr>
        <w:tc>
          <w:tcPr>
            <w:tcW w:w="0" w:type="auto"/>
            <w:tcMar>
              <w:top w:w="15" w:type="dxa"/>
              <w:left w:w="15" w:type="dxa"/>
              <w:bottom w:w="15" w:type="dxa"/>
              <w:right w:w="15" w:type="dxa"/>
            </w:tcMar>
            <w:vAlign w:val="center"/>
          </w:tcPr>
          <w:p w:rsidR="007675AE" w:rsidRPr="007675AE" w:rsidRDefault="007675AE" w:rsidP="007675AE">
            <w:pPr>
              <w:rPr>
                <w:rFonts w:eastAsia="Arial Unicode MS"/>
                <w:sz w:val="20"/>
                <w:szCs w:val="20"/>
              </w:rPr>
            </w:pPr>
            <w:r w:rsidRPr="007675AE">
              <w:rPr>
                <w:rFonts w:eastAsia="Arial Unicode MS"/>
                <w:sz w:val="20"/>
                <w:szCs w:val="20"/>
              </w:rPr>
              <w:t>Учебная аудитория для проведения занятий семинарского типа, текущего контроля и промежуточной аттестации.</w:t>
            </w:r>
          </w:p>
          <w:p w:rsidR="007949D1" w:rsidRDefault="007675AE" w:rsidP="007675AE">
            <w:pPr>
              <w:ind w:firstLine="525"/>
              <w:jc w:val="both"/>
              <w:rPr>
                <w:rFonts w:eastAsia="Times New Roman"/>
                <w:sz w:val="20"/>
                <w:szCs w:val="20"/>
              </w:rPr>
            </w:pPr>
            <w:r w:rsidRPr="007675AE">
              <w:rPr>
                <w:rFonts w:eastAsia="Arial Unicode MS"/>
                <w:sz w:val="20"/>
                <w:szCs w:val="20"/>
              </w:rPr>
              <w:t>Комплект мебели (посадочных мест) 25 шт. Комплект мебели (посадочных мест) для преподавателя 1 шт. Спортивное оборудование: ворота (2), корзины баскетбольные (4), волейбольная сетка, шведские стенки (6), маты (4), вешалка, теннисная сетка, перекладины для бега с препятствием, для прыжков в высоту, гимнастические скамейки</w:t>
            </w:r>
          </w:p>
        </w:tc>
      </w:tr>
      <w:tr w:rsidR="007949D1">
        <w:trPr>
          <w:tblCellSpacing w:w="15" w:type="dxa"/>
        </w:trPr>
        <w:tc>
          <w:tcPr>
            <w:tcW w:w="0" w:type="auto"/>
            <w:tcMar>
              <w:top w:w="15" w:type="dxa"/>
              <w:left w:w="15" w:type="dxa"/>
              <w:bottom w:w="15" w:type="dxa"/>
              <w:right w:w="15" w:type="dxa"/>
            </w:tcMar>
            <w:vAlign w:val="center"/>
            <w:hideMark/>
          </w:tcPr>
          <w:p w:rsidR="007675AE" w:rsidRDefault="007675AE">
            <w:pPr>
              <w:ind w:firstLine="525"/>
              <w:jc w:val="both"/>
              <w:rPr>
                <w:rFonts w:eastAsia="Times New Roman"/>
                <w:b/>
                <w:bCs/>
                <w:sz w:val="20"/>
                <w:szCs w:val="20"/>
              </w:rPr>
            </w:pPr>
          </w:p>
          <w:p w:rsidR="007949D1" w:rsidRDefault="005B5EEB">
            <w:pPr>
              <w:ind w:firstLine="525"/>
              <w:jc w:val="both"/>
              <w:rPr>
                <w:rFonts w:eastAsia="Times New Roman"/>
                <w:sz w:val="20"/>
                <w:szCs w:val="20"/>
              </w:rPr>
            </w:pPr>
            <w:r>
              <w:rPr>
                <w:rFonts w:eastAsia="Times New Roman"/>
                <w:b/>
                <w:bCs/>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7949D1" w:rsidRDefault="007949D1">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rFonts w:eastAsia="Times New Roman"/>
                <w:sz w:val="20"/>
                <w:szCs w:val="20"/>
              </w:rPr>
              <w:t>симуляционных</w:t>
            </w:r>
            <w:proofErr w:type="spellEnd"/>
            <w:r>
              <w:rPr>
                <w:rFonts w:eastAsia="Times New Roman"/>
                <w:sz w:val="20"/>
                <w:szCs w:val="20"/>
              </w:rPr>
              <w:t xml:space="preserve"> технологий; </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rFonts w:eastAsia="Times New Roman"/>
                <w:sz w:val="20"/>
                <w:szCs w:val="20"/>
              </w:rPr>
              <w:t>вебинаров</w:t>
            </w:r>
            <w:proofErr w:type="spellEnd"/>
            <w:r>
              <w:rPr>
                <w:rFonts w:eastAsia="Times New Roman"/>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lastRenderedPageBreak/>
              <w:t xml:space="preserve">- продолжительности сдачи зачёта или экзамена, проводимого в письменной форме, - не более чем на 90 минут; </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xml:space="preserve">- продолжительности </w:t>
            </w:r>
            <w:proofErr w:type="gramStart"/>
            <w:r>
              <w:rPr>
                <w:rFonts w:eastAsia="Times New Roman"/>
                <w:sz w:val="20"/>
                <w:szCs w:val="20"/>
              </w:rPr>
              <w:t>выступления</w:t>
            </w:r>
            <w:proofErr w:type="gramEnd"/>
            <w:r>
              <w:rPr>
                <w:rFonts w:eastAsia="Times New Roman"/>
                <w:sz w:val="20"/>
                <w:szCs w:val="20"/>
              </w:rPr>
              <w:t xml:space="preserve"> обучающегося при защите курсовой работы - не более чем на 15 минут. </w:t>
            </w:r>
          </w:p>
        </w:tc>
      </w:tr>
      <w:tr w:rsidR="007949D1">
        <w:trPr>
          <w:tblCellSpacing w:w="15" w:type="dxa"/>
        </w:trPr>
        <w:tc>
          <w:tcPr>
            <w:tcW w:w="0" w:type="auto"/>
            <w:tcMar>
              <w:top w:w="15" w:type="dxa"/>
              <w:left w:w="15" w:type="dxa"/>
              <w:bottom w:w="15" w:type="dxa"/>
              <w:right w:w="15" w:type="dxa"/>
            </w:tcMar>
            <w:vAlign w:val="center"/>
            <w:hideMark/>
          </w:tcPr>
          <w:p w:rsidR="007949D1" w:rsidRDefault="007949D1">
            <w:pPr>
              <w:rPr>
                <w:rFonts w:eastAsia="Times New Roman"/>
                <w:sz w:val="20"/>
                <w:szCs w:val="20"/>
              </w:rPr>
            </w:pPr>
          </w:p>
        </w:tc>
      </w:tr>
    </w:tbl>
    <w:p w:rsidR="007949D1" w:rsidRDefault="007949D1">
      <w:pPr>
        <w:ind w:firstLine="525"/>
        <w:rPr>
          <w:rFonts w:eastAsia="Times New Roman"/>
          <w:vanish/>
          <w:sz w:val="20"/>
          <w:szCs w:val="20"/>
        </w:rPr>
      </w:pPr>
    </w:p>
    <w:tbl>
      <w:tblPr>
        <w:tblW w:w="4861" w:type="pct"/>
        <w:tblCellSpacing w:w="15" w:type="dxa"/>
        <w:tblLook w:val="04A0" w:firstRow="1" w:lastRow="0" w:firstColumn="1" w:lastColumn="0" w:noHBand="0" w:noVBand="1"/>
      </w:tblPr>
      <w:tblGrid>
        <w:gridCol w:w="9920"/>
      </w:tblGrid>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c>
      </w:tr>
    </w:tbl>
    <w:p w:rsidR="007949D1" w:rsidRDefault="007949D1">
      <w:pPr>
        <w:rPr>
          <w:rFonts w:eastAsia="Times New Roman"/>
          <w:color w:val="000000"/>
          <w:lang w:eastAsia="en-US"/>
        </w:rPr>
      </w:pPr>
    </w:p>
    <w:p w:rsidR="007949D1" w:rsidRDefault="007949D1">
      <w:pPr>
        <w:jc w:val="right"/>
        <w:rPr>
          <w:rFonts w:eastAsia="Times New Roman"/>
          <w:color w:val="000000"/>
          <w:lang w:eastAsia="en-US"/>
        </w:rPr>
      </w:pPr>
    </w:p>
    <w:p w:rsidR="007675AE" w:rsidRDefault="007675AE">
      <w:pPr>
        <w:jc w:val="right"/>
        <w:rPr>
          <w:rFonts w:eastAsia="Times New Roman"/>
          <w:color w:val="000000"/>
          <w:lang w:eastAsia="en-US"/>
        </w:rPr>
      </w:pPr>
    </w:p>
    <w:p w:rsidR="007675AE" w:rsidRDefault="007675AE">
      <w:pPr>
        <w:jc w:val="right"/>
        <w:rPr>
          <w:rFonts w:eastAsia="Times New Roman"/>
          <w:color w:val="000000"/>
          <w:lang w:eastAsia="en-US"/>
        </w:rPr>
      </w:pPr>
    </w:p>
    <w:p w:rsidR="00204A09" w:rsidRDefault="00204A09">
      <w:pPr>
        <w:jc w:val="right"/>
        <w:rPr>
          <w:rFonts w:eastAsia="Times New Roman"/>
          <w:color w:val="000000"/>
          <w:lang w:eastAsia="en-US"/>
        </w:rPr>
      </w:pPr>
    </w:p>
    <w:p w:rsidR="007949D1" w:rsidRDefault="007949D1">
      <w:pPr>
        <w:jc w:val="right"/>
        <w:rPr>
          <w:rFonts w:eastAsia="Times New Roman"/>
          <w:color w:val="000000"/>
          <w:lang w:eastAsia="en-US"/>
        </w:rPr>
      </w:pPr>
    </w:p>
    <w:p w:rsidR="009D31D0" w:rsidRDefault="009D31D0">
      <w:pPr>
        <w:jc w:val="right"/>
        <w:rPr>
          <w:rFonts w:eastAsia="Times New Roman"/>
          <w:i/>
          <w:color w:val="000000"/>
          <w:sz w:val="20"/>
          <w:szCs w:val="20"/>
          <w:lang w:eastAsia="en-US"/>
        </w:rPr>
      </w:pPr>
    </w:p>
    <w:p w:rsidR="009D31D0" w:rsidRDefault="009D31D0">
      <w:pPr>
        <w:jc w:val="right"/>
        <w:rPr>
          <w:rFonts w:eastAsia="Times New Roman"/>
          <w:i/>
          <w:color w:val="000000"/>
          <w:sz w:val="20"/>
          <w:szCs w:val="20"/>
          <w:lang w:eastAsia="en-US"/>
        </w:rPr>
      </w:pPr>
    </w:p>
    <w:p w:rsidR="009D31D0" w:rsidRDefault="009D31D0">
      <w:pPr>
        <w:jc w:val="right"/>
        <w:rPr>
          <w:rFonts w:eastAsia="Times New Roman"/>
          <w:i/>
          <w:color w:val="000000"/>
          <w:sz w:val="20"/>
          <w:szCs w:val="20"/>
          <w:lang w:eastAsia="en-US"/>
        </w:rPr>
      </w:pPr>
    </w:p>
    <w:p w:rsidR="009D31D0" w:rsidRDefault="009D31D0">
      <w:pPr>
        <w:jc w:val="right"/>
        <w:rPr>
          <w:rFonts w:eastAsia="Times New Roman"/>
          <w:i/>
          <w:color w:val="000000"/>
          <w:sz w:val="20"/>
          <w:szCs w:val="20"/>
          <w:lang w:eastAsia="en-US"/>
        </w:rPr>
      </w:pPr>
    </w:p>
    <w:p w:rsidR="009D31D0" w:rsidRDefault="009D31D0">
      <w:pPr>
        <w:jc w:val="right"/>
        <w:rPr>
          <w:rFonts w:eastAsia="Times New Roman"/>
          <w:i/>
          <w:color w:val="000000"/>
          <w:sz w:val="20"/>
          <w:szCs w:val="20"/>
          <w:lang w:eastAsia="en-US"/>
        </w:rPr>
      </w:pPr>
    </w:p>
    <w:p w:rsidR="009D31D0" w:rsidRDefault="009D31D0">
      <w:pPr>
        <w:jc w:val="right"/>
        <w:rPr>
          <w:rFonts w:eastAsia="Times New Roman"/>
          <w:i/>
          <w:color w:val="000000"/>
          <w:sz w:val="20"/>
          <w:szCs w:val="20"/>
          <w:lang w:eastAsia="en-US"/>
        </w:rPr>
      </w:pPr>
    </w:p>
    <w:p w:rsidR="009D31D0" w:rsidRDefault="009D31D0">
      <w:pPr>
        <w:jc w:val="right"/>
        <w:rPr>
          <w:rFonts w:eastAsia="Times New Roman"/>
          <w:i/>
          <w:color w:val="000000"/>
          <w:sz w:val="20"/>
          <w:szCs w:val="20"/>
          <w:lang w:eastAsia="en-US"/>
        </w:rPr>
      </w:pPr>
    </w:p>
    <w:p w:rsidR="007949D1" w:rsidRPr="007675AE" w:rsidRDefault="005B5EEB">
      <w:pPr>
        <w:jc w:val="right"/>
        <w:rPr>
          <w:rFonts w:eastAsia="Times New Roman"/>
          <w:i/>
          <w:color w:val="000000"/>
          <w:sz w:val="20"/>
          <w:szCs w:val="20"/>
          <w:lang w:eastAsia="en-US"/>
        </w:rPr>
      </w:pPr>
      <w:r w:rsidRPr="007675AE">
        <w:rPr>
          <w:rFonts w:eastAsia="Times New Roman"/>
          <w:i/>
          <w:color w:val="000000"/>
          <w:sz w:val="20"/>
          <w:szCs w:val="20"/>
          <w:lang w:eastAsia="en-US"/>
        </w:rPr>
        <w:t>Приложение №1</w:t>
      </w:r>
    </w:p>
    <w:p w:rsidR="007949D1" w:rsidRPr="007675AE" w:rsidRDefault="005B5EEB">
      <w:pPr>
        <w:jc w:val="right"/>
        <w:rPr>
          <w:rFonts w:eastAsia="Times New Roman"/>
          <w:i/>
          <w:color w:val="000000"/>
          <w:sz w:val="20"/>
          <w:szCs w:val="20"/>
          <w:lang w:eastAsia="en-US"/>
        </w:rPr>
      </w:pPr>
      <w:r w:rsidRPr="007675AE">
        <w:rPr>
          <w:rFonts w:eastAsia="Times New Roman"/>
          <w:i/>
          <w:color w:val="000000"/>
          <w:sz w:val="20"/>
          <w:szCs w:val="20"/>
          <w:lang w:eastAsia="en-US"/>
        </w:rPr>
        <w:t>к рабочей программе дисциплины (модуля)</w:t>
      </w:r>
    </w:p>
    <w:p w:rsidR="007949D1" w:rsidRPr="007675AE" w:rsidRDefault="00C82BA7">
      <w:pPr>
        <w:jc w:val="right"/>
        <w:rPr>
          <w:rFonts w:eastAsia="Times New Roman"/>
          <w:i/>
          <w:sz w:val="20"/>
          <w:szCs w:val="20"/>
        </w:rPr>
      </w:pPr>
      <w:r>
        <w:rPr>
          <w:rFonts w:eastAsia="Times New Roman"/>
          <w:i/>
          <w:sz w:val="20"/>
          <w:szCs w:val="20"/>
        </w:rPr>
        <w:t>Б1.В.ДВ.04</w:t>
      </w:r>
      <w:r w:rsidR="005B5EEB" w:rsidRPr="007675AE">
        <w:rPr>
          <w:rFonts w:eastAsia="Times New Roman"/>
          <w:i/>
          <w:sz w:val="20"/>
          <w:szCs w:val="20"/>
        </w:rPr>
        <w:t xml:space="preserve">.03 </w:t>
      </w:r>
      <w:r w:rsidR="00BB7A63" w:rsidRPr="007675AE">
        <w:rPr>
          <w:rFonts w:eastAsia="Times New Roman"/>
          <w:i/>
          <w:sz w:val="20"/>
          <w:szCs w:val="20"/>
        </w:rPr>
        <w:t>Элективные дисциплины (модули) по физической культуре и спорту (Легкая атлетика)</w:t>
      </w:r>
    </w:p>
    <w:p w:rsidR="007949D1" w:rsidRDefault="007949D1">
      <w:pPr>
        <w:jc w:val="right"/>
        <w:rPr>
          <w:rFonts w:eastAsia="Times New Roman"/>
          <w:sz w:val="20"/>
          <w:szCs w:val="20"/>
        </w:rPr>
      </w:pPr>
    </w:p>
    <w:p w:rsidR="007949D1" w:rsidRDefault="007949D1">
      <w:pPr>
        <w:ind w:firstLine="525"/>
        <w:jc w:val="center"/>
        <w:rPr>
          <w:rFonts w:eastAsia="Times New Roman"/>
          <w:color w:val="000000"/>
        </w:rPr>
      </w:pPr>
    </w:p>
    <w:p w:rsidR="007675AE" w:rsidRPr="007675AE" w:rsidRDefault="007675AE" w:rsidP="007675AE">
      <w:pPr>
        <w:ind w:firstLine="525"/>
        <w:jc w:val="center"/>
        <w:rPr>
          <w:rFonts w:eastAsia="Times New Roman"/>
          <w:b/>
          <w:bCs/>
          <w:sz w:val="20"/>
          <w:szCs w:val="20"/>
          <w:highlight w:val="green"/>
        </w:rPr>
      </w:pPr>
    </w:p>
    <w:p w:rsidR="007675AE" w:rsidRPr="007675AE" w:rsidRDefault="007675AE" w:rsidP="007675AE">
      <w:pPr>
        <w:ind w:firstLine="525"/>
        <w:jc w:val="center"/>
        <w:rPr>
          <w:rFonts w:eastAsia="Times New Roman"/>
          <w:sz w:val="20"/>
          <w:szCs w:val="20"/>
        </w:rPr>
      </w:pPr>
      <w:r w:rsidRPr="007675AE">
        <w:rPr>
          <w:rFonts w:eastAsia="Times New Roman"/>
          <w:sz w:val="20"/>
          <w:szCs w:val="20"/>
        </w:rPr>
        <w:t>МИНИСТЕРСТВО НАУКИ И ВЫСШЕГО ОБРАЗОВАНИЯ РОССИЙСКОЙ ФЕДЕРАЦИИ</w:t>
      </w:r>
    </w:p>
    <w:p w:rsidR="007675AE" w:rsidRPr="007675AE" w:rsidRDefault="007675AE" w:rsidP="007675AE">
      <w:pPr>
        <w:ind w:firstLine="525"/>
        <w:jc w:val="center"/>
        <w:rPr>
          <w:rFonts w:eastAsia="Times New Roman"/>
          <w:sz w:val="20"/>
          <w:szCs w:val="20"/>
        </w:rPr>
      </w:pPr>
      <w:r w:rsidRPr="007675AE">
        <w:rPr>
          <w:rFonts w:eastAsia="Times New Roman"/>
          <w:sz w:val="20"/>
          <w:szCs w:val="20"/>
        </w:rPr>
        <w:t>Федеральное государственное автономное образовательное учреждение высшего образования</w:t>
      </w:r>
    </w:p>
    <w:p w:rsidR="007675AE" w:rsidRPr="007675AE" w:rsidRDefault="007675AE" w:rsidP="007675AE">
      <w:pPr>
        <w:ind w:firstLine="525"/>
        <w:jc w:val="center"/>
        <w:rPr>
          <w:rFonts w:eastAsia="Times New Roman"/>
          <w:sz w:val="20"/>
          <w:szCs w:val="20"/>
        </w:rPr>
      </w:pPr>
      <w:r w:rsidRPr="007675AE">
        <w:rPr>
          <w:rFonts w:eastAsia="Times New Roman"/>
          <w:sz w:val="20"/>
          <w:szCs w:val="20"/>
        </w:rPr>
        <w:t>"Казанский (Приволжский) федеральный университет"</w:t>
      </w:r>
    </w:p>
    <w:p w:rsidR="007675AE" w:rsidRPr="007675AE" w:rsidRDefault="007675AE" w:rsidP="007675AE">
      <w:pPr>
        <w:ind w:firstLine="525"/>
        <w:jc w:val="center"/>
        <w:rPr>
          <w:rFonts w:eastAsia="Times New Roman"/>
          <w:sz w:val="20"/>
          <w:szCs w:val="20"/>
        </w:rPr>
      </w:pPr>
      <w:proofErr w:type="spellStart"/>
      <w:r w:rsidRPr="007675AE">
        <w:rPr>
          <w:rFonts w:eastAsia="Times New Roman"/>
          <w:sz w:val="20"/>
          <w:szCs w:val="20"/>
        </w:rPr>
        <w:t>Елабужский</w:t>
      </w:r>
      <w:proofErr w:type="spellEnd"/>
      <w:r w:rsidRPr="007675AE">
        <w:rPr>
          <w:rFonts w:eastAsia="Times New Roman"/>
          <w:sz w:val="20"/>
          <w:szCs w:val="20"/>
        </w:rPr>
        <w:t xml:space="preserve"> институт (филиал)</w:t>
      </w:r>
    </w:p>
    <w:p w:rsidR="007949D1" w:rsidRDefault="007949D1">
      <w:pPr>
        <w:ind w:firstLine="525"/>
        <w:jc w:val="center"/>
        <w:rPr>
          <w:rFonts w:eastAsia="Times New Roman"/>
          <w:color w:val="000000"/>
        </w:rPr>
      </w:pPr>
    </w:p>
    <w:p w:rsidR="007949D1" w:rsidRDefault="007949D1">
      <w:pPr>
        <w:ind w:firstLine="525"/>
        <w:jc w:val="center"/>
        <w:rPr>
          <w:rFonts w:eastAsia="Times New Roman"/>
          <w:color w:val="000000"/>
        </w:rPr>
      </w:pPr>
    </w:p>
    <w:p w:rsidR="007949D1" w:rsidRDefault="007949D1">
      <w:pPr>
        <w:ind w:firstLine="525"/>
        <w:jc w:val="center"/>
        <w:rPr>
          <w:rFonts w:eastAsia="Times New Roman"/>
          <w:color w:val="000000"/>
        </w:rPr>
      </w:pPr>
    </w:p>
    <w:p w:rsidR="007949D1" w:rsidRDefault="007949D1">
      <w:pPr>
        <w:ind w:firstLine="525"/>
        <w:jc w:val="center"/>
        <w:rPr>
          <w:rFonts w:eastAsia="Times New Roman"/>
          <w:color w:val="000000"/>
        </w:rPr>
      </w:pPr>
    </w:p>
    <w:p w:rsidR="007949D1" w:rsidRDefault="007949D1">
      <w:pPr>
        <w:ind w:firstLine="525"/>
        <w:jc w:val="center"/>
        <w:rPr>
          <w:rFonts w:eastAsia="Times New Roman"/>
          <w:color w:val="000000"/>
        </w:rPr>
      </w:pPr>
    </w:p>
    <w:p w:rsidR="007949D1" w:rsidRDefault="007949D1">
      <w:pPr>
        <w:ind w:firstLine="525"/>
        <w:rPr>
          <w:rFonts w:eastAsia="Times New Roman"/>
          <w:color w:val="000000"/>
        </w:rPr>
      </w:pPr>
    </w:p>
    <w:p w:rsidR="007949D1" w:rsidRPr="007675AE" w:rsidRDefault="005B5EEB" w:rsidP="009D31D0">
      <w:pPr>
        <w:jc w:val="center"/>
        <w:rPr>
          <w:rFonts w:eastAsia="Times New Roman"/>
          <w:b/>
          <w:bCs/>
          <w:sz w:val="20"/>
          <w:szCs w:val="20"/>
        </w:rPr>
      </w:pPr>
      <w:r w:rsidRPr="007675AE">
        <w:rPr>
          <w:rFonts w:eastAsia="Times New Roman"/>
          <w:b/>
          <w:bCs/>
          <w:sz w:val="20"/>
          <w:szCs w:val="20"/>
        </w:rPr>
        <w:t xml:space="preserve">Фонд оценочных средств </w:t>
      </w:r>
      <w:r w:rsidRPr="007675AE">
        <w:rPr>
          <w:rFonts w:eastAsia="Times New Roman"/>
          <w:b/>
          <w:sz w:val="20"/>
          <w:szCs w:val="20"/>
        </w:rPr>
        <w:t>по дисциплине (модулю)</w:t>
      </w:r>
    </w:p>
    <w:p w:rsidR="007949D1" w:rsidRPr="009D31D0" w:rsidRDefault="00C82BA7" w:rsidP="009D31D0">
      <w:pPr>
        <w:jc w:val="center"/>
        <w:rPr>
          <w:rFonts w:eastAsia="Times New Roman"/>
          <w:sz w:val="20"/>
          <w:szCs w:val="20"/>
        </w:rPr>
      </w:pPr>
      <w:r>
        <w:rPr>
          <w:rFonts w:eastAsia="Times New Roman"/>
          <w:sz w:val="20"/>
          <w:szCs w:val="20"/>
        </w:rPr>
        <w:t>Б1.В.ДВ.04</w:t>
      </w:r>
      <w:r w:rsidR="005B5EEB" w:rsidRPr="009D31D0">
        <w:rPr>
          <w:rFonts w:eastAsia="Times New Roman"/>
          <w:sz w:val="20"/>
          <w:szCs w:val="20"/>
        </w:rPr>
        <w:t xml:space="preserve">.03 </w:t>
      </w:r>
      <w:r w:rsidR="00BB7A63" w:rsidRPr="009D31D0">
        <w:rPr>
          <w:rFonts w:eastAsia="Times New Roman"/>
          <w:sz w:val="20"/>
          <w:szCs w:val="20"/>
        </w:rPr>
        <w:t>Элективные дисциплины (модули) по физической культуре и спорту (Легкая атлетика)</w:t>
      </w:r>
    </w:p>
    <w:p w:rsidR="007949D1" w:rsidRPr="007675AE" w:rsidRDefault="007949D1">
      <w:pPr>
        <w:ind w:firstLine="525"/>
        <w:jc w:val="center"/>
        <w:rPr>
          <w:rFonts w:eastAsia="Times New Roman"/>
          <w:sz w:val="20"/>
          <w:szCs w:val="20"/>
        </w:rPr>
      </w:pPr>
    </w:p>
    <w:tbl>
      <w:tblPr>
        <w:tblW w:w="20400" w:type="dxa"/>
        <w:tblCellSpacing w:w="15" w:type="dxa"/>
        <w:tblLook w:val="04A0" w:firstRow="1" w:lastRow="0" w:firstColumn="1" w:lastColumn="0" w:noHBand="0" w:noVBand="1"/>
      </w:tblPr>
      <w:tblGrid>
        <w:gridCol w:w="11105"/>
        <w:gridCol w:w="9295"/>
      </w:tblGrid>
      <w:tr w:rsidR="007949D1" w:rsidRPr="007675AE">
        <w:trPr>
          <w:tblCellSpacing w:w="15" w:type="dxa"/>
        </w:trPr>
        <w:tc>
          <w:tcPr>
            <w:tcW w:w="0" w:type="auto"/>
            <w:vAlign w:val="center"/>
            <w:hideMark/>
          </w:tcPr>
          <w:p w:rsidR="007949D1" w:rsidRPr="007675AE" w:rsidRDefault="005B5EEB">
            <w:pPr>
              <w:ind w:firstLine="525"/>
              <w:rPr>
                <w:rFonts w:eastAsia="Times New Roman"/>
                <w:sz w:val="20"/>
                <w:szCs w:val="20"/>
              </w:rPr>
            </w:pPr>
            <w:r w:rsidRPr="007675AE">
              <w:rPr>
                <w:rFonts w:eastAsia="Times New Roman"/>
                <w:sz w:val="20"/>
                <w:szCs w:val="20"/>
              </w:rPr>
              <w:t xml:space="preserve">Направление подготовки: </w:t>
            </w:r>
            <w:r w:rsidRPr="007675AE">
              <w:rPr>
                <w:rFonts w:eastAsia="Times New Roman"/>
                <w:sz w:val="20"/>
                <w:szCs w:val="20"/>
                <w:u w:val="single"/>
              </w:rPr>
              <w:t>44.03.05 - Педагогическое образование (с двумя профилями подготовки)</w:t>
            </w:r>
          </w:p>
        </w:tc>
        <w:tc>
          <w:tcPr>
            <w:tcW w:w="0" w:type="auto"/>
            <w:tcMar>
              <w:top w:w="15" w:type="dxa"/>
              <w:left w:w="15" w:type="dxa"/>
              <w:bottom w:w="15" w:type="dxa"/>
              <w:right w:w="15" w:type="dxa"/>
            </w:tcMar>
            <w:vAlign w:val="center"/>
            <w:hideMark/>
          </w:tcPr>
          <w:p w:rsidR="007949D1" w:rsidRPr="007675AE" w:rsidRDefault="005B5EEB">
            <w:pPr>
              <w:ind w:firstLine="525"/>
              <w:rPr>
                <w:rFonts w:eastAsia="Times New Roman"/>
                <w:sz w:val="20"/>
                <w:szCs w:val="20"/>
              </w:rPr>
            </w:pPr>
            <w:r w:rsidRPr="007675AE">
              <w:rPr>
                <w:rFonts w:eastAsia="Times New Roman"/>
                <w:sz w:val="20"/>
                <w:szCs w:val="20"/>
              </w:rPr>
              <w:t xml:space="preserve">Направление подготовки: </w:t>
            </w:r>
            <w:r w:rsidRPr="007675AE">
              <w:rPr>
                <w:rFonts w:eastAsia="Times New Roman"/>
                <w:sz w:val="20"/>
                <w:szCs w:val="20"/>
                <w:u w:val="single"/>
              </w:rPr>
              <w:t>45.03.02 - Лингвистика</w:t>
            </w:r>
          </w:p>
        </w:tc>
      </w:tr>
      <w:tr w:rsidR="007949D1" w:rsidRPr="007675AE">
        <w:trPr>
          <w:tblCellSpacing w:w="15" w:type="dxa"/>
        </w:trPr>
        <w:tc>
          <w:tcPr>
            <w:tcW w:w="0" w:type="auto"/>
            <w:vAlign w:val="center"/>
            <w:hideMark/>
          </w:tcPr>
          <w:p w:rsidR="007949D1" w:rsidRPr="007675AE" w:rsidRDefault="005B5EEB">
            <w:pPr>
              <w:ind w:firstLine="525"/>
              <w:rPr>
                <w:rFonts w:eastAsia="Times New Roman"/>
                <w:sz w:val="20"/>
                <w:szCs w:val="20"/>
              </w:rPr>
            </w:pPr>
            <w:r w:rsidRPr="007675AE">
              <w:rPr>
                <w:rFonts w:eastAsia="Times New Roman"/>
                <w:sz w:val="20"/>
                <w:szCs w:val="20"/>
              </w:rPr>
              <w:t xml:space="preserve">Профиль подготовки: </w:t>
            </w:r>
            <w:r w:rsidRPr="007675AE">
              <w:rPr>
                <w:rFonts w:eastAsia="Times New Roman"/>
                <w:sz w:val="20"/>
                <w:szCs w:val="20"/>
                <w:u w:val="single"/>
              </w:rPr>
              <w:t>Биология и химия</w:t>
            </w:r>
          </w:p>
        </w:tc>
        <w:tc>
          <w:tcPr>
            <w:tcW w:w="0" w:type="auto"/>
            <w:tcMar>
              <w:top w:w="15" w:type="dxa"/>
              <w:left w:w="15" w:type="dxa"/>
              <w:bottom w:w="15" w:type="dxa"/>
              <w:right w:w="15" w:type="dxa"/>
            </w:tcMar>
            <w:vAlign w:val="center"/>
            <w:hideMark/>
          </w:tcPr>
          <w:p w:rsidR="007949D1" w:rsidRPr="007675AE" w:rsidRDefault="005B5EEB">
            <w:pPr>
              <w:ind w:firstLine="525"/>
              <w:rPr>
                <w:rFonts w:eastAsia="Times New Roman"/>
                <w:sz w:val="20"/>
                <w:szCs w:val="20"/>
              </w:rPr>
            </w:pPr>
            <w:r w:rsidRPr="007675AE">
              <w:rPr>
                <w:rFonts w:eastAsia="Times New Roman"/>
                <w:sz w:val="20"/>
                <w:szCs w:val="20"/>
              </w:rPr>
              <w:t xml:space="preserve">Профиль подготовки: </w:t>
            </w:r>
            <w:r w:rsidRPr="007675AE">
              <w:rPr>
                <w:rFonts w:eastAsia="Times New Roman"/>
                <w:sz w:val="20"/>
                <w:szCs w:val="20"/>
                <w:u w:val="single"/>
              </w:rPr>
              <w:t xml:space="preserve">Перевод и </w:t>
            </w:r>
            <w:proofErr w:type="spellStart"/>
            <w:r w:rsidRPr="007675AE">
              <w:rPr>
                <w:rFonts w:eastAsia="Times New Roman"/>
                <w:sz w:val="20"/>
                <w:szCs w:val="20"/>
                <w:u w:val="single"/>
              </w:rPr>
              <w:t>переводоведение</w:t>
            </w:r>
            <w:proofErr w:type="spellEnd"/>
            <w:r w:rsidRPr="007675AE">
              <w:rPr>
                <w:rFonts w:eastAsia="Times New Roman"/>
                <w:sz w:val="20"/>
                <w:szCs w:val="20"/>
                <w:u w:val="single"/>
              </w:rPr>
              <w:t xml:space="preserve"> (Английский язык, Китайский к)</w:t>
            </w:r>
          </w:p>
        </w:tc>
      </w:tr>
    </w:tbl>
    <w:p w:rsidR="007949D1" w:rsidRPr="007675AE" w:rsidRDefault="005B5EEB">
      <w:pPr>
        <w:ind w:firstLine="567"/>
        <w:rPr>
          <w:rFonts w:eastAsia="Times New Roman"/>
          <w:sz w:val="20"/>
          <w:szCs w:val="20"/>
        </w:rPr>
      </w:pPr>
      <w:r w:rsidRPr="007675AE">
        <w:rPr>
          <w:rFonts w:eastAsia="Times New Roman"/>
          <w:sz w:val="20"/>
          <w:szCs w:val="20"/>
        </w:rPr>
        <w:t xml:space="preserve">Квалификация выпускника: бакалавр </w:t>
      </w:r>
    </w:p>
    <w:p w:rsidR="007949D1" w:rsidRPr="007675AE" w:rsidRDefault="005B5EEB">
      <w:pPr>
        <w:ind w:firstLine="567"/>
        <w:rPr>
          <w:rFonts w:eastAsia="Times New Roman"/>
          <w:sz w:val="20"/>
          <w:szCs w:val="20"/>
        </w:rPr>
      </w:pPr>
      <w:r w:rsidRPr="007675AE">
        <w:rPr>
          <w:rFonts w:eastAsia="Times New Roman"/>
          <w:sz w:val="20"/>
          <w:szCs w:val="20"/>
        </w:rPr>
        <w:t>Форма обучения: очное</w:t>
      </w:r>
    </w:p>
    <w:p w:rsidR="007949D1" w:rsidRPr="007675AE" w:rsidRDefault="005B5EEB">
      <w:pPr>
        <w:ind w:firstLine="567"/>
        <w:rPr>
          <w:rFonts w:eastAsia="Times New Roman"/>
          <w:sz w:val="20"/>
          <w:szCs w:val="20"/>
        </w:rPr>
      </w:pPr>
      <w:r w:rsidRPr="007675AE">
        <w:rPr>
          <w:rFonts w:eastAsia="Times New Roman"/>
          <w:sz w:val="20"/>
          <w:szCs w:val="20"/>
        </w:rPr>
        <w:t>Язык обучения: русский</w:t>
      </w:r>
    </w:p>
    <w:p w:rsidR="007949D1" w:rsidRPr="007675AE" w:rsidRDefault="005B5EEB">
      <w:pPr>
        <w:ind w:firstLine="567"/>
        <w:rPr>
          <w:rFonts w:eastAsia="Times New Roman"/>
          <w:sz w:val="20"/>
          <w:szCs w:val="20"/>
        </w:rPr>
      </w:pPr>
      <w:r w:rsidRPr="007675AE">
        <w:rPr>
          <w:rFonts w:eastAsia="Times New Roman"/>
          <w:sz w:val="20"/>
          <w:szCs w:val="20"/>
        </w:rPr>
        <w:t>Год начала обучения по</w:t>
      </w:r>
      <w:r w:rsidR="007303A0">
        <w:rPr>
          <w:rFonts w:eastAsia="Times New Roman"/>
          <w:sz w:val="20"/>
          <w:szCs w:val="20"/>
        </w:rPr>
        <w:t xml:space="preserve"> образовательной программе: </w:t>
      </w:r>
      <w:r w:rsidR="00AD234D">
        <w:rPr>
          <w:rFonts w:eastAsia="Times New Roman"/>
          <w:sz w:val="20"/>
          <w:szCs w:val="20"/>
        </w:rPr>
        <w:t>2026</w:t>
      </w:r>
    </w:p>
    <w:p w:rsidR="007949D1" w:rsidRPr="007675AE" w:rsidRDefault="007949D1">
      <w:pPr>
        <w:ind w:firstLine="525"/>
        <w:jc w:val="both"/>
        <w:rPr>
          <w:rFonts w:eastAsia="Times New Roman"/>
          <w:sz w:val="20"/>
          <w:szCs w:val="20"/>
        </w:rPr>
      </w:pPr>
    </w:p>
    <w:p w:rsidR="007949D1" w:rsidRPr="007675AE" w:rsidRDefault="007949D1">
      <w:pPr>
        <w:ind w:firstLine="525"/>
        <w:jc w:val="both"/>
        <w:rPr>
          <w:rFonts w:eastAsia="Times New Roman"/>
          <w:sz w:val="20"/>
          <w:szCs w:val="20"/>
        </w:rPr>
      </w:pPr>
    </w:p>
    <w:p w:rsidR="007949D1" w:rsidRPr="007675AE" w:rsidRDefault="007949D1">
      <w:pPr>
        <w:rPr>
          <w:rFonts w:eastAsia="Times New Roman"/>
          <w:color w:val="000000"/>
          <w:sz w:val="20"/>
          <w:szCs w:val="20"/>
          <w:lang w:eastAsia="en-US"/>
        </w:rPr>
        <w:sectPr w:rsidR="007949D1" w:rsidRPr="007675AE">
          <w:pgSz w:w="11906" w:h="16838"/>
          <w:pgMar w:top="851" w:right="851" w:bottom="851" w:left="851" w:header="709" w:footer="709" w:gutter="0"/>
          <w:cols w:space="708"/>
          <w:docGrid w:linePitch="360"/>
        </w:sectPr>
      </w:pPr>
    </w:p>
    <w:p w:rsidR="007949D1" w:rsidRDefault="005B5EEB">
      <w:pPr>
        <w:jc w:val="center"/>
        <w:rPr>
          <w:rFonts w:eastAsia="Times New Roman"/>
          <w:b/>
          <w:bCs/>
          <w:color w:val="000000"/>
          <w:lang w:eastAsia="en-US"/>
        </w:rPr>
      </w:pPr>
      <w:r>
        <w:rPr>
          <w:rFonts w:eastAsia="Times New Roman"/>
          <w:b/>
          <w:bCs/>
          <w:color w:val="000000"/>
          <w:lang w:eastAsia="en-US"/>
        </w:rPr>
        <w:lastRenderedPageBreak/>
        <w:t>СОДЕРЖАНИЕ</w:t>
      </w:r>
    </w:p>
    <w:p w:rsidR="007949D1" w:rsidRDefault="007949D1">
      <w:pPr>
        <w:rPr>
          <w:rFonts w:eastAsia="Times New Roman"/>
          <w:b/>
          <w:bCs/>
          <w:color w:val="000000"/>
          <w:sz w:val="20"/>
          <w:szCs w:val="20"/>
          <w:lang w:eastAsia="en-US"/>
        </w:rPr>
      </w:pPr>
    </w:p>
    <w:p w:rsidR="007949D1" w:rsidRDefault="007949D1">
      <w:pPr>
        <w:jc w:val="both"/>
        <w:rPr>
          <w:rFonts w:eastAsia="Times New Roman"/>
          <w:b/>
          <w:bCs/>
          <w:color w:val="000000"/>
          <w:sz w:val="20"/>
          <w:szCs w:val="20"/>
          <w:lang w:eastAsia="en-US"/>
        </w:rPr>
      </w:pPr>
    </w:p>
    <w:p w:rsidR="007949D1" w:rsidRDefault="005B5EEB">
      <w:pPr>
        <w:jc w:val="both"/>
        <w:rPr>
          <w:rFonts w:eastAsia="Times New Roman"/>
          <w:bCs/>
          <w:color w:val="000000"/>
          <w:sz w:val="20"/>
          <w:szCs w:val="20"/>
          <w:lang w:eastAsia="en-US"/>
        </w:rPr>
      </w:pPr>
      <w:r>
        <w:rPr>
          <w:rFonts w:eastAsia="Times New Roman"/>
          <w:bCs/>
          <w:color w:val="000000"/>
          <w:sz w:val="20"/>
          <w:szCs w:val="20"/>
          <w:lang w:eastAsia="en-US"/>
        </w:rPr>
        <w:t>1. Соответствие компетенций планируемым результатам обучения по дисциплине (модулю)</w:t>
      </w:r>
    </w:p>
    <w:p w:rsidR="007949D1" w:rsidRDefault="005B5EEB">
      <w:pPr>
        <w:jc w:val="both"/>
        <w:rPr>
          <w:rFonts w:eastAsia="Times New Roman"/>
          <w:bCs/>
          <w:color w:val="000000"/>
          <w:sz w:val="20"/>
          <w:szCs w:val="20"/>
          <w:lang w:eastAsia="en-US"/>
        </w:rPr>
      </w:pPr>
      <w:r>
        <w:rPr>
          <w:rFonts w:eastAsia="Times New Roman"/>
          <w:bCs/>
          <w:color w:val="000000"/>
          <w:sz w:val="20"/>
          <w:szCs w:val="20"/>
          <w:lang w:eastAsia="en-US"/>
        </w:rPr>
        <w:t xml:space="preserve">2. Критерии оценивания </w:t>
      </w:r>
      <w:proofErr w:type="spellStart"/>
      <w:r>
        <w:rPr>
          <w:rFonts w:eastAsia="Times New Roman"/>
          <w:bCs/>
          <w:color w:val="000000"/>
          <w:sz w:val="20"/>
          <w:szCs w:val="20"/>
          <w:lang w:eastAsia="en-US"/>
        </w:rPr>
        <w:t>сформированности</w:t>
      </w:r>
      <w:proofErr w:type="spellEnd"/>
      <w:r>
        <w:rPr>
          <w:rFonts w:eastAsia="Times New Roman"/>
          <w:bCs/>
          <w:color w:val="000000"/>
          <w:sz w:val="20"/>
          <w:szCs w:val="20"/>
          <w:lang w:eastAsia="en-US"/>
        </w:rPr>
        <w:t xml:space="preserve"> компетенций</w:t>
      </w:r>
    </w:p>
    <w:p w:rsidR="007949D1" w:rsidRDefault="005B5EEB">
      <w:pPr>
        <w:jc w:val="both"/>
        <w:rPr>
          <w:rFonts w:eastAsia="Times New Roman"/>
          <w:bCs/>
          <w:color w:val="000000"/>
          <w:sz w:val="20"/>
          <w:szCs w:val="20"/>
          <w:lang w:eastAsia="en-US"/>
        </w:rPr>
      </w:pPr>
      <w:r>
        <w:rPr>
          <w:rFonts w:eastAsia="Times New Roman"/>
          <w:bCs/>
          <w:color w:val="000000"/>
          <w:sz w:val="20"/>
          <w:szCs w:val="20"/>
          <w:lang w:eastAsia="en-US"/>
        </w:rPr>
        <w:t>3. Распределение оценок за формы текущего контроля и промежуточную аттестацию</w:t>
      </w:r>
    </w:p>
    <w:p w:rsidR="007949D1" w:rsidRDefault="005B5EEB">
      <w:pPr>
        <w:jc w:val="both"/>
        <w:rPr>
          <w:rFonts w:eastAsia="Times New Roman"/>
          <w:bCs/>
          <w:color w:val="000000"/>
          <w:sz w:val="20"/>
          <w:szCs w:val="20"/>
          <w:lang w:eastAsia="en-US"/>
        </w:rPr>
      </w:pPr>
      <w:r>
        <w:rPr>
          <w:rFonts w:eastAsia="Times New Roman"/>
          <w:bCs/>
          <w:color w:val="000000"/>
          <w:sz w:val="20"/>
          <w:szCs w:val="20"/>
          <w:lang w:eastAsia="en-US"/>
        </w:rPr>
        <w:t>4. Оценочные средства, порядок их применения и критерии оценивания</w:t>
      </w:r>
    </w:p>
    <w:p w:rsidR="007949D1" w:rsidRDefault="005B5EEB">
      <w:pPr>
        <w:jc w:val="both"/>
        <w:rPr>
          <w:rFonts w:eastAsia="Times New Roman"/>
          <w:bCs/>
          <w:color w:val="000000"/>
          <w:sz w:val="20"/>
          <w:szCs w:val="20"/>
          <w:lang w:eastAsia="en-US"/>
        </w:rPr>
      </w:pPr>
      <w:r>
        <w:rPr>
          <w:rFonts w:eastAsia="Times New Roman"/>
          <w:bCs/>
          <w:color w:val="000000"/>
          <w:sz w:val="20"/>
          <w:szCs w:val="20"/>
          <w:lang w:eastAsia="en-US"/>
        </w:rPr>
        <w:t>4.1. ОЦЕНОЧНЫЕ СРЕДСТВА ТЕКУЩЕГО КОНТРОЛЯ</w:t>
      </w:r>
    </w:p>
    <w:p w:rsidR="007949D1" w:rsidRDefault="005B5EEB">
      <w:pPr>
        <w:jc w:val="both"/>
        <w:rPr>
          <w:rFonts w:eastAsia="Times New Roman"/>
          <w:bCs/>
          <w:color w:val="000000"/>
          <w:sz w:val="20"/>
          <w:szCs w:val="20"/>
          <w:lang w:eastAsia="en-US"/>
        </w:rPr>
      </w:pPr>
      <w:r>
        <w:rPr>
          <w:rFonts w:eastAsia="Times New Roman"/>
          <w:bCs/>
          <w:color w:val="000000"/>
          <w:sz w:val="20"/>
          <w:szCs w:val="20"/>
          <w:lang w:eastAsia="en-US"/>
        </w:rPr>
        <w:t>4.1.1. Тестирование физической подготовки</w:t>
      </w:r>
    </w:p>
    <w:p w:rsidR="007949D1" w:rsidRDefault="005B5EEB">
      <w:pPr>
        <w:ind w:firstLine="142"/>
        <w:jc w:val="both"/>
        <w:rPr>
          <w:rFonts w:eastAsia="Times New Roman"/>
          <w:bCs/>
          <w:color w:val="000000"/>
          <w:sz w:val="20"/>
          <w:szCs w:val="20"/>
          <w:lang w:eastAsia="en-US"/>
        </w:rPr>
      </w:pPr>
      <w:r>
        <w:rPr>
          <w:rFonts w:eastAsia="Times New Roman"/>
          <w:bCs/>
          <w:color w:val="000000"/>
          <w:sz w:val="20"/>
          <w:szCs w:val="20"/>
          <w:lang w:eastAsia="en-US"/>
        </w:rPr>
        <w:t>4.1.1.1. Порядок проведения и процедура оценивания</w:t>
      </w:r>
    </w:p>
    <w:p w:rsidR="007949D1" w:rsidRDefault="005B5EEB">
      <w:pPr>
        <w:ind w:firstLine="142"/>
        <w:jc w:val="both"/>
        <w:rPr>
          <w:rFonts w:eastAsia="Times New Roman"/>
          <w:bCs/>
          <w:color w:val="000000"/>
          <w:sz w:val="20"/>
          <w:szCs w:val="20"/>
          <w:lang w:eastAsia="en-US"/>
        </w:rPr>
      </w:pPr>
      <w:r>
        <w:rPr>
          <w:rFonts w:eastAsia="Times New Roman"/>
          <w:bCs/>
          <w:color w:val="000000"/>
          <w:sz w:val="20"/>
          <w:szCs w:val="20"/>
          <w:lang w:eastAsia="en-US"/>
        </w:rPr>
        <w:t>4.1.1.2. Критерии оценивания</w:t>
      </w:r>
    </w:p>
    <w:p w:rsidR="007949D1" w:rsidRDefault="005B5EEB">
      <w:pPr>
        <w:ind w:firstLine="142"/>
        <w:jc w:val="both"/>
        <w:rPr>
          <w:rFonts w:eastAsia="Times New Roman"/>
          <w:bCs/>
          <w:color w:val="000000"/>
          <w:sz w:val="20"/>
          <w:szCs w:val="20"/>
          <w:lang w:eastAsia="en-US"/>
        </w:rPr>
      </w:pPr>
      <w:r>
        <w:rPr>
          <w:rFonts w:eastAsia="Times New Roman"/>
          <w:bCs/>
          <w:color w:val="000000"/>
          <w:sz w:val="20"/>
          <w:szCs w:val="20"/>
          <w:lang w:eastAsia="en-US"/>
        </w:rPr>
        <w:t>4.1.1.3. Содержание оценочного средства</w:t>
      </w:r>
    </w:p>
    <w:p w:rsidR="007949D1" w:rsidRDefault="005B5EEB">
      <w:pPr>
        <w:jc w:val="both"/>
        <w:rPr>
          <w:rFonts w:eastAsia="Times New Roman"/>
          <w:bCs/>
          <w:color w:val="000000"/>
          <w:sz w:val="20"/>
          <w:szCs w:val="20"/>
          <w:lang w:eastAsia="en-US"/>
        </w:rPr>
      </w:pPr>
      <w:r>
        <w:rPr>
          <w:rFonts w:eastAsia="Times New Roman"/>
          <w:bCs/>
          <w:color w:val="000000"/>
          <w:sz w:val="20"/>
          <w:szCs w:val="20"/>
          <w:lang w:eastAsia="en-US"/>
        </w:rPr>
        <w:t>4.2. ОЦЕНОЧНЫЕ СРЕДСТВА ПРОМЕЖУТОЧНОЙ АТТЕСТАЦИИ</w:t>
      </w:r>
    </w:p>
    <w:p w:rsidR="007949D1" w:rsidRDefault="005B5EEB">
      <w:pPr>
        <w:jc w:val="both"/>
        <w:rPr>
          <w:rFonts w:eastAsia="Times New Roman"/>
          <w:bCs/>
          <w:color w:val="000000"/>
          <w:sz w:val="20"/>
          <w:szCs w:val="20"/>
          <w:lang w:eastAsia="en-US"/>
        </w:rPr>
      </w:pPr>
      <w:r>
        <w:rPr>
          <w:rFonts w:eastAsia="Times New Roman"/>
          <w:bCs/>
          <w:color w:val="000000"/>
          <w:sz w:val="20"/>
          <w:szCs w:val="20"/>
          <w:lang w:eastAsia="en-US"/>
        </w:rPr>
        <w:t>4.2.1. Зачет</w:t>
      </w:r>
    </w:p>
    <w:p w:rsidR="007949D1" w:rsidRDefault="005B5EEB">
      <w:pPr>
        <w:ind w:firstLine="142"/>
        <w:jc w:val="both"/>
        <w:rPr>
          <w:rFonts w:eastAsia="Times New Roman"/>
          <w:bCs/>
          <w:color w:val="000000"/>
          <w:sz w:val="20"/>
          <w:szCs w:val="20"/>
          <w:lang w:eastAsia="en-US"/>
        </w:rPr>
      </w:pPr>
      <w:r>
        <w:rPr>
          <w:rFonts w:eastAsia="Times New Roman"/>
          <w:bCs/>
          <w:color w:val="000000"/>
          <w:sz w:val="20"/>
          <w:szCs w:val="20"/>
          <w:lang w:eastAsia="en-US"/>
        </w:rPr>
        <w:t>4.2.1.1. Порядок проведения и процедура оценивания</w:t>
      </w:r>
    </w:p>
    <w:p w:rsidR="007949D1" w:rsidRDefault="005B5EEB">
      <w:pPr>
        <w:ind w:firstLine="142"/>
        <w:jc w:val="both"/>
        <w:rPr>
          <w:rFonts w:eastAsia="Times New Roman"/>
          <w:bCs/>
          <w:color w:val="000000"/>
          <w:sz w:val="20"/>
          <w:szCs w:val="20"/>
          <w:lang w:eastAsia="en-US"/>
        </w:rPr>
      </w:pPr>
      <w:r>
        <w:rPr>
          <w:rFonts w:eastAsia="Times New Roman"/>
          <w:bCs/>
          <w:color w:val="000000"/>
          <w:sz w:val="20"/>
          <w:szCs w:val="20"/>
          <w:lang w:eastAsia="en-US"/>
        </w:rPr>
        <w:t>4.2.1.2. Критерии оценивания</w:t>
      </w:r>
    </w:p>
    <w:p w:rsidR="007949D1" w:rsidRDefault="005B5EEB">
      <w:pPr>
        <w:ind w:firstLine="142"/>
        <w:jc w:val="both"/>
        <w:rPr>
          <w:rFonts w:eastAsia="Times New Roman"/>
          <w:bCs/>
          <w:color w:val="000000"/>
          <w:sz w:val="20"/>
          <w:szCs w:val="20"/>
          <w:lang w:eastAsia="en-US"/>
        </w:rPr>
      </w:pPr>
      <w:r>
        <w:rPr>
          <w:rFonts w:eastAsia="Times New Roman"/>
          <w:bCs/>
          <w:color w:val="000000"/>
          <w:sz w:val="20"/>
          <w:szCs w:val="20"/>
          <w:lang w:eastAsia="en-US"/>
        </w:rPr>
        <w:t>4.2.1.3. Оценочные средства</w:t>
      </w:r>
    </w:p>
    <w:p w:rsidR="007949D1" w:rsidRDefault="007949D1">
      <w:pPr>
        <w:jc w:val="both"/>
        <w:rPr>
          <w:rFonts w:eastAsia="Times New Roman"/>
          <w:color w:val="000000"/>
          <w:lang w:eastAsia="en-US"/>
        </w:rPr>
      </w:pPr>
    </w:p>
    <w:p w:rsidR="007949D1" w:rsidRDefault="007949D1">
      <w:pPr>
        <w:jc w:val="both"/>
        <w:rPr>
          <w:rFonts w:eastAsia="Times New Roman"/>
          <w:color w:val="000000"/>
          <w:lang w:eastAsia="en-US"/>
        </w:rPr>
      </w:pPr>
    </w:p>
    <w:p w:rsidR="007949D1" w:rsidRDefault="005B5EEB">
      <w:pPr>
        <w:jc w:val="center"/>
        <w:rPr>
          <w:rFonts w:eastAsia="Times New Roman"/>
          <w:color w:val="000000"/>
          <w:lang w:eastAsia="en-US"/>
        </w:rPr>
      </w:pPr>
      <w:r>
        <w:rPr>
          <w:rFonts w:eastAsia="Times New Roman"/>
          <w:color w:val="000000"/>
          <w:lang w:eastAsia="en-US"/>
        </w:rPr>
        <w:br w:type="page"/>
      </w:r>
    </w:p>
    <w:p w:rsidR="007949D1" w:rsidRDefault="005B5EEB">
      <w:pPr>
        <w:keepNext/>
        <w:keepLines/>
        <w:outlineLvl w:val="0"/>
        <w:rPr>
          <w:rFonts w:eastAsia="Calibri"/>
          <w:b/>
          <w:bCs/>
          <w:color w:val="000000"/>
          <w:lang w:eastAsia="en-US"/>
        </w:rPr>
      </w:pPr>
      <w:bookmarkStart w:id="0" w:name="_Toc31551160"/>
      <w:bookmarkStart w:id="1" w:name="_Toc36929822"/>
      <w:bookmarkStart w:id="2" w:name="_Toc36926271"/>
      <w:bookmarkStart w:id="3" w:name="_Hlk31550383"/>
      <w:r>
        <w:rPr>
          <w:rFonts w:eastAsia="Calibri"/>
          <w:b/>
          <w:bCs/>
          <w:color w:val="000000"/>
          <w:lang w:eastAsia="en-US"/>
        </w:rPr>
        <w:lastRenderedPageBreak/>
        <w:t>1. Соответствие компетенций планируемым результатам обучения по дисциплине</w:t>
      </w:r>
      <w:bookmarkEnd w:id="0"/>
      <w:r>
        <w:rPr>
          <w:rFonts w:eastAsia="Calibri"/>
          <w:b/>
          <w:bCs/>
          <w:color w:val="000000"/>
          <w:lang w:eastAsia="en-US"/>
        </w:rPr>
        <w:t xml:space="preserve"> (модулю)</w:t>
      </w:r>
      <w:bookmarkEnd w:id="1"/>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2"/>
        <w:gridCol w:w="3853"/>
        <w:gridCol w:w="3756"/>
      </w:tblGrid>
      <w:tr w:rsidR="007949D1" w:rsidTr="00794D81">
        <w:tc>
          <w:tcPr>
            <w:tcW w:w="2302" w:type="dxa"/>
            <w:tcBorders>
              <w:top w:val="single" w:sz="4" w:space="0" w:color="auto"/>
              <w:left w:val="single" w:sz="4" w:space="0" w:color="auto"/>
              <w:bottom w:val="single" w:sz="4" w:space="0" w:color="auto"/>
              <w:right w:val="single" w:sz="4" w:space="0" w:color="auto"/>
            </w:tcBorders>
            <w:hideMark/>
          </w:tcPr>
          <w:bookmarkEnd w:id="3"/>
          <w:p w:rsidR="007949D1" w:rsidRDefault="005B5EEB" w:rsidP="009D31D0">
            <w:pPr>
              <w:jc w:val="center"/>
              <w:rPr>
                <w:rFonts w:eastAsia="Times New Roman"/>
                <w:b/>
                <w:bCs/>
                <w:color w:val="000000"/>
                <w:sz w:val="20"/>
                <w:szCs w:val="20"/>
                <w:lang w:eastAsia="en-US"/>
              </w:rPr>
            </w:pPr>
            <w:r>
              <w:rPr>
                <w:rFonts w:eastAsia="Times New Roman"/>
                <w:b/>
                <w:bCs/>
                <w:color w:val="000000"/>
                <w:sz w:val="20"/>
                <w:szCs w:val="20"/>
                <w:lang w:eastAsia="en-US"/>
              </w:rPr>
              <w:t>Код и наименование компетенции</w:t>
            </w:r>
          </w:p>
        </w:tc>
        <w:tc>
          <w:tcPr>
            <w:tcW w:w="3838" w:type="dxa"/>
            <w:tcBorders>
              <w:top w:val="single" w:sz="4" w:space="0" w:color="auto"/>
              <w:left w:val="single" w:sz="4" w:space="0" w:color="auto"/>
              <w:bottom w:val="single" w:sz="4" w:space="0" w:color="auto"/>
              <w:right w:val="single" w:sz="4" w:space="0" w:color="auto"/>
            </w:tcBorders>
          </w:tcPr>
          <w:p w:rsidR="007949D1" w:rsidRDefault="005B5EEB" w:rsidP="009D31D0">
            <w:pPr>
              <w:jc w:val="center"/>
              <w:rPr>
                <w:rFonts w:eastAsia="Times New Roman"/>
                <w:b/>
                <w:bCs/>
                <w:color w:val="000000"/>
                <w:sz w:val="20"/>
                <w:szCs w:val="20"/>
                <w:highlight w:val="magenta"/>
                <w:lang w:eastAsia="en-US"/>
              </w:rPr>
            </w:pPr>
            <w:r w:rsidRPr="005B5EEB">
              <w:rPr>
                <w:rFonts w:eastAsia="Calibri"/>
                <w:b/>
                <w:bCs/>
                <w:sz w:val="20"/>
                <w:szCs w:val="20"/>
                <w:lang w:eastAsia="en-US"/>
              </w:rPr>
              <w:t>Индикаторы достижения компетенций для данной дисциплины</w:t>
            </w:r>
          </w:p>
        </w:tc>
        <w:tc>
          <w:tcPr>
            <w:tcW w:w="3771" w:type="dxa"/>
            <w:tcBorders>
              <w:top w:val="single" w:sz="4" w:space="0" w:color="auto"/>
              <w:left w:val="single" w:sz="4" w:space="0" w:color="auto"/>
              <w:bottom w:val="single" w:sz="4" w:space="0" w:color="auto"/>
              <w:right w:val="single" w:sz="4" w:space="0" w:color="auto"/>
            </w:tcBorders>
            <w:hideMark/>
          </w:tcPr>
          <w:p w:rsidR="007949D1" w:rsidRDefault="005B5EEB" w:rsidP="009D31D0">
            <w:pPr>
              <w:jc w:val="center"/>
              <w:rPr>
                <w:rFonts w:eastAsia="Times New Roman"/>
                <w:b/>
                <w:bCs/>
                <w:color w:val="000000"/>
                <w:sz w:val="20"/>
                <w:szCs w:val="20"/>
                <w:lang w:eastAsia="en-US"/>
              </w:rPr>
            </w:pPr>
            <w:r>
              <w:rPr>
                <w:rFonts w:eastAsia="Times New Roman"/>
                <w:b/>
                <w:bCs/>
                <w:color w:val="000000"/>
                <w:sz w:val="20"/>
                <w:szCs w:val="20"/>
                <w:lang w:eastAsia="en-US"/>
              </w:rPr>
              <w:t>Оценочные средства текущего контроля и промежуточной аттестации</w:t>
            </w:r>
          </w:p>
        </w:tc>
      </w:tr>
      <w:tr w:rsidR="00794D81" w:rsidTr="00DD0920">
        <w:trPr>
          <w:trHeight w:val="3680"/>
        </w:trPr>
        <w:tc>
          <w:tcPr>
            <w:tcW w:w="2178" w:type="dxa"/>
            <w:tcBorders>
              <w:top w:val="single" w:sz="4" w:space="0" w:color="auto"/>
              <w:left w:val="single" w:sz="4" w:space="0" w:color="auto"/>
              <w:bottom w:val="single" w:sz="4" w:space="0" w:color="auto"/>
              <w:right w:val="single" w:sz="4" w:space="0" w:color="auto"/>
            </w:tcBorders>
            <w:hideMark/>
          </w:tcPr>
          <w:p w:rsidR="009D31D0" w:rsidRDefault="00794D81" w:rsidP="009D31D0">
            <w:pPr>
              <w:widowControl w:val="0"/>
              <w:autoSpaceDE w:val="0"/>
              <w:autoSpaceDN w:val="0"/>
              <w:adjustRightInd w:val="0"/>
              <w:rPr>
                <w:rFonts w:eastAsia="Times New Roman"/>
                <w:sz w:val="20"/>
                <w:szCs w:val="20"/>
              </w:rPr>
            </w:pPr>
            <w:r>
              <w:rPr>
                <w:rFonts w:eastAsia="Times New Roman"/>
                <w:sz w:val="20"/>
                <w:szCs w:val="20"/>
              </w:rPr>
              <w:t xml:space="preserve">УК - 7 </w:t>
            </w:r>
          </w:p>
          <w:p w:rsidR="00794D81" w:rsidRDefault="009D31D0" w:rsidP="009D31D0">
            <w:pPr>
              <w:widowControl w:val="0"/>
              <w:autoSpaceDE w:val="0"/>
              <w:autoSpaceDN w:val="0"/>
              <w:adjustRightInd w:val="0"/>
              <w:rPr>
                <w:rFonts w:eastAsia="Times New Roman"/>
                <w:sz w:val="20"/>
                <w:szCs w:val="20"/>
              </w:rPr>
            </w:pPr>
            <w:r>
              <w:rPr>
                <w:rFonts w:eastAsia="Times New Roman"/>
                <w:sz w:val="20"/>
                <w:szCs w:val="20"/>
              </w:rPr>
              <w:t>С</w:t>
            </w:r>
            <w:r w:rsidR="00794D81">
              <w:rPr>
                <w:rFonts w:eastAsia="Times New Roman"/>
                <w:sz w:val="20"/>
                <w:szCs w:val="20"/>
              </w:rPr>
              <w:t>пособностью применять методы и средства познания, обучения и самоконтроля для своего интеллектуального развития, повышения культурного уровня, профессиональной компетенции, сохранения своего здоровья, нравственного и физического самосовершенствования</w:t>
            </w:r>
          </w:p>
        </w:tc>
        <w:tc>
          <w:tcPr>
            <w:tcW w:w="4026" w:type="dxa"/>
            <w:tcBorders>
              <w:top w:val="single" w:sz="4" w:space="0" w:color="auto"/>
              <w:left w:val="single" w:sz="4" w:space="0" w:color="auto"/>
              <w:right w:val="single" w:sz="4" w:space="0" w:color="auto"/>
            </w:tcBorders>
          </w:tcPr>
          <w:p w:rsidR="00794D81" w:rsidRPr="00794D81" w:rsidRDefault="00794D81" w:rsidP="009D31D0">
            <w:pPr>
              <w:rPr>
                <w:rFonts w:eastAsia="Times New Roman"/>
                <w:sz w:val="20"/>
                <w:szCs w:val="20"/>
              </w:rPr>
            </w:pPr>
            <w:r w:rsidRPr="00794D81">
              <w:rPr>
                <w:rFonts w:eastAsia="Times New Roman"/>
                <w:sz w:val="20"/>
                <w:szCs w:val="20"/>
              </w:rPr>
              <w:t xml:space="preserve">Знать основы физической культуры и здорового образа жизни, виды физических упражнений из области </w:t>
            </w:r>
            <w:r>
              <w:rPr>
                <w:rFonts w:eastAsia="Times New Roman"/>
                <w:sz w:val="20"/>
                <w:szCs w:val="20"/>
              </w:rPr>
              <w:t>легкой атлетики</w:t>
            </w:r>
            <w:r w:rsidRPr="00794D81">
              <w:rPr>
                <w:rFonts w:eastAsia="Times New Roman"/>
                <w:sz w:val="20"/>
                <w:szCs w:val="20"/>
              </w:rPr>
              <w:t xml:space="preserve"> для обеспечения полноценной социальной и профессиональной деятельности.</w:t>
            </w:r>
          </w:p>
          <w:p w:rsidR="00794D81" w:rsidRPr="00794D81" w:rsidRDefault="00794D81" w:rsidP="009D31D0">
            <w:pPr>
              <w:rPr>
                <w:rFonts w:eastAsia="Times New Roman"/>
                <w:sz w:val="20"/>
                <w:szCs w:val="20"/>
              </w:rPr>
            </w:pPr>
          </w:p>
          <w:p w:rsidR="00794D81" w:rsidRDefault="00794D81" w:rsidP="009D31D0">
            <w:pPr>
              <w:rPr>
                <w:rFonts w:eastAsia="Times New Roman"/>
                <w:sz w:val="20"/>
                <w:szCs w:val="20"/>
              </w:rPr>
            </w:pPr>
            <w:r w:rsidRPr="00794D81">
              <w:rPr>
                <w:rFonts w:eastAsia="Times New Roman"/>
                <w:sz w:val="20"/>
                <w:szCs w:val="20"/>
              </w:rPr>
              <w:t xml:space="preserve">Уметь применять средства физической культуры и спорта из области </w:t>
            </w:r>
            <w:r>
              <w:rPr>
                <w:rFonts w:eastAsia="Times New Roman"/>
                <w:sz w:val="20"/>
                <w:szCs w:val="20"/>
              </w:rPr>
              <w:t>легкой атлетики</w:t>
            </w:r>
            <w:r w:rsidRPr="00794D81">
              <w:rPr>
                <w:rFonts w:eastAsia="Times New Roman"/>
                <w:sz w:val="20"/>
                <w:szCs w:val="20"/>
              </w:rPr>
              <w:t xml:space="preserve"> для ведения здорового образа жизни, обеспечения полноценной социальной и профессиональной деятельности.</w:t>
            </w:r>
          </w:p>
        </w:tc>
        <w:tc>
          <w:tcPr>
            <w:tcW w:w="3933" w:type="dxa"/>
            <w:tcBorders>
              <w:top w:val="single" w:sz="4" w:space="0" w:color="auto"/>
              <w:left w:val="single" w:sz="4" w:space="0" w:color="auto"/>
              <w:bottom w:val="single" w:sz="4" w:space="0" w:color="auto"/>
              <w:right w:val="single" w:sz="4" w:space="0" w:color="auto"/>
            </w:tcBorders>
            <w:hideMark/>
          </w:tcPr>
          <w:p w:rsidR="00794D81" w:rsidRDefault="00794D81" w:rsidP="009D31D0">
            <w:pPr>
              <w:rPr>
                <w:rFonts w:eastAsia="Times New Roman"/>
                <w:b/>
                <w:bCs/>
                <w:color w:val="000000"/>
                <w:sz w:val="20"/>
                <w:szCs w:val="20"/>
                <w:lang w:eastAsia="en-US"/>
              </w:rPr>
            </w:pPr>
            <w:r>
              <w:rPr>
                <w:rFonts w:eastAsia="Times New Roman"/>
                <w:b/>
                <w:bCs/>
                <w:color w:val="000000"/>
                <w:sz w:val="20"/>
                <w:szCs w:val="20"/>
                <w:lang w:eastAsia="en-US"/>
              </w:rPr>
              <w:t>Текущий контроль:</w:t>
            </w:r>
          </w:p>
          <w:p w:rsidR="00794D81" w:rsidRDefault="00794D81" w:rsidP="009D31D0">
            <w:pPr>
              <w:rPr>
                <w:rFonts w:eastAsia="Times New Roman"/>
                <w:iCs/>
                <w:color w:val="000000"/>
                <w:sz w:val="20"/>
                <w:szCs w:val="20"/>
                <w:lang w:eastAsia="en-US"/>
              </w:rPr>
            </w:pPr>
            <w:r>
              <w:rPr>
                <w:rFonts w:eastAsia="Times New Roman"/>
                <w:iCs/>
                <w:color w:val="000000"/>
                <w:sz w:val="20"/>
                <w:szCs w:val="20"/>
                <w:lang w:eastAsia="en-US"/>
              </w:rPr>
              <w:t>Тестирование физической подготовки: Тема 1; Тема 2; Тема 3; Тема 4; Тема 5; Тема 6.</w:t>
            </w:r>
          </w:p>
          <w:p w:rsidR="00794D81" w:rsidRDefault="00794D81" w:rsidP="009D31D0">
            <w:pPr>
              <w:rPr>
                <w:rFonts w:eastAsia="Times New Roman"/>
                <w:b/>
                <w:bCs/>
                <w:color w:val="000000"/>
                <w:sz w:val="20"/>
                <w:szCs w:val="20"/>
                <w:lang w:eastAsia="en-US"/>
              </w:rPr>
            </w:pPr>
            <w:r>
              <w:rPr>
                <w:rFonts w:eastAsia="Times New Roman"/>
                <w:b/>
                <w:bCs/>
                <w:color w:val="000000"/>
                <w:sz w:val="20"/>
                <w:szCs w:val="20"/>
                <w:lang w:eastAsia="en-US"/>
              </w:rPr>
              <w:t>Промежуточная аттестация:</w:t>
            </w:r>
          </w:p>
          <w:p w:rsidR="00794D81" w:rsidRDefault="00794D81" w:rsidP="009D31D0">
            <w:pPr>
              <w:widowControl w:val="0"/>
              <w:autoSpaceDE w:val="0"/>
              <w:autoSpaceDN w:val="0"/>
              <w:adjustRightInd w:val="0"/>
              <w:rPr>
                <w:rFonts w:eastAsia="Times New Roman"/>
                <w:sz w:val="20"/>
                <w:szCs w:val="20"/>
              </w:rPr>
            </w:pPr>
            <w:r>
              <w:rPr>
                <w:rFonts w:eastAsia="Times New Roman"/>
                <w:iCs/>
                <w:color w:val="000000"/>
                <w:sz w:val="20"/>
                <w:szCs w:val="20"/>
                <w:lang w:eastAsia="en-US"/>
              </w:rPr>
              <w:t>Зачет</w:t>
            </w:r>
          </w:p>
        </w:tc>
      </w:tr>
    </w:tbl>
    <w:p w:rsidR="007949D1" w:rsidRDefault="007949D1">
      <w:pPr>
        <w:jc w:val="both"/>
        <w:rPr>
          <w:rFonts w:eastAsia="Times New Roman"/>
          <w:color w:val="000000"/>
          <w:lang w:eastAsia="en-US"/>
        </w:rPr>
      </w:pPr>
    </w:p>
    <w:p w:rsidR="007949D1" w:rsidRDefault="005B5EEB">
      <w:pPr>
        <w:keepNext/>
        <w:keepLines/>
        <w:spacing w:after="200" w:line="276" w:lineRule="auto"/>
        <w:outlineLvl w:val="0"/>
        <w:rPr>
          <w:rFonts w:eastAsia="Calibri"/>
          <w:b/>
          <w:bCs/>
          <w:color w:val="000000"/>
          <w:sz w:val="20"/>
          <w:szCs w:val="20"/>
          <w:lang w:eastAsia="en-US"/>
        </w:rPr>
      </w:pPr>
      <w:r>
        <w:rPr>
          <w:rFonts w:eastAsia="Calibri"/>
          <w:b/>
          <w:bCs/>
          <w:color w:val="000000"/>
          <w:sz w:val="20"/>
          <w:szCs w:val="20"/>
          <w:lang w:eastAsia="en-US"/>
        </w:rPr>
        <w:t xml:space="preserve">2. Критерии оценивания </w:t>
      </w:r>
      <w:proofErr w:type="spellStart"/>
      <w:r>
        <w:rPr>
          <w:rFonts w:eastAsia="Calibri"/>
          <w:b/>
          <w:bCs/>
          <w:color w:val="000000"/>
          <w:sz w:val="20"/>
          <w:szCs w:val="20"/>
          <w:lang w:eastAsia="en-US"/>
        </w:rPr>
        <w:t>сформированности</w:t>
      </w:r>
      <w:proofErr w:type="spellEnd"/>
      <w:r>
        <w:rPr>
          <w:rFonts w:eastAsia="Calibri"/>
          <w:b/>
          <w:bCs/>
          <w:color w:val="000000"/>
          <w:sz w:val="20"/>
          <w:szCs w:val="20"/>
          <w:lang w:eastAsia="en-US"/>
        </w:rPr>
        <w:t xml:space="preserve"> компетенций</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3"/>
        <w:gridCol w:w="2046"/>
        <w:gridCol w:w="2251"/>
        <w:gridCol w:w="2210"/>
        <w:gridCol w:w="2393"/>
      </w:tblGrid>
      <w:tr w:rsidR="007949D1">
        <w:tc>
          <w:tcPr>
            <w:tcW w:w="1443" w:type="dxa"/>
            <w:vMerge w:val="restart"/>
            <w:tcBorders>
              <w:top w:val="single" w:sz="4" w:space="0" w:color="auto"/>
              <w:left w:val="single" w:sz="4" w:space="0" w:color="auto"/>
              <w:bottom w:val="single" w:sz="4" w:space="0" w:color="auto"/>
              <w:right w:val="single" w:sz="4" w:space="0" w:color="auto"/>
            </w:tcBorders>
            <w:hideMark/>
          </w:tcPr>
          <w:p w:rsidR="007949D1" w:rsidRDefault="005B5EEB">
            <w:pPr>
              <w:jc w:val="both"/>
              <w:rPr>
                <w:rFonts w:eastAsia="Times New Roman"/>
                <w:b/>
                <w:bCs/>
                <w:color w:val="000000"/>
                <w:sz w:val="20"/>
                <w:szCs w:val="20"/>
                <w:lang w:eastAsia="en-US"/>
              </w:rPr>
            </w:pPr>
            <w:r>
              <w:rPr>
                <w:rFonts w:eastAsia="Times New Roman"/>
                <w:b/>
                <w:bCs/>
                <w:color w:val="000000"/>
                <w:sz w:val="20"/>
                <w:szCs w:val="20"/>
                <w:lang w:eastAsia="en-US"/>
              </w:rPr>
              <w:t>Компетенция</w:t>
            </w:r>
          </w:p>
        </w:tc>
        <w:tc>
          <w:tcPr>
            <w:tcW w:w="6507" w:type="dxa"/>
            <w:gridSpan w:val="3"/>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b/>
                <w:bCs/>
                <w:color w:val="000000"/>
                <w:sz w:val="20"/>
                <w:szCs w:val="20"/>
                <w:lang w:eastAsia="en-US"/>
              </w:rPr>
            </w:pPr>
            <w:r>
              <w:rPr>
                <w:rFonts w:eastAsia="Times New Roman"/>
                <w:b/>
                <w:bCs/>
                <w:color w:val="000000"/>
                <w:sz w:val="20"/>
                <w:szCs w:val="20"/>
                <w:lang w:eastAsia="en-US"/>
              </w:rPr>
              <w:t>Зачтено</w:t>
            </w:r>
          </w:p>
        </w:tc>
        <w:tc>
          <w:tcPr>
            <w:tcW w:w="2393"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b/>
                <w:bCs/>
                <w:color w:val="000000"/>
                <w:sz w:val="20"/>
                <w:szCs w:val="20"/>
                <w:lang w:eastAsia="en-US"/>
              </w:rPr>
            </w:pPr>
            <w:r>
              <w:rPr>
                <w:rFonts w:eastAsia="Times New Roman"/>
                <w:b/>
                <w:bCs/>
                <w:color w:val="000000"/>
                <w:sz w:val="20"/>
                <w:szCs w:val="20"/>
                <w:lang w:eastAsia="en-US"/>
              </w:rPr>
              <w:t>Не зачтено</w:t>
            </w:r>
          </w:p>
        </w:tc>
      </w:tr>
      <w:tr w:rsidR="007949D1">
        <w:tc>
          <w:tcPr>
            <w:tcW w:w="0" w:type="auto"/>
            <w:vMerge/>
            <w:tcBorders>
              <w:top w:val="single" w:sz="4" w:space="0" w:color="auto"/>
              <w:left w:val="single" w:sz="4" w:space="0" w:color="auto"/>
              <w:bottom w:val="single" w:sz="4" w:space="0" w:color="auto"/>
              <w:right w:val="single" w:sz="4" w:space="0" w:color="auto"/>
            </w:tcBorders>
            <w:vAlign w:val="center"/>
            <w:hideMark/>
          </w:tcPr>
          <w:p w:rsidR="007949D1" w:rsidRDefault="007949D1">
            <w:pPr>
              <w:rPr>
                <w:rFonts w:eastAsia="Times New Roman"/>
                <w:b/>
                <w:bCs/>
                <w:color w:val="000000"/>
                <w:sz w:val="20"/>
                <w:szCs w:val="20"/>
                <w:lang w:eastAsia="en-US"/>
              </w:rPr>
            </w:pPr>
          </w:p>
        </w:tc>
        <w:tc>
          <w:tcPr>
            <w:tcW w:w="2046"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b/>
                <w:bCs/>
                <w:color w:val="000000"/>
                <w:sz w:val="20"/>
                <w:szCs w:val="20"/>
                <w:lang w:eastAsia="en-US"/>
              </w:rPr>
            </w:pPr>
            <w:r>
              <w:rPr>
                <w:rFonts w:eastAsia="Times New Roman"/>
                <w:b/>
                <w:bCs/>
                <w:color w:val="000000"/>
                <w:sz w:val="20"/>
                <w:szCs w:val="20"/>
                <w:lang w:eastAsia="en-US"/>
              </w:rPr>
              <w:t>Высокий уровень</w:t>
            </w:r>
          </w:p>
          <w:p w:rsidR="007949D1" w:rsidRDefault="005B5EEB">
            <w:pPr>
              <w:jc w:val="center"/>
              <w:rPr>
                <w:rFonts w:eastAsia="Times New Roman"/>
                <w:b/>
                <w:bCs/>
                <w:color w:val="000000"/>
                <w:sz w:val="20"/>
                <w:szCs w:val="20"/>
                <w:lang w:eastAsia="en-US"/>
              </w:rPr>
            </w:pPr>
            <w:r>
              <w:rPr>
                <w:rFonts w:eastAsia="Times New Roman"/>
                <w:b/>
                <w:bCs/>
                <w:color w:val="000000"/>
                <w:sz w:val="20"/>
                <w:szCs w:val="20"/>
                <w:lang w:eastAsia="en-US"/>
              </w:rPr>
              <w:t>(отлично)</w:t>
            </w:r>
          </w:p>
          <w:p w:rsidR="007949D1" w:rsidRDefault="005B5EEB">
            <w:pPr>
              <w:jc w:val="center"/>
              <w:rPr>
                <w:rFonts w:eastAsia="Times New Roman"/>
                <w:b/>
                <w:bCs/>
                <w:color w:val="000000"/>
                <w:sz w:val="20"/>
                <w:szCs w:val="20"/>
                <w:lang w:eastAsia="en-US"/>
              </w:rPr>
            </w:pPr>
            <w:r>
              <w:rPr>
                <w:rFonts w:eastAsia="Times New Roman"/>
                <w:b/>
                <w:bCs/>
                <w:color w:val="000000"/>
                <w:sz w:val="20"/>
                <w:szCs w:val="20"/>
                <w:lang w:eastAsia="en-US"/>
              </w:rPr>
              <w:t>(86-100 баллов)</w:t>
            </w:r>
          </w:p>
        </w:tc>
        <w:tc>
          <w:tcPr>
            <w:tcW w:w="2251"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b/>
                <w:bCs/>
                <w:color w:val="000000"/>
                <w:sz w:val="20"/>
                <w:szCs w:val="20"/>
                <w:lang w:eastAsia="en-US"/>
              </w:rPr>
            </w:pPr>
            <w:r>
              <w:rPr>
                <w:rFonts w:eastAsia="Times New Roman"/>
                <w:b/>
                <w:bCs/>
                <w:color w:val="000000"/>
                <w:sz w:val="20"/>
                <w:szCs w:val="20"/>
                <w:lang w:eastAsia="en-US"/>
              </w:rPr>
              <w:t>Средний уровень</w:t>
            </w:r>
          </w:p>
          <w:p w:rsidR="007949D1" w:rsidRDefault="005B5EEB">
            <w:pPr>
              <w:jc w:val="center"/>
              <w:rPr>
                <w:rFonts w:eastAsia="Times New Roman"/>
                <w:b/>
                <w:bCs/>
                <w:color w:val="000000"/>
                <w:sz w:val="20"/>
                <w:szCs w:val="20"/>
                <w:lang w:eastAsia="en-US"/>
              </w:rPr>
            </w:pPr>
            <w:r>
              <w:rPr>
                <w:rFonts w:eastAsia="Times New Roman"/>
                <w:b/>
                <w:bCs/>
                <w:color w:val="000000"/>
                <w:sz w:val="20"/>
                <w:szCs w:val="20"/>
                <w:lang w:eastAsia="en-US"/>
              </w:rPr>
              <w:t>(хорошо)</w:t>
            </w:r>
          </w:p>
          <w:p w:rsidR="007949D1" w:rsidRDefault="005B5EEB">
            <w:pPr>
              <w:jc w:val="center"/>
              <w:rPr>
                <w:rFonts w:eastAsia="Times New Roman"/>
                <w:b/>
                <w:bCs/>
                <w:color w:val="000000"/>
                <w:sz w:val="20"/>
                <w:szCs w:val="20"/>
                <w:lang w:eastAsia="en-US"/>
              </w:rPr>
            </w:pPr>
            <w:r>
              <w:rPr>
                <w:rFonts w:eastAsia="Times New Roman"/>
                <w:b/>
                <w:bCs/>
                <w:color w:val="000000"/>
                <w:sz w:val="20"/>
                <w:szCs w:val="20"/>
                <w:lang w:eastAsia="en-US"/>
              </w:rPr>
              <w:t>(71-85 баллов)</w:t>
            </w:r>
          </w:p>
        </w:tc>
        <w:tc>
          <w:tcPr>
            <w:tcW w:w="2210"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b/>
                <w:bCs/>
                <w:color w:val="000000"/>
                <w:sz w:val="20"/>
                <w:szCs w:val="20"/>
                <w:lang w:eastAsia="en-US"/>
              </w:rPr>
            </w:pPr>
            <w:r>
              <w:rPr>
                <w:rFonts w:eastAsia="Times New Roman"/>
                <w:b/>
                <w:bCs/>
                <w:color w:val="000000"/>
                <w:sz w:val="20"/>
                <w:szCs w:val="20"/>
                <w:lang w:eastAsia="en-US"/>
              </w:rPr>
              <w:t>Низкий уровень</w:t>
            </w:r>
          </w:p>
          <w:p w:rsidR="007949D1" w:rsidRDefault="005B5EEB">
            <w:pPr>
              <w:jc w:val="center"/>
              <w:rPr>
                <w:rFonts w:eastAsia="Times New Roman"/>
                <w:b/>
                <w:bCs/>
                <w:color w:val="000000"/>
                <w:sz w:val="20"/>
                <w:szCs w:val="20"/>
                <w:lang w:eastAsia="en-US"/>
              </w:rPr>
            </w:pPr>
            <w:r>
              <w:rPr>
                <w:rFonts w:eastAsia="Times New Roman"/>
                <w:b/>
                <w:bCs/>
                <w:color w:val="000000"/>
                <w:sz w:val="20"/>
                <w:szCs w:val="20"/>
                <w:lang w:eastAsia="en-US"/>
              </w:rPr>
              <w:t>(удовлетворительно)</w:t>
            </w:r>
          </w:p>
          <w:p w:rsidR="007949D1" w:rsidRDefault="005B5EEB">
            <w:pPr>
              <w:jc w:val="center"/>
              <w:rPr>
                <w:rFonts w:eastAsia="Times New Roman"/>
                <w:b/>
                <w:bCs/>
                <w:color w:val="000000"/>
                <w:sz w:val="20"/>
                <w:szCs w:val="20"/>
                <w:lang w:eastAsia="en-US"/>
              </w:rPr>
            </w:pPr>
            <w:r>
              <w:rPr>
                <w:rFonts w:eastAsia="Times New Roman"/>
                <w:b/>
                <w:bCs/>
                <w:color w:val="000000"/>
                <w:sz w:val="20"/>
                <w:szCs w:val="20"/>
                <w:lang w:eastAsia="en-US"/>
              </w:rPr>
              <w:t>(56-70 баллов)</w:t>
            </w:r>
          </w:p>
        </w:tc>
        <w:tc>
          <w:tcPr>
            <w:tcW w:w="2393"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b/>
                <w:bCs/>
                <w:color w:val="000000"/>
                <w:sz w:val="20"/>
                <w:szCs w:val="20"/>
                <w:lang w:eastAsia="en-US"/>
              </w:rPr>
            </w:pPr>
            <w:r>
              <w:rPr>
                <w:rFonts w:eastAsia="Times New Roman"/>
                <w:b/>
                <w:bCs/>
                <w:color w:val="000000"/>
                <w:sz w:val="20"/>
                <w:szCs w:val="20"/>
                <w:lang w:eastAsia="en-US"/>
              </w:rPr>
              <w:t>Ниже порогового уровня</w:t>
            </w:r>
          </w:p>
          <w:p w:rsidR="007949D1" w:rsidRDefault="005B5EEB">
            <w:pPr>
              <w:jc w:val="center"/>
              <w:rPr>
                <w:rFonts w:eastAsia="Times New Roman"/>
                <w:b/>
                <w:bCs/>
                <w:color w:val="000000"/>
                <w:sz w:val="20"/>
                <w:szCs w:val="20"/>
                <w:lang w:eastAsia="en-US"/>
              </w:rPr>
            </w:pPr>
            <w:r>
              <w:rPr>
                <w:rFonts w:eastAsia="Times New Roman"/>
                <w:b/>
                <w:bCs/>
                <w:color w:val="000000"/>
                <w:sz w:val="20"/>
                <w:szCs w:val="20"/>
                <w:lang w:eastAsia="en-US"/>
              </w:rPr>
              <w:t>(неудовлетворительно)</w:t>
            </w:r>
          </w:p>
          <w:p w:rsidR="007949D1" w:rsidRDefault="005B5EEB">
            <w:pPr>
              <w:jc w:val="center"/>
              <w:rPr>
                <w:rFonts w:eastAsia="Times New Roman"/>
                <w:b/>
                <w:bCs/>
                <w:color w:val="000000"/>
                <w:sz w:val="20"/>
                <w:szCs w:val="20"/>
                <w:lang w:eastAsia="en-US"/>
              </w:rPr>
            </w:pPr>
            <w:r>
              <w:rPr>
                <w:rFonts w:eastAsia="Times New Roman"/>
                <w:b/>
                <w:bCs/>
                <w:color w:val="000000"/>
                <w:sz w:val="20"/>
                <w:szCs w:val="20"/>
                <w:lang w:eastAsia="en-US"/>
              </w:rPr>
              <w:t>(0-55 баллов)</w:t>
            </w:r>
          </w:p>
        </w:tc>
      </w:tr>
      <w:tr w:rsidR="00794D81">
        <w:tc>
          <w:tcPr>
            <w:tcW w:w="1443" w:type="dxa"/>
            <w:vMerge w:val="restart"/>
            <w:tcBorders>
              <w:top w:val="single" w:sz="4" w:space="0" w:color="auto"/>
              <w:left w:val="single" w:sz="4" w:space="0" w:color="auto"/>
              <w:bottom w:val="single" w:sz="4" w:space="0" w:color="auto"/>
              <w:right w:val="single" w:sz="4" w:space="0" w:color="auto"/>
            </w:tcBorders>
            <w:hideMark/>
          </w:tcPr>
          <w:p w:rsidR="00794D81" w:rsidRDefault="00794D81" w:rsidP="00794D81">
            <w:pPr>
              <w:jc w:val="both"/>
              <w:rPr>
                <w:rFonts w:eastAsia="Times New Roman"/>
                <w:color w:val="000000"/>
                <w:sz w:val="20"/>
                <w:szCs w:val="20"/>
                <w:lang w:eastAsia="en-US"/>
              </w:rPr>
            </w:pPr>
            <w:r>
              <w:rPr>
                <w:rFonts w:eastAsia="Times New Roman"/>
                <w:sz w:val="20"/>
                <w:szCs w:val="20"/>
              </w:rPr>
              <w:t>УК -7</w:t>
            </w:r>
          </w:p>
        </w:tc>
        <w:tc>
          <w:tcPr>
            <w:tcW w:w="2046" w:type="dxa"/>
            <w:tcBorders>
              <w:top w:val="single" w:sz="4" w:space="0" w:color="auto"/>
              <w:left w:val="nil"/>
              <w:bottom w:val="single" w:sz="4" w:space="0" w:color="auto"/>
              <w:right w:val="single" w:sz="4" w:space="0" w:color="auto"/>
            </w:tcBorders>
            <w:hideMark/>
          </w:tcPr>
          <w:p w:rsidR="00794D81" w:rsidRDefault="00794D81" w:rsidP="009D31D0">
            <w:pPr>
              <w:rPr>
                <w:sz w:val="20"/>
                <w:szCs w:val="20"/>
              </w:rPr>
            </w:pPr>
            <w:r w:rsidRPr="00912B58">
              <w:rPr>
                <w:sz w:val="20"/>
                <w:szCs w:val="20"/>
              </w:rPr>
              <w:t>Знает основы физической культуры и здорового образа жизни, виды физических упражнений</w:t>
            </w:r>
            <w:r>
              <w:rPr>
                <w:sz w:val="20"/>
                <w:szCs w:val="20"/>
              </w:rPr>
              <w:t xml:space="preserve"> из области легкой атлетики</w:t>
            </w:r>
            <w:r w:rsidRPr="00912B58">
              <w:rPr>
                <w:sz w:val="20"/>
                <w:szCs w:val="20"/>
              </w:rPr>
              <w:t xml:space="preserve"> для обеспечения полноценной социальной и профессиональной деятельности</w:t>
            </w:r>
          </w:p>
        </w:tc>
        <w:tc>
          <w:tcPr>
            <w:tcW w:w="2251" w:type="dxa"/>
            <w:tcBorders>
              <w:top w:val="single" w:sz="4" w:space="0" w:color="auto"/>
              <w:left w:val="single" w:sz="4" w:space="0" w:color="auto"/>
              <w:bottom w:val="single" w:sz="4" w:space="0" w:color="auto"/>
              <w:right w:val="single" w:sz="4" w:space="0" w:color="auto"/>
            </w:tcBorders>
            <w:hideMark/>
          </w:tcPr>
          <w:p w:rsidR="00794D81" w:rsidRDefault="00794D81" w:rsidP="009D31D0">
            <w:pPr>
              <w:rPr>
                <w:sz w:val="20"/>
                <w:szCs w:val="20"/>
              </w:rPr>
            </w:pPr>
            <w:r w:rsidRPr="00912B58">
              <w:rPr>
                <w:sz w:val="20"/>
                <w:szCs w:val="20"/>
              </w:rPr>
              <w:t>Знает основы физической культуры и здорового образа жизни, виды физических упражнений</w:t>
            </w:r>
            <w:r>
              <w:rPr>
                <w:sz w:val="20"/>
                <w:szCs w:val="20"/>
              </w:rPr>
              <w:t xml:space="preserve"> из области легкой атлетики</w:t>
            </w:r>
            <w:r w:rsidRPr="00912B58">
              <w:rPr>
                <w:sz w:val="20"/>
                <w:szCs w:val="20"/>
              </w:rPr>
              <w:t xml:space="preserve"> для обеспечения полноценной социальной и профессиональной деятельности, но допускает незначительные ошибки</w:t>
            </w:r>
          </w:p>
        </w:tc>
        <w:tc>
          <w:tcPr>
            <w:tcW w:w="2210" w:type="dxa"/>
            <w:tcBorders>
              <w:top w:val="single" w:sz="4" w:space="0" w:color="auto"/>
              <w:left w:val="single" w:sz="4" w:space="0" w:color="auto"/>
              <w:bottom w:val="single" w:sz="4" w:space="0" w:color="auto"/>
              <w:right w:val="single" w:sz="4" w:space="0" w:color="auto"/>
            </w:tcBorders>
            <w:hideMark/>
          </w:tcPr>
          <w:p w:rsidR="00794D81" w:rsidRDefault="00794D81" w:rsidP="009D31D0">
            <w:pPr>
              <w:rPr>
                <w:sz w:val="20"/>
                <w:szCs w:val="20"/>
              </w:rPr>
            </w:pPr>
            <w:r w:rsidRPr="00912B58">
              <w:rPr>
                <w:sz w:val="20"/>
                <w:szCs w:val="20"/>
              </w:rPr>
              <w:t>Знает фрагментарно основы физической культуры и здорового образа жизни, виды физических упражнений</w:t>
            </w:r>
            <w:r>
              <w:rPr>
                <w:sz w:val="20"/>
                <w:szCs w:val="20"/>
              </w:rPr>
              <w:t xml:space="preserve"> из области легкой атлетики</w:t>
            </w:r>
            <w:r w:rsidRPr="00912B58">
              <w:rPr>
                <w:sz w:val="20"/>
                <w:szCs w:val="20"/>
              </w:rPr>
              <w:t xml:space="preserve"> для обеспечения полноценной социальной и профессиональной деятельности</w:t>
            </w:r>
          </w:p>
        </w:tc>
        <w:tc>
          <w:tcPr>
            <w:tcW w:w="2393" w:type="dxa"/>
            <w:tcBorders>
              <w:top w:val="single" w:sz="4" w:space="0" w:color="auto"/>
              <w:left w:val="single" w:sz="4" w:space="0" w:color="auto"/>
              <w:bottom w:val="single" w:sz="4" w:space="0" w:color="auto"/>
              <w:right w:val="single" w:sz="4" w:space="0" w:color="auto"/>
            </w:tcBorders>
            <w:hideMark/>
          </w:tcPr>
          <w:p w:rsidR="00794D81" w:rsidRDefault="00794D81" w:rsidP="009D31D0">
            <w:pPr>
              <w:rPr>
                <w:sz w:val="20"/>
                <w:szCs w:val="20"/>
              </w:rPr>
            </w:pPr>
            <w:r w:rsidRPr="00912B58">
              <w:rPr>
                <w:sz w:val="20"/>
                <w:szCs w:val="20"/>
              </w:rPr>
              <w:t>Не знает основы физической культуры и здорового образа жизни, виды физических упражнений</w:t>
            </w:r>
            <w:r>
              <w:rPr>
                <w:sz w:val="20"/>
                <w:szCs w:val="20"/>
              </w:rPr>
              <w:t xml:space="preserve"> из области легкой атлетики</w:t>
            </w:r>
            <w:r w:rsidRPr="00912B58">
              <w:rPr>
                <w:sz w:val="20"/>
                <w:szCs w:val="20"/>
              </w:rPr>
              <w:t xml:space="preserve"> для обеспечения полноценной социальной и профессиональной деятельности</w:t>
            </w:r>
          </w:p>
        </w:tc>
      </w:tr>
      <w:tr w:rsidR="00794D81" w:rsidTr="00DD17B2">
        <w:trPr>
          <w:trHeight w:val="32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4D81" w:rsidRDefault="00794D81" w:rsidP="00794D81">
            <w:pPr>
              <w:rPr>
                <w:rFonts w:eastAsia="Times New Roman"/>
                <w:color w:val="000000"/>
                <w:sz w:val="20"/>
                <w:szCs w:val="20"/>
                <w:lang w:eastAsia="en-US"/>
              </w:rPr>
            </w:pPr>
          </w:p>
        </w:tc>
        <w:tc>
          <w:tcPr>
            <w:tcW w:w="2046" w:type="dxa"/>
            <w:tcBorders>
              <w:top w:val="single" w:sz="4" w:space="0" w:color="auto"/>
              <w:left w:val="nil"/>
              <w:right w:val="single" w:sz="4" w:space="0" w:color="auto"/>
            </w:tcBorders>
            <w:hideMark/>
          </w:tcPr>
          <w:p w:rsidR="00794D81" w:rsidRDefault="00794D81" w:rsidP="009D31D0">
            <w:pPr>
              <w:rPr>
                <w:rFonts w:eastAsia="Times New Roman"/>
                <w:sz w:val="20"/>
                <w:szCs w:val="20"/>
                <w:lang w:eastAsia="en-US"/>
              </w:rPr>
            </w:pPr>
            <w:r w:rsidRPr="00912B58">
              <w:rPr>
                <w:sz w:val="20"/>
                <w:szCs w:val="20"/>
              </w:rPr>
              <w:t>Умеет применять средства физической культуры и спорта для ведения здорового образа жизни, обеспечения полноценной социальной и профессиональной деятельности.</w:t>
            </w:r>
          </w:p>
        </w:tc>
        <w:tc>
          <w:tcPr>
            <w:tcW w:w="2251" w:type="dxa"/>
            <w:tcBorders>
              <w:top w:val="single" w:sz="4" w:space="0" w:color="auto"/>
              <w:left w:val="single" w:sz="4" w:space="0" w:color="auto"/>
              <w:right w:val="single" w:sz="4" w:space="0" w:color="auto"/>
            </w:tcBorders>
            <w:hideMark/>
          </w:tcPr>
          <w:p w:rsidR="00794D81" w:rsidRDefault="00794D81" w:rsidP="009D31D0">
            <w:pPr>
              <w:rPr>
                <w:rFonts w:eastAsia="Times New Roman"/>
                <w:sz w:val="20"/>
                <w:szCs w:val="20"/>
                <w:lang w:eastAsia="en-US"/>
              </w:rPr>
            </w:pPr>
            <w:r w:rsidRPr="00912B58">
              <w:rPr>
                <w:sz w:val="20"/>
                <w:szCs w:val="20"/>
              </w:rPr>
              <w:t>Умеет применять средства физической культуры и спорта для ведения здорового образа жизни, обеспечения полноценной социальной и профессиональной деятельности, но допускает незначительные ошибки в технике выполнения</w:t>
            </w:r>
          </w:p>
        </w:tc>
        <w:tc>
          <w:tcPr>
            <w:tcW w:w="2210" w:type="dxa"/>
            <w:tcBorders>
              <w:top w:val="single" w:sz="4" w:space="0" w:color="auto"/>
              <w:left w:val="single" w:sz="4" w:space="0" w:color="auto"/>
              <w:right w:val="single" w:sz="4" w:space="0" w:color="auto"/>
            </w:tcBorders>
            <w:hideMark/>
          </w:tcPr>
          <w:p w:rsidR="00794D81" w:rsidRDefault="00794D81" w:rsidP="009D31D0">
            <w:pPr>
              <w:rPr>
                <w:rFonts w:eastAsia="Times New Roman"/>
                <w:sz w:val="20"/>
                <w:szCs w:val="20"/>
                <w:lang w:eastAsia="en-US"/>
              </w:rPr>
            </w:pPr>
            <w:r w:rsidRPr="00912B58">
              <w:rPr>
                <w:sz w:val="20"/>
                <w:szCs w:val="20"/>
              </w:rPr>
              <w:t>Умеет фрагментарно применять средства физической культуры и спорта для ведения здорового образа жизни, обеспечения полноценной социальной и профессиональной деятельности.</w:t>
            </w:r>
          </w:p>
        </w:tc>
        <w:tc>
          <w:tcPr>
            <w:tcW w:w="2393" w:type="dxa"/>
            <w:tcBorders>
              <w:top w:val="single" w:sz="4" w:space="0" w:color="auto"/>
              <w:left w:val="single" w:sz="4" w:space="0" w:color="auto"/>
              <w:right w:val="single" w:sz="4" w:space="0" w:color="auto"/>
            </w:tcBorders>
            <w:hideMark/>
          </w:tcPr>
          <w:p w:rsidR="00794D81" w:rsidRDefault="00794D81" w:rsidP="009D31D0">
            <w:pPr>
              <w:rPr>
                <w:rFonts w:eastAsia="Times New Roman"/>
                <w:sz w:val="20"/>
                <w:szCs w:val="20"/>
                <w:lang w:eastAsia="en-US"/>
              </w:rPr>
            </w:pPr>
            <w:r w:rsidRPr="00912B58">
              <w:rPr>
                <w:sz w:val="20"/>
                <w:szCs w:val="20"/>
              </w:rPr>
              <w:t>Не умеет применять средства физической культуры и спорта для ведения здорового образа жизни, обеспечения полноценной социальной и профессиональной деятельности.</w:t>
            </w:r>
          </w:p>
        </w:tc>
      </w:tr>
    </w:tbl>
    <w:p w:rsidR="007949D1" w:rsidRDefault="007949D1">
      <w:pPr>
        <w:jc w:val="both"/>
        <w:rPr>
          <w:rFonts w:eastAsia="Times New Roman"/>
          <w:color w:val="000000"/>
          <w:lang w:eastAsia="en-US"/>
        </w:rPr>
      </w:pPr>
    </w:p>
    <w:p w:rsidR="007949D1" w:rsidRDefault="007949D1">
      <w:pPr>
        <w:jc w:val="both"/>
        <w:rPr>
          <w:rFonts w:eastAsia="Times New Roman"/>
          <w:color w:val="000000"/>
          <w:lang w:eastAsia="en-US"/>
        </w:rPr>
      </w:pPr>
    </w:p>
    <w:p w:rsidR="007949D1" w:rsidRDefault="005B5EEB">
      <w:pPr>
        <w:keepNext/>
        <w:keepLines/>
        <w:jc w:val="both"/>
        <w:outlineLvl w:val="0"/>
        <w:rPr>
          <w:rFonts w:eastAsia="Calibri"/>
          <w:b/>
          <w:bCs/>
          <w:color w:val="000000"/>
          <w:lang w:eastAsia="en-US"/>
        </w:rPr>
      </w:pPr>
      <w:bookmarkStart w:id="4" w:name="_Toc31551162"/>
      <w:bookmarkStart w:id="5" w:name="_Toc36926273"/>
      <w:bookmarkStart w:id="6" w:name="_Toc36929824"/>
      <w:bookmarkStart w:id="7" w:name="_Hlk31550653"/>
      <w:r>
        <w:rPr>
          <w:rFonts w:eastAsia="Calibri"/>
          <w:b/>
          <w:bCs/>
          <w:color w:val="000000"/>
          <w:lang w:eastAsia="en-US"/>
        </w:rPr>
        <w:lastRenderedPageBreak/>
        <w:t xml:space="preserve">3. </w:t>
      </w:r>
      <w:bookmarkStart w:id="8" w:name="_Hlk36648136"/>
      <w:r>
        <w:rPr>
          <w:rFonts w:eastAsia="Calibri"/>
          <w:b/>
          <w:bCs/>
          <w:color w:val="000000"/>
          <w:lang w:eastAsia="en-US"/>
        </w:rPr>
        <w:t xml:space="preserve">Распределение оценок за формы текущего контроля и промежуточную </w:t>
      </w:r>
      <w:bookmarkEnd w:id="4"/>
      <w:r>
        <w:rPr>
          <w:rFonts w:eastAsia="Calibri"/>
          <w:b/>
          <w:bCs/>
          <w:color w:val="000000"/>
          <w:lang w:eastAsia="en-US"/>
        </w:rPr>
        <w:t>аттестацию</w:t>
      </w:r>
      <w:bookmarkEnd w:id="5"/>
      <w:bookmarkEnd w:id="6"/>
      <w:bookmarkEnd w:id="8"/>
    </w:p>
    <w:p w:rsidR="007949D1" w:rsidRDefault="007949D1">
      <w:pPr>
        <w:jc w:val="both"/>
        <w:rPr>
          <w:rFonts w:eastAsia="Times New Roman"/>
          <w:bCs/>
          <w:lang w:eastAsia="en-US"/>
        </w:rPr>
      </w:pPr>
      <w:bookmarkStart w:id="9" w:name="_Toc31551163"/>
      <w:bookmarkEnd w:id="7"/>
    </w:p>
    <w:p w:rsidR="007949D1" w:rsidRDefault="005B5EEB" w:rsidP="009D31D0">
      <w:pPr>
        <w:suppressAutoHyphens/>
        <w:ind w:firstLine="567"/>
        <w:jc w:val="both"/>
        <w:rPr>
          <w:rFonts w:eastAsia="Times New Roman"/>
          <w:bCs/>
          <w:color w:val="000000"/>
          <w:lang w:eastAsia="en-US"/>
        </w:rPr>
      </w:pPr>
      <w:r>
        <w:rPr>
          <w:rFonts w:eastAsia="Times New Roman"/>
          <w:bCs/>
          <w:i/>
          <w:iCs/>
          <w:color w:val="000000"/>
          <w:lang w:eastAsia="en-US"/>
        </w:rPr>
        <w:t xml:space="preserve"> 2, 3, 4, 5, 6, 7 </w:t>
      </w:r>
      <w:r>
        <w:rPr>
          <w:rFonts w:eastAsia="Times New Roman"/>
          <w:bCs/>
          <w:color w:val="000000"/>
          <w:lang w:eastAsia="en-US"/>
        </w:rPr>
        <w:t>семестр:</w:t>
      </w:r>
    </w:p>
    <w:p w:rsidR="007949D1" w:rsidRDefault="005B5EEB" w:rsidP="009D31D0">
      <w:pPr>
        <w:suppressAutoHyphens/>
        <w:ind w:firstLine="567"/>
        <w:jc w:val="both"/>
        <w:rPr>
          <w:rFonts w:eastAsia="Times New Roman"/>
          <w:bCs/>
          <w:color w:val="000000"/>
          <w:lang w:eastAsia="en-US"/>
        </w:rPr>
      </w:pPr>
      <w:r>
        <w:rPr>
          <w:rFonts w:eastAsia="Times New Roman"/>
          <w:bCs/>
          <w:color w:val="000000"/>
          <w:lang w:eastAsia="en-US"/>
        </w:rPr>
        <w:t>Текущий контроль:</w:t>
      </w:r>
    </w:p>
    <w:p w:rsidR="007949D1" w:rsidRDefault="009D31D0" w:rsidP="009D31D0">
      <w:pPr>
        <w:suppressAutoHyphens/>
        <w:spacing w:line="276" w:lineRule="auto"/>
        <w:ind w:firstLine="567"/>
        <w:jc w:val="both"/>
        <w:rPr>
          <w:rFonts w:eastAsia="Times New Roman"/>
          <w:bCs/>
          <w:color w:val="000000"/>
          <w:lang w:eastAsia="en-US"/>
        </w:rPr>
      </w:pPr>
      <w:r>
        <w:rPr>
          <w:rFonts w:eastAsia="Times New Roman"/>
          <w:bCs/>
          <w:color w:val="000000"/>
          <w:lang w:eastAsia="en-US"/>
        </w:rPr>
        <w:t xml:space="preserve">1. </w:t>
      </w:r>
      <w:r w:rsidR="005B5EEB">
        <w:rPr>
          <w:rFonts w:eastAsia="Times New Roman"/>
          <w:bCs/>
          <w:color w:val="000000"/>
          <w:lang w:eastAsia="en-US"/>
        </w:rPr>
        <w:t>Тестирование физической подготовки (Тема 1, 2, 3, 4, 5, 6) – 50 баллов</w:t>
      </w:r>
    </w:p>
    <w:p w:rsidR="007949D1" w:rsidRDefault="005B5EEB" w:rsidP="009D31D0">
      <w:pPr>
        <w:suppressAutoHyphens/>
        <w:ind w:firstLine="567"/>
        <w:jc w:val="both"/>
        <w:rPr>
          <w:rFonts w:eastAsia="Times New Roman"/>
          <w:bCs/>
          <w:color w:val="000000"/>
          <w:lang w:eastAsia="en-US"/>
        </w:rPr>
      </w:pPr>
      <w:r>
        <w:rPr>
          <w:rFonts w:eastAsia="Times New Roman"/>
          <w:bCs/>
          <w:color w:val="000000"/>
          <w:lang w:eastAsia="en-US"/>
        </w:rPr>
        <w:t>Выполнение каждого оценочного средства оценивается по баллам.</w:t>
      </w:r>
    </w:p>
    <w:p w:rsidR="007949D1" w:rsidRDefault="005B5EEB" w:rsidP="009D31D0">
      <w:pPr>
        <w:suppressAutoHyphens/>
        <w:ind w:firstLine="567"/>
        <w:jc w:val="both"/>
        <w:rPr>
          <w:rFonts w:eastAsia="Times New Roman"/>
          <w:bCs/>
          <w:color w:val="000000"/>
          <w:lang w:eastAsia="en-US"/>
        </w:rPr>
      </w:pPr>
      <w:r>
        <w:rPr>
          <w:rFonts w:eastAsia="Times New Roman"/>
          <w:bCs/>
          <w:color w:val="000000"/>
          <w:lang w:eastAsia="en-US"/>
        </w:rPr>
        <w:t>Общая оценка за текущий контроль представляет собой общую сумму баллов полученные за тесты по физической подготовке.</w:t>
      </w:r>
    </w:p>
    <w:p w:rsidR="007949D1" w:rsidRDefault="007949D1" w:rsidP="009D31D0">
      <w:pPr>
        <w:suppressAutoHyphens/>
        <w:ind w:firstLine="567"/>
        <w:jc w:val="both"/>
        <w:rPr>
          <w:rFonts w:eastAsia="Times New Roman"/>
          <w:bCs/>
          <w:color w:val="000000"/>
          <w:lang w:eastAsia="en-US"/>
        </w:rPr>
      </w:pPr>
    </w:p>
    <w:p w:rsidR="007949D1" w:rsidRDefault="005B5EEB" w:rsidP="009D31D0">
      <w:pPr>
        <w:suppressAutoHyphens/>
        <w:ind w:firstLine="567"/>
        <w:jc w:val="both"/>
        <w:rPr>
          <w:rFonts w:eastAsia="Times New Roman"/>
          <w:bCs/>
          <w:color w:val="000000"/>
          <w:lang w:eastAsia="en-US"/>
        </w:rPr>
      </w:pPr>
      <w:r>
        <w:rPr>
          <w:rFonts w:eastAsia="Times New Roman"/>
          <w:bCs/>
          <w:color w:val="000000"/>
          <w:lang w:eastAsia="en-US"/>
        </w:rPr>
        <w:t>Промежуточная аттестация – зачет</w:t>
      </w:r>
    </w:p>
    <w:p w:rsidR="007949D1" w:rsidRDefault="009D31D0" w:rsidP="009D31D0">
      <w:pPr>
        <w:suppressAutoHyphens/>
        <w:spacing w:line="276" w:lineRule="auto"/>
        <w:ind w:firstLine="567"/>
        <w:jc w:val="both"/>
        <w:rPr>
          <w:rFonts w:eastAsia="Times New Roman"/>
          <w:bCs/>
          <w:color w:val="000000"/>
          <w:lang w:eastAsia="en-US"/>
        </w:rPr>
      </w:pPr>
      <w:r>
        <w:rPr>
          <w:rFonts w:eastAsia="Times New Roman"/>
          <w:bCs/>
          <w:color w:val="000000"/>
          <w:lang w:eastAsia="en-US"/>
        </w:rPr>
        <w:t xml:space="preserve">1. </w:t>
      </w:r>
      <w:r w:rsidR="005B5EEB">
        <w:rPr>
          <w:rFonts w:eastAsia="Times New Roman"/>
          <w:bCs/>
          <w:color w:val="000000"/>
          <w:lang w:eastAsia="en-US"/>
        </w:rPr>
        <w:t>Выполнение контрольных нормативов по общей физической подготовке</w:t>
      </w:r>
    </w:p>
    <w:p w:rsidR="007949D1" w:rsidRDefault="005B5EEB" w:rsidP="009D31D0">
      <w:pPr>
        <w:ind w:firstLine="567"/>
        <w:jc w:val="both"/>
        <w:rPr>
          <w:rFonts w:eastAsia="Times New Roman"/>
          <w:bCs/>
          <w:color w:val="000000"/>
          <w:lang w:eastAsia="en-US"/>
        </w:rPr>
      </w:pPr>
      <w:r>
        <w:rPr>
          <w:rFonts w:eastAsia="Times New Roman"/>
          <w:bCs/>
          <w:color w:val="000000"/>
          <w:lang w:eastAsia="en-US"/>
        </w:rPr>
        <w:t>Оцениваются умение правильно выполнять контрольные тесты в соответствии с нормативами. Студент на свой выбор может выбрать 5 тестов. За каждый норматив, возможно, получить до 10 баллов.</w:t>
      </w:r>
    </w:p>
    <w:p w:rsidR="007949D1" w:rsidRDefault="005B5EEB" w:rsidP="009D31D0">
      <w:pPr>
        <w:ind w:firstLine="567"/>
        <w:jc w:val="both"/>
        <w:rPr>
          <w:rFonts w:eastAsia="Times New Roman"/>
          <w:bCs/>
          <w:color w:val="000000"/>
          <w:lang w:eastAsia="en-US"/>
        </w:rPr>
      </w:pPr>
      <w:r>
        <w:rPr>
          <w:rFonts w:eastAsia="Times New Roman"/>
          <w:bCs/>
          <w:color w:val="000000"/>
          <w:lang w:eastAsia="en-US"/>
        </w:rPr>
        <w:t>Практические навыки проверяются путём выполнения обучающимися практических заданий (нормативов).</w:t>
      </w:r>
    </w:p>
    <w:p w:rsidR="007949D1" w:rsidRDefault="007949D1" w:rsidP="009D31D0">
      <w:pPr>
        <w:ind w:firstLine="567"/>
        <w:jc w:val="both"/>
        <w:rPr>
          <w:rFonts w:eastAsia="Times New Roman"/>
          <w:bCs/>
          <w:lang w:eastAsia="en-US"/>
        </w:rPr>
      </w:pPr>
    </w:p>
    <w:p w:rsidR="007949D1" w:rsidRDefault="005B5EEB" w:rsidP="009D31D0">
      <w:pPr>
        <w:ind w:firstLine="567"/>
        <w:jc w:val="both"/>
        <w:rPr>
          <w:rFonts w:eastAsia="Times New Roman"/>
          <w:bCs/>
          <w:lang w:eastAsia="en-US"/>
        </w:rPr>
      </w:pPr>
      <w:r>
        <w:rPr>
          <w:rFonts w:eastAsia="Times New Roman"/>
          <w:bCs/>
          <w:lang w:eastAsia="en-US"/>
        </w:rPr>
        <w:t>Виды оценок:</w:t>
      </w:r>
    </w:p>
    <w:p w:rsidR="007949D1" w:rsidRDefault="005B5EEB" w:rsidP="009D31D0">
      <w:pPr>
        <w:ind w:firstLine="567"/>
        <w:jc w:val="both"/>
        <w:rPr>
          <w:rFonts w:eastAsia="Times New Roman"/>
          <w:bCs/>
          <w:lang w:eastAsia="en-US"/>
        </w:rPr>
      </w:pPr>
      <w:r>
        <w:rPr>
          <w:rFonts w:eastAsia="Times New Roman"/>
          <w:b/>
          <w:bCs/>
          <w:lang w:eastAsia="en-US"/>
        </w:rPr>
        <w:t>Для зачета</w:t>
      </w:r>
      <w:r>
        <w:rPr>
          <w:rFonts w:eastAsia="Times New Roman"/>
          <w:bCs/>
          <w:lang w:eastAsia="en-US"/>
        </w:rPr>
        <w:t>:</w:t>
      </w:r>
    </w:p>
    <w:p w:rsidR="007949D1" w:rsidRDefault="005B5EEB" w:rsidP="009D31D0">
      <w:pPr>
        <w:ind w:firstLine="567"/>
        <w:jc w:val="both"/>
        <w:rPr>
          <w:rFonts w:eastAsia="Times New Roman"/>
          <w:bCs/>
          <w:lang w:eastAsia="en-US"/>
        </w:rPr>
      </w:pPr>
      <w:r>
        <w:rPr>
          <w:rFonts w:eastAsia="Times New Roman"/>
          <w:bCs/>
          <w:lang w:eastAsia="en-US"/>
        </w:rPr>
        <w:t>Зачтено (56-100 баллов).</w:t>
      </w:r>
    </w:p>
    <w:p w:rsidR="007949D1" w:rsidRDefault="005B5EEB" w:rsidP="009D31D0">
      <w:pPr>
        <w:ind w:firstLine="567"/>
        <w:jc w:val="both"/>
        <w:rPr>
          <w:rFonts w:eastAsia="Times New Roman"/>
          <w:bCs/>
          <w:lang w:eastAsia="en-US"/>
        </w:rPr>
      </w:pPr>
      <w:r>
        <w:rPr>
          <w:rFonts w:eastAsia="Times New Roman"/>
          <w:bCs/>
          <w:lang w:eastAsia="en-US"/>
        </w:rPr>
        <w:t>Не зачтено (0-55 баллов).</w:t>
      </w:r>
    </w:p>
    <w:p w:rsidR="007949D1" w:rsidRDefault="007949D1">
      <w:pPr>
        <w:jc w:val="both"/>
        <w:rPr>
          <w:rFonts w:eastAsia="Times New Roman"/>
          <w:bCs/>
          <w:lang w:eastAsia="en-US"/>
        </w:rPr>
      </w:pPr>
    </w:p>
    <w:bookmarkEnd w:id="9"/>
    <w:p w:rsidR="007949D1" w:rsidRDefault="005B5EEB">
      <w:pPr>
        <w:ind w:firstLine="567"/>
        <w:jc w:val="both"/>
        <w:rPr>
          <w:rFonts w:eastAsia="Calibri"/>
          <w:b/>
          <w:bCs/>
          <w:color w:val="000000"/>
          <w:lang w:eastAsia="en-US"/>
        </w:rPr>
      </w:pPr>
      <w:r>
        <w:rPr>
          <w:rFonts w:eastAsia="Calibri"/>
          <w:b/>
          <w:bCs/>
          <w:color w:val="000000"/>
          <w:lang w:eastAsia="en-US"/>
        </w:rPr>
        <w:t>4. Оценочные средства, порядок их применения и критерии оценивания</w:t>
      </w:r>
    </w:p>
    <w:p w:rsidR="007949D1" w:rsidRDefault="005B5EEB">
      <w:pPr>
        <w:ind w:firstLine="567"/>
        <w:jc w:val="both"/>
        <w:rPr>
          <w:rFonts w:eastAsia="Calibri"/>
          <w:b/>
          <w:bCs/>
          <w:color w:val="000000"/>
          <w:lang w:eastAsia="en-US"/>
        </w:rPr>
      </w:pPr>
      <w:bookmarkStart w:id="10" w:name="_Toc31727678"/>
      <w:bookmarkStart w:id="11" w:name="_Toc31551164"/>
      <w:r>
        <w:rPr>
          <w:rFonts w:eastAsia="Calibri"/>
          <w:b/>
          <w:bCs/>
          <w:color w:val="000000"/>
          <w:lang w:eastAsia="en-US"/>
        </w:rPr>
        <w:t>4.1. Оценочные средства текущего контроля</w:t>
      </w:r>
      <w:bookmarkEnd w:id="10"/>
      <w:bookmarkEnd w:id="11"/>
    </w:p>
    <w:p w:rsidR="007949D1" w:rsidRDefault="005B5EEB">
      <w:pPr>
        <w:ind w:firstLine="567"/>
        <w:jc w:val="both"/>
        <w:rPr>
          <w:rFonts w:eastAsia="Calibri"/>
          <w:b/>
          <w:bCs/>
          <w:i/>
          <w:iCs/>
          <w:color w:val="000000"/>
          <w:lang w:eastAsia="en-US"/>
        </w:rPr>
      </w:pPr>
      <w:bookmarkStart w:id="12" w:name="_Toc36929835"/>
      <w:bookmarkStart w:id="13" w:name="_Toc36926278"/>
      <w:bookmarkStart w:id="14" w:name="_Toc31551170"/>
      <w:r>
        <w:rPr>
          <w:rFonts w:eastAsia="Calibri"/>
          <w:b/>
          <w:bCs/>
          <w:iCs/>
          <w:color w:val="000000"/>
          <w:lang w:eastAsia="en-US"/>
        </w:rPr>
        <w:t xml:space="preserve">4.1.1. </w:t>
      </w:r>
      <w:r>
        <w:rPr>
          <w:rFonts w:eastAsia="Calibri"/>
          <w:b/>
          <w:bCs/>
          <w:iCs/>
          <w:lang w:eastAsia="en-US"/>
        </w:rPr>
        <w:t>Тестирование физической подготовки</w:t>
      </w:r>
      <w:r>
        <w:rPr>
          <w:rFonts w:eastAsia="Calibri"/>
          <w:b/>
          <w:bCs/>
          <w:i/>
          <w:iCs/>
          <w:color w:val="000000"/>
          <w:lang w:eastAsia="en-US"/>
        </w:rPr>
        <w:t xml:space="preserve"> </w:t>
      </w:r>
    </w:p>
    <w:p w:rsidR="007949D1" w:rsidRDefault="005B5EEB">
      <w:pPr>
        <w:ind w:firstLine="567"/>
        <w:jc w:val="both"/>
        <w:rPr>
          <w:rFonts w:eastAsia="Calibri"/>
          <w:b/>
          <w:bCs/>
          <w:i/>
          <w:iCs/>
          <w:color w:val="000000"/>
          <w:lang w:eastAsia="en-US"/>
        </w:rPr>
      </w:pPr>
      <w:r>
        <w:rPr>
          <w:rFonts w:eastAsia="Calibri"/>
          <w:b/>
          <w:bCs/>
          <w:i/>
          <w:iCs/>
          <w:color w:val="000000"/>
          <w:lang w:eastAsia="en-US"/>
        </w:rPr>
        <w:t>4.1.1.1. Порядок проведения и процедура оценивания</w:t>
      </w:r>
    </w:p>
    <w:p w:rsidR="007949D1" w:rsidRDefault="005B5EEB">
      <w:pPr>
        <w:ind w:firstLine="709"/>
        <w:jc w:val="both"/>
        <w:rPr>
          <w:rFonts w:eastAsia="Calibri"/>
          <w:lang w:eastAsia="en-US"/>
        </w:rPr>
      </w:pPr>
      <w:r>
        <w:rPr>
          <w:rFonts w:eastAsia="Calibri"/>
          <w:lang w:eastAsia="en-US"/>
        </w:rPr>
        <w:t>Тестирование физической подготовки проводится на практических занятиях. Обучающиеся должны быть допущены по медицинским показаниям к сдаче нормативов и не иметь острых или хронических заболеваний в период тестирования физической подготовки.</w:t>
      </w:r>
    </w:p>
    <w:p w:rsidR="007949D1" w:rsidRDefault="005B5EEB">
      <w:pPr>
        <w:ind w:firstLine="709"/>
        <w:jc w:val="both"/>
        <w:rPr>
          <w:rFonts w:eastAsia="Calibri"/>
          <w:lang w:eastAsia="en-US"/>
        </w:rPr>
      </w:pPr>
      <w:r>
        <w:rPr>
          <w:rFonts w:eastAsia="Calibri"/>
          <w:lang w:eastAsia="en-US"/>
        </w:rPr>
        <w:t xml:space="preserve">Оценивается уровень физической подготовленности по гендерному признаку, а также правильность выполнения упражнения в техническом плане. </w:t>
      </w:r>
    </w:p>
    <w:p w:rsidR="007949D1" w:rsidRDefault="005B5EEB">
      <w:pPr>
        <w:ind w:firstLine="567"/>
        <w:jc w:val="both"/>
        <w:rPr>
          <w:rFonts w:eastAsia="Calibri"/>
          <w:b/>
          <w:bCs/>
          <w:i/>
          <w:iCs/>
          <w:color w:val="000000"/>
          <w:lang w:eastAsia="en-US"/>
        </w:rPr>
      </w:pPr>
      <w:r>
        <w:rPr>
          <w:rFonts w:eastAsia="Calibri"/>
          <w:b/>
          <w:bCs/>
          <w:i/>
          <w:iCs/>
          <w:color w:val="000000"/>
          <w:lang w:eastAsia="en-US"/>
        </w:rPr>
        <w:t>4.1.1.2. Критерии оценивания</w:t>
      </w:r>
    </w:p>
    <w:p w:rsidR="007949D1" w:rsidRDefault="005B5EEB">
      <w:pPr>
        <w:ind w:firstLine="567"/>
        <w:jc w:val="both"/>
        <w:rPr>
          <w:rFonts w:eastAsia="Calibri"/>
          <w:b/>
          <w:bCs/>
          <w:color w:val="000000"/>
          <w:lang w:eastAsia="en-US"/>
        </w:rPr>
      </w:pPr>
      <w:r>
        <w:rPr>
          <w:rFonts w:eastAsia="Calibri"/>
          <w:b/>
          <w:bCs/>
          <w:color w:val="000000"/>
          <w:lang w:eastAsia="en-US"/>
        </w:rPr>
        <w:t>Оценка «отлично» (10 баллов) ставится, если обучающийся:</w:t>
      </w:r>
    </w:p>
    <w:p w:rsidR="007949D1" w:rsidRDefault="005B5EEB">
      <w:pPr>
        <w:ind w:firstLine="567"/>
        <w:jc w:val="both"/>
        <w:rPr>
          <w:rFonts w:eastAsia="Calibri"/>
          <w:color w:val="000000"/>
          <w:shd w:val="clear" w:color="auto" w:fill="FFFFFF"/>
          <w:lang w:eastAsia="en-US"/>
        </w:rPr>
      </w:pPr>
      <w:r>
        <w:t>Полное выполнение контрольных нормативов на отметку «Отлично». Правильная техника выполнения упражнений. Высокий уровень спортивных умений и навыков.</w:t>
      </w:r>
      <w:r>
        <w:rPr>
          <w:rFonts w:eastAsia="Calibri"/>
          <w:color w:val="000000"/>
          <w:shd w:val="clear" w:color="auto" w:fill="FFFFFF"/>
          <w:lang w:eastAsia="en-US"/>
        </w:rPr>
        <w:t xml:space="preserve"> </w:t>
      </w:r>
    </w:p>
    <w:p w:rsidR="007949D1" w:rsidRDefault="005B5EEB">
      <w:pPr>
        <w:ind w:firstLine="567"/>
        <w:jc w:val="both"/>
        <w:rPr>
          <w:rFonts w:eastAsia="Calibri"/>
          <w:b/>
          <w:bCs/>
          <w:color w:val="000000"/>
          <w:lang w:eastAsia="en-US"/>
        </w:rPr>
      </w:pPr>
      <w:r>
        <w:rPr>
          <w:rFonts w:eastAsia="Calibri"/>
          <w:b/>
          <w:bCs/>
          <w:color w:val="000000"/>
          <w:lang w:eastAsia="en-US"/>
        </w:rPr>
        <w:t>Оценка «хорошо» (8 баллов) ставится, если обучающийся:</w:t>
      </w:r>
    </w:p>
    <w:p w:rsidR="007949D1" w:rsidRDefault="005B5EEB">
      <w:pPr>
        <w:ind w:firstLine="567"/>
        <w:jc w:val="both"/>
      </w:pPr>
      <w:r>
        <w:t>Выполнение контрольных нормативов на отметку «Хорошо». Контрольные нормативы выполнены в значительной степени. Техника выполнения упражнений в основном правильная, наличествуют незначительные ошибки. Хороший уровень спортивных умений и навыков.</w:t>
      </w:r>
    </w:p>
    <w:p w:rsidR="007949D1" w:rsidRDefault="005B5EEB">
      <w:pPr>
        <w:ind w:firstLine="567"/>
        <w:jc w:val="both"/>
        <w:rPr>
          <w:rFonts w:eastAsia="Calibri"/>
          <w:b/>
          <w:bCs/>
          <w:color w:val="000000"/>
          <w:lang w:eastAsia="en-US"/>
        </w:rPr>
      </w:pPr>
      <w:r>
        <w:rPr>
          <w:rFonts w:eastAsia="Calibri"/>
          <w:b/>
          <w:bCs/>
          <w:color w:val="000000"/>
          <w:lang w:eastAsia="en-US"/>
        </w:rPr>
        <w:t>Оценка «удовлетворительно» (6 баллов) ставится, если обучающийся:</w:t>
      </w:r>
    </w:p>
    <w:p w:rsidR="007949D1" w:rsidRDefault="005B5EEB">
      <w:pPr>
        <w:ind w:firstLine="567"/>
        <w:jc w:val="both"/>
      </w:pPr>
      <w:r>
        <w:t>Выполнение контрольных нормативов на отметку «Удовлетворительно». Контрольные нормативы выполнены частично. Техника выполнения упражнений частично правильная, наличествуют ошибки. Удовлетворительный уровень спортивных умений и навыков.</w:t>
      </w:r>
    </w:p>
    <w:p w:rsidR="007949D1" w:rsidRDefault="005B5EEB">
      <w:pPr>
        <w:ind w:firstLine="567"/>
        <w:jc w:val="both"/>
        <w:rPr>
          <w:rFonts w:eastAsia="Calibri"/>
          <w:b/>
          <w:bCs/>
          <w:color w:val="000000"/>
          <w:lang w:eastAsia="en-US"/>
        </w:rPr>
      </w:pPr>
      <w:r>
        <w:rPr>
          <w:rFonts w:eastAsia="Calibri"/>
          <w:b/>
          <w:bCs/>
          <w:color w:val="000000"/>
          <w:lang w:eastAsia="en-US"/>
        </w:rPr>
        <w:t>Оценка «неудовлетворительно» (0 баллов) ставится, если обучающийся:</w:t>
      </w:r>
    </w:p>
    <w:p w:rsidR="007949D1" w:rsidRDefault="005B5EEB">
      <w:pPr>
        <w:ind w:firstLine="567"/>
        <w:jc w:val="both"/>
      </w:pPr>
      <w:r>
        <w:t>Контрольные нормативы не выполнены. Техника выполнения неправильная, наличествуют грубые ошибки. Неудовлетворительный уровень спортивных умений и навыков.</w:t>
      </w:r>
    </w:p>
    <w:p w:rsidR="007949D1" w:rsidRDefault="007949D1">
      <w:pPr>
        <w:ind w:firstLine="567"/>
        <w:jc w:val="both"/>
      </w:pPr>
    </w:p>
    <w:tbl>
      <w:tblPr>
        <w:tblW w:w="975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1134"/>
        <w:gridCol w:w="1134"/>
        <w:gridCol w:w="992"/>
        <w:gridCol w:w="1134"/>
      </w:tblGrid>
      <w:tr w:rsidR="007949D1">
        <w:trPr>
          <w:trHeight w:val="345"/>
        </w:trPr>
        <w:tc>
          <w:tcPr>
            <w:tcW w:w="5356" w:type="dxa"/>
            <w:vMerge w:val="restart"/>
            <w:tcBorders>
              <w:top w:val="single" w:sz="4" w:space="0" w:color="auto"/>
              <w:left w:val="single" w:sz="4" w:space="0" w:color="auto"/>
              <w:bottom w:val="single" w:sz="4" w:space="0" w:color="auto"/>
              <w:right w:val="single" w:sz="4" w:space="0" w:color="auto"/>
            </w:tcBorders>
          </w:tcPr>
          <w:p w:rsidR="007949D1" w:rsidRDefault="007949D1">
            <w:pPr>
              <w:widowControl w:val="0"/>
              <w:tabs>
                <w:tab w:val="left" w:leader="underscore" w:pos="9929"/>
              </w:tabs>
              <w:jc w:val="center"/>
              <w:rPr>
                <w:rFonts w:eastAsia="Calibri"/>
                <w:b/>
                <w:bCs/>
                <w:sz w:val="22"/>
                <w:szCs w:val="22"/>
              </w:rPr>
            </w:pPr>
          </w:p>
          <w:p w:rsidR="007949D1" w:rsidRDefault="005B5EEB">
            <w:pPr>
              <w:widowControl w:val="0"/>
              <w:tabs>
                <w:tab w:val="left" w:leader="underscore" w:pos="9929"/>
              </w:tabs>
              <w:jc w:val="center"/>
              <w:rPr>
                <w:rFonts w:eastAsia="Calibri"/>
                <w:b/>
                <w:bCs/>
                <w:sz w:val="22"/>
                <w:szCs w:val="22"/>
              </w:rPr>
            </w:pPr>
            <w:r>
              <w:rPr>
                <w:rFonts w:eastAsia="Calibri"/>
                <w:b/>
                <w:bCs/>
                <w:sz w:val="22"/>
                <w:szCs w:val="22"/>
              </w:rPr>
              <w:t>Контрольные тесты</w:t>
            </w:r>
          </w:p>
        </w:tc>
        <w:tc>
          <w:tcPr>
            <w:tcW w:w="4394" w:type="dxa"/>
            <w:gridSpan w:val="4"/>
            <w:tcBorders>
              <w:top w:val="single" w:sz="4" w:space="0" w:color="auto"/>
              <w:left w:val="single" w:sz="4" w:space="0" w:color="auto"/>
              <w:bottom w:val="single" w:sz="4" w:space="0" w:color="auto"/>
              <w:right w:val="single" w:sz="4" w:space="0" w:color="auto"/>
            </w:tcBorders>
            <w:hideMark/>
          </w:tcPr>
          <w:p w:rsidR="007949D1" w:rsidRDefault="005B5EEB">
            <w:pPr>
              <w:widowControl w:val="0"/>
              <w:tabs>
                <w:tab w:val="left" w:leader="underscore" w:pos="9929"/>
              </w:tabs>
              <w:jc w:val="center"/>
              <w:rPr>
                <w:rFonts w:eastAsia="Calibri"/>
                <w:b/>
                <w:bCs/>
                <w:sz w:val="22"/>
                <w:szCs w:val="22"/>
              </w:rPr>
            </w:pPr>
            <w:r>
              <w:rPr>
                <w:rFonts w:eastAsia="Calibri"/>
                <w:b/>
                <w:bCs/>
                <w:sz w:val="22"/>
                <w:szCs w:val="22"/>
              </w:rPr>
              <w:t>Критерии оценивания</w:t>
            </w:r>
          </w:p>
        </w:tc>
      </w:tr>
      <w:tr w:rsidR="007949D1">
        <w:trPr>
          <w:trHeight w:val="345"/>
        </w:trPr>
        <w:tc>
          <w:tcPr>
            <w:tcW w:w="9750" w:type="dxa"/>
            <w:vMerge/>
            <w:tcBorders>
              <w:top w:val="single" w:sz="4" w:space="0" w:color="auto"/>
              <w:left w:val="single" w:sz="4" w:space="0" w:color="auto"/>
              <w:bottom w:val="single" w:sz="4" w:space="0" w:color="auto"/>
              <w:right w:val="single" w:sz="4" w:space="0" w:color="auto"/>
            </w:tcBorders>
            <w:vAlign w:val="center"/>
            <w:hideMark/>
          </w:tcPr>
          <w:p w:rsidR="007949D1" w:rsidRDefault="007949D1">
            <w:pPr>
              <w:rPr>
                <w:rFonts w:eastAsia="Calibri"/>
                <w:b/>
                <w:bCs/>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pStyle w:val="11"/>
              <w:shd w:val="clear" w:color="auto" w:fill="auto"/>
              <w:tabs>
                <w:tab w:val="left" w:leader="underscore" w:pos="9929"/>
              </w:tabs>
              <w:spacing w:line="240" w:lineRule="auto"/>
              <w:jc w:val="center"/>
              <w:rPr>
                <w:rStyle w:val="9pt"/>
                <w:spacing w:val="0"/>
                <w:sz w:val="22"/>
                <w:szCs w:val="22"/>
              </w:rPr>
            </w:pPr>
            <w:r>
              <w:rPr>
                <w:rStyle w:val="9pt"/>
                <w:b/>
                <w:bCs/>
                <w:spacing w:val="0"/>
                <w:sz w:val="22"/>
                <w:szCs w:val="22"/>
              </w:rPr>
              <w:t>Отлично</w:t>
            </w:r>
          </w:p>
          <w:p w:rsidR="007949D1" w:rsidRDefault="005B5EEB">
            <w:pPr>
              <w:pStyle w:val="11"/>
              <w:shd w:val="clear" w:color="auto" w:fill="auto"/>
              <w:tabs>
                <w:tab w:val="left" w:leader="underscore" w:pos="9929"/>
              </w:tabs>
              <w:spacing w:line="240" w:lineRule="auto"/>
              <w:jc w:val="center"/>
            </w:pPr>
            <w:r>
              <w:rPr>
                <w:rStyle w:val="9pt"/>
                <w:b/>
                <w:bCs/>
                <w:spacing w:val="0"/>
                <w:sz w:val="22"/>
                <w:szCs w:val="22"/>
              </w:rPr>
              <w:t>10 балл.</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pStyle w:val="11"/>
              <w:shd w:val="clear" w:color="auto" w:fill="auto"/>
              <w:tabs>
                <w:tab w:val="left" w:leader="underscore" w:pos="9929"/>
              </w:tabs>
              <w:spacing w:line="240" w:lineRule="auto"/>
              <w:jc w:val="center"/>
              <w:rPr>
                <w:rStyle w:val="9pt"/>
                <w:b/>
                <w:bCs/>
                <w:spacing w:val="0"/>
                <w:sz w:val="22"/>
                <w:szCs w:val="22"/>
              </w:rPr>
            </w:pPr>
            <w:r>
              <w:rPr>
                <w:rStyle w:val="9pt"/>
                <w:b/>
                <w:bCs/>
                <w:spacing w:val="0"/>
                <w:sz w:val="22"/>
                <w:szCs w:val="22"/>
              </w:rPr>
              <w:t>Хорошо</w:t>
            </w:r>
          </w:p>
          <w:p w:rsidR="007949D1" w:rsidRDefault="005B5EEB">
            <w:pPr>
              <w:pStyle w:val="11"/>
              <w:shd w:val="clear" w:color="auto" w:fill="auto"/>
              <w:tabs>
                <w:tab w:val="left" w:leader="underscore" w:pos="9929"/>
              </w:tabs>
              <w:spacing w:line="240" w:lineRule="auto"/>
              <w:jc w:val="center"/>
            </w:pPr>
            <w:r>
              <w:rPr>
                <w:rStyle w:val="9pt"/>
                <w:b/>
                <w:bCs/>
                <w:spacing w:val="0"/>
                <w:sz w:val="22"/>
                <w:szCs w:val="22"/>
              </w:rPr>
              <w:t>8 балла</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pStyle w:val="11"/>
              <w:shd w:val="clear" w:color="auto" w:fill="auto"/>
              <w:tabs>
                <w:tab w:val="left" w:leader="underscore" w:pos="9929"/>
              </w:tabs>
              <w:spacing w:line="240" w:lineRule="auto"/>
              <w:jc w:val="center"/>
              <w:rPr>
                <w:spacing w:val="0"/>
                <w:sz w:val="22"/>
                <w:szCs w:val="22"/>
              </w:rPr>
            </w:pPr>
            <w:proofErr w:type="spellStart"/>
            <w:r>
              <w:rPr>
                <w:spacing w:val="0"/>
                <w:sz w:val="22"/>
                <w:szCs w:val="22"/>
              </w:rPr>
              <w:t>Удовл</w:t>
            </w:r>
            <w:proofErr w:type="spellEnd"/>
            <w:r>
              <w:rPr>
                <w:spacing w:val="0"/>
                <w:sz w:val="22"/>
                <w:szCs w:val="22"/>
              </w:rPr>
              <w:t>.</w:t>
            </w:r>
          </w:p>
          <w:p w:rsidR="007949D1" w:rsidRDefault="005B5EEB">
            <w:pPr>
              <w:pStyle w:val="11"/>
              <w:shd w:val="clear" w:color="auto" w:fill="auto"/>
              <w:tabs>
                <w:tab w:val="left" w:leader="underscore" w:pos="9929"/>
              </w:tabs>
              <w:spacing w:line="240" w:lineRule="auto"/>
              <w:jc w:val="center"/>
              <w:rPr>
                <w:spacing w:val="0"/>
                <w:sz w:val="22"/>
                <w:szCs w:val="22"/>
              </w:rPr>
            </w:pPr>
            <w:r>
              <w:rPr>
                <w:spacing w:val="0"/>
                <w:sz w:val="22"/>
                <w:szCs w:val="22"/>
              </w:rPr>
              <w:t>6 балл.</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pStyle w:val="11"/>
              <w:shd w:val="clear" w:color="auto" w:fill="auto"/>
              <w:tabs>
                <w:tab w:val="left" w:leader="underscore" w:pos="9929"/>
              </w:tabs>
              <w:spacing w:line="240" w:lineRule="auto"/>
              <w:jc w:val="center"/>
              <w:rPr>
                <w:spacing w:val="0"/>
                <w:sz w:val="22"/>
                <w:szCs w:val="22"/>
              </w:rPr>
            </w:pPr>
            <w:proofErr w:type="spellStart"/>
            <w:r>
              <w:rPr>
                <w:spacing w:val="0"/>
                <w:sz w:val="22"/>
                <w:szCs w:val="22"/>
              </w:rPr>
              <w:t>Неудовл</w:t>
            </w:r>
            <w:proofErr w:type="spellEnd"/>
            <w:r>
              <w:rPr>
                <w:spacing w:val="0"/>
                <w:sz w:val="22"/>
                <w:szCs w:val="22"/>
              </w:rPr>
              <w:t>.</w:t>
            </w:r>
          </w:p>
          <w:p w:rsidR="007949D1" w:rsidRDefault="005B5EEB">
            <w:pPr>
              <w:pStyle w:val="11"/>
              <w:shd w:val="clear" w:color="auto" w:fill="auto"/>
              <w:tabs>
                <w:tab w:val="left" w:leader="underscore" w:pos="9929"/>
              </w:tabs>
              <w:spacing w:line="240" w:lineRule="auto"/>
              <w:jc w:val="center"/>
              <w:rPr>
                <w:spacing w:val="0"/>
                <w:sz w:val="22"/>
                <w:szCs w:val="22"/>
              </w:rPr>
            </w:pPr>
            <w:r>
              <w:rPr>
                <w:spacing w:val="0"/>
                <w:sz w:val="22"/>
                <w:szCs w:val="22"/>
              </w:rPr>
              <w:t>0 баллов</w:t>
            </w:r>
          </w:p>
        </w:tc>
      </w:tr>
      <w:tr w:rsidR="007949D1">
        <w:tc>
          <w:tcPr>
            <w:tcW w:w="9750" w:type="dxa"/>
            <w:gridSpan w:val="5"/>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b/>
                <w:sz w:val="22"/>
                <w:szCs w:val="22"/>
                <w:lang w:eastAsia="en-US"/>
              </w:rPr>
            </w:pPr>
            <w:r>
              <w:rPr>
                <w:rFonts w:eastAsia="Calibri"/>
                <w:b/>
                <w:sz w:val="22"/>
                <w:szCs w:val="22"/>
                <w:lang w:eastAsia="en-US"/>
              </w:rPr>
              <w:t>ЮНОШИ</w:t>
            </w:r>
          </w:p>
        </w:tc>
      </w:tr>
      <w:tr w:rsidR="007949D1">
        <w:tc>
          <w:tcPr>
            <w:tcW w:w="5356" w:type="dxa"/>
            <w:tcBorders>
              <w:top w:val="single" w:sz="4" w:space="0" w:color="auto"/>
              <w:left w:val="single" w:sz="4" w:space="0" w:color="auto"/>
              <w:bottom w:val="single" w:sz="4" w:space="0" w:color="auto"/>
              <w:right w:val="single" w:sz="4" w:space="0" w:color="auto"/>
            </w:tcBorders>
            <w:hideMark/>
          </w:tcPr>
          <w:p w:rsidR="007949D1" w:rsidRDefault="005B5EEB">
            <w:pPr>
              <w:numPr>
                <w:ilvl w:val="0"/>
                <w:numId w:val="6"/>
              </w:numPr>
              <w:tabs>
                <w:tab w:val="left" w:pos="0"/>
              </w:tabs>
              <w:ind w:left="0" w:firstLine="0"/>
              <w:contextualSpacing/>
              <w:rPr>
                <w:rFonts w:eastAsia="Arial"/>
                <w:sz w:val="22"/>
                <w:szCs w:val="22"/>
                <w:lang w:eastAsia="en-US"/>
              </w:rPr>
            </w:pPr>
            <w:r>
              <w:rPr>
                <w:rFonts w:eastAsia="Arial"/>
                <w:sz w:val="22"/>
                <w:szCs w:val="22"/>
                <w:lang w:eastAsia="en-US"/>
              </w:rPr>
              <w:t>12-минутный бег (км)</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3км</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2,75км</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2,5км</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0"/>
                <w:szCs w:val="20"/>
                <w:lang w:eastAsia="en-US"/>
              </w:rPr>
            </w:pPr>
            <w:r>
              <w:rPr>
                <w:rFonts w:eastAsia="Calibri"/>
                <w:sz w:val="20"/>
                <w:szCs w:val="20"/>
                <w:lang w:eastAsia="en-US"/>
              </w:rPr>
              <w:t>&gt;2,49км</w:t>
            </w:r>
          </w:p>
        </w:tc>
      </w:tr>
      <w:tr w:rsidR="007949D1">
        <w:tc>
          <w:tcPr>
            <w:tcW w:w="5356" w:type="dxa"/>
            <w:tcBorders>
              <w:top w:val="single" w:sz="4" w:space="0" w:color="auto"/>
              <w:left w:val="single" w:sz="4" w:space="0" w:color="auto"/>
              <w:bottom w:val="single" w:sz="4" w:space="0" w:color="auto"/>
              <w:right w:val="single" w:sz="4" w:space="0" w:color="auto"/>
            </w:tcBorders>
            <w:hideMark/>
          </w:tcPr>
          <w:p w:rsidR="007949D1" w:rsidRDefault="005B5EEB">
            <w:pPr>
              <w:numPr>
                <w:ilvl w:val="0"/>
                <w:numId w:val="6"/>
              </w:numPr>
              <w:tabs>
                <w:tab w:val="left" w:pos="0"/>
              </w:tabs>
              <w:ind w:left="0" w:firstLine="0"/>
              <w:contextualSpacing/>
              <w:rPr>
                <w:rFonts w:eastAsia="Arial"/>
                <w:sz w:val="22"/>
                <w:szCs w:val="22"/>
                <w:lang w:eastAsia="en-US"/>
              </w:rPr>
            </w:pPr>
            <w:r>
              <w:rPr>
                <w:rFonts w:eastAsia="Arial"/>
                <w:sz w:val="22"/>
                <w:szCs w:val="22"/>
                <w:lang w:eastAsia="en-US"/>
              </w:rPr>
              <w:lastRenderedPageBreak/>
              <w:t>Челночный бег (6х9м), (сек)</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13 сек</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14 сек</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15 сек</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0"/>
                <w:szCs w:val="20"/>
                <w:lang w:eastAsia="en-US"/>
              </w:rPr>
            </w:pPr>
            <w:r>
              <w:rPr>
                <w:rFonts w:eastAsia="Calibri"/>
                <w:sz w:val="20"/>
                <w:szCs w:val="20"/>
                <w:lang w:eastAsia="en-US"/>
              </w:rPr>
              <w:t>&lt;15,1 сек</w:t>
            </w:r>
          </w:p>
        </w:tc>
      </w:tr>
      <w:tr w:rsidR="007949D1">
        <w:tc>
          <w:tcPr>
            <w:tcW w:w="5356" w:type="dxa"/>
            <w:tcBorders>
              <w:top w:val="single" w:sz="4" w:space="0" w:color="auto"/>
              <w:left w:val="single" w:sz="4" w:space="0" w:color="auto"/>
              <w:bottom w:val="single" w:sz="4" w:space="0" w:color="auto"/>
              <w:right w:val="single" w:sz="4" w:space="0" w:color="auto"/>
            </w:tcBorders>
            <w:hideMark/>
          </w:tcPr>
          <w:p w:rsidR="007949D1" w:rsidRDefault="005B5EEB">
            <w:pPr>
              <w:numPr>
                <w:ilvl w:val="0"/>
                <w:numId w:val="6"/>
              </w:numPr>
              <w:tabs>
                <w:tab w:val="left" w:pos="0"/>
              </w:tabs>
              <w:ind w:left="0" w:firstLine="0"/>
              <w:contextualSpacing/>
              <w:rPr>
                <w:rFonts w:eastAsia="Arial"/>
                <w:sz w:val="22"/>
                <w:szCs w:val="22"/>
                <w:lang w:eastAsia="en-US"/>
              </w:rPr>
            </w:pPr>
            <w:r>
              <w:rPr>
                <w:rFonts w:eastAsia="Arial"/>
                <w:sz w:val="22"/>
                <w:szCs w:val="22"/>
                <w:lang w:eastAsia="en-US"/>
              </w:rPr>
              <w:t>Ускорение 20м с высокого старта (сек)</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3 сек</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3,3 сек</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3,5 сек</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0"/>
                <w:szCs w:val="20"/>
                <w:lang w:eastAsia="en-US"/>
              </w:rPr>
            </w:pPr>
            <w:r>
              <w:rPr>
                <w:rFonts w:eastAsia="Calibri"/>
                <w:sz w:val="20"/>
                <w:szCs w:val="20"/>
                <w:lang w:eastAsia="en-US"/>
              </w:rPr>
              <w:t>&lt; 3,6сек</w:t>
            </w:r>
          </w:p>
        </w:tc>
      </w:tr>
      <w:tr w:rsidR="007949D1">
        <w:tc>
          <w:tcPr>
            <w:tcW w:w="5356" w:type="dxa"/>
            <w:tcBorders>
              <w:top w:val="single" w:sz="4" w:space="0" w:color="auto"/>
              <w:left w:val="single" w:sz="4" w:space="0" w:color="auto"/>
              <w:bottom w:val="single" w:sz="4" w:space="0" w:color="auto"/>
              <w:right w:val="single" w:sz="4" w:space="0" w:color="auto"/>
            </w:tcBorders>
            <w:hideMark/>
          </w:tcPr>
          <w:p w:rsidR="007949D1" w:rsidRDefault="005B5EEB">
            <w:pPr>
              <w:numPr>
                <w:ilvl w:val="0"/>
                <w:numId w:val="6"/>
              </w:numPr>
              <w:tabs>
                <w:tab w:val="left" w:pos="542"/>
              </w:tabs>
              <w:ind w:left="0" w:firstLine="0"/>
              <w:contextualSpacing/>
              <w:rPr>
                <w:rFonts w:eastAsia="Calibri"/>
                <w:sz w:val="22"/>
                <w:szCs w:val="22"/>
                <w:lang w:eastAsia="en-US"/>
              </w:rPr>
            </w:pPr>
            <w:r>
              <w:rPr>
                <w:rFonts w:eastAsia="Calibri"/>
                <w:sz w:val="22"/>
                <w:szCs w:val="22"/>
                <w:lang w:eastAsia="en-US"/>
              </w:rPr>
              <w:t>Прыжок в длину с места (см)</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240</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0"/>
                <w:szCs w:val="20"/>
                <w:lang w:eastAsia="en-US"/>
              </w:rPr>
            </w:pPr>
            <w:r>
              <w:rPr>
                <w:rFonts w:eastAsia="Calibri"/>
                <w:sz w:val="20"/>
                <w:szCs w:val="20"/>
                <w:lang w:eastAsia="en-US"/>
              </w:rPr>
              <w:t>225</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0"/>
                <w:szCs w:val="20"/>
                <w:lang w:eastAsia="en-US"/>
              </w:rPr>
            </w:pPr>
            <w:r>
              <w:rPr>
                <w:rFonts w:eastAsia="Calibri"/>
                <w:sz w:val="20"/>
                <w:szCs w:val="20"/>
                <w:lang w:eastAsia="en-US"/>
              </w:rPr>
              <w:t>210</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0"/>
                <w:szCs w:val="20"/>
                <w:lang w:eastAsia="en-US"/>
              </w:rPr>
            </w:pPr>
            <w:r>
              <w:rPr>
                <w:rFonts w:eastAsia="Calibri"/>
                <w:sz w:val="20"/>
                <w:szCs w:val="20"/>
                <w:lang w:eastAsia="en-US"/>
              </w:rPr>
              <w:t>&gt; 209</w:t>
            </w:r>
          </w:p>
        </w:tc>
      </w:tr>
      <w:tr w:rsidR="007949D1">
        <w:tc>
          <w:tcPr>
            <w:tcW w:w="5356" w:type="dxa"/>
            <w:tcBorders>
              <w:top w:val="single" w:sz="4" w:space="0" w:color="auto"/>
              <w:left w:val="single" w:sz="4" w:space="0" w:color="auto"/>
              <w:bottom w:val="single" w:sz="4" w:space="0" w:color="auto"/>
              <w:right w:val="single" w:sz="4" w:space="0" w:color="auto"/>
            </w:tcBorders>
            <w:hideMark/>
          </w:tcPr>
          <w:p w:rsidR="007949D1" w:rsidRDefault="005B5EEB">
            <w:pPr>
              <w:numPr>
                <w:ilvl w:val="0"/>
                <w:numId w:val="6"/>
              </w:numPr>
              <w:tabs>
                <w:tab w:val="left" w:pos="0"/>
                <w:tab w:val="left" w:pos="660"/>
              </w:tabs>
              <w:ind w:left="0" w:firstLine="0"/>
              <w:contextualSpacing/>
              <w:rPr>
                <w:rFonts w:eastAsia="Arial"/>
                <w:sz w:val="22"/>
                <w:szCs w:val="22"/>
                <w:lang w:eastAsia="en-US"/>
              </w:rPr>
            </w:pPr>
            <w:r>
              <w:rPr>
                <w:rFonts w:eastAsia="Calibri"/>
                <w:sz w:val="22"/>
                <w:szCs w:val="22"/>
                <w:lang w:eastAsia="en-US"/>
              </w:rPr>
              <w:t>Наклон вперед на прямых ногах (см)</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12</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8</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5</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0"/>
                <w:szCs w:val="20"/>
                <w:lang w:eastAsia="en-US"/>
              </w:rPr>
            </w:pPr>
            <w:r>
              <w:rPr>
                <w:rFonts w:eastAsia="Calibri"/>
                <w:sz w:val="20"/>
                <w:szCs w:val="20"/>
                <w:lang w:eastAsia="en-US"/>
              </w:rPr>
              <w:t>&gt; 4</w:t>
            </w:r>
          </w:p>
        </w:tc>
      </w:tr>
      <w:tr w:rsidR="007949D1">
        <w:tc>
          <w:tcPr>
            <w:tcW w:w="5356" w:type="dxa"/>
            <w:tcBorders>
              <w:top w:val="single" w:sz="4" w:space="0" w:color="auto"/>
              <w:left w:val="single" w:sz="4" w:space="0" w:color="auto"/>
              <w:bottom w:val="single" w:sz="4" w:space="0" w:color="auto"/>
              <w:right w:val="single" w:sz="4" w:space="0" w:color="auto"/>
            </w:tcBorders>
            <w:hideMark/>
          </w:tcPr>
          <w:p w:rsidR="007949D1" w:rsidRDefault="005B5EEB">
            <w:pPr>
              <w:numPr>
                <w:ilvl w:val="0"/>
                <w:numId w:val="6"/>
              </w:numPr>
              <w:tabs>
                <w:tab w:val="left" w:pos="0"/>
                <w:tab w:val="left" w:pos="660"/>
              </w:tabs>
              <w:ind w:left="0" w:firstLine="0"/>
              <w:contextualSpacing/>
              <w:rPr>
                <w:rFonts w:eastAsia="Arial"/>
                <w:sz w:val="22"/>
                <w:szCs w:val="22"/>
                <w:lang w:eastAsia="en-US"/>
              </w:rPr>
            </w:pPr>
            <w:r>
              <w:rPr>
                <w:rFonts w:eastAsia="Calibri"/>
                <w:sz w:val="22"/>
                <w:szCs w:val="22"/>
                <w:lang w:eastAsia="en-US"/>
              </w:rPr>
              <w:t>Приседание на одной ноге без опоры (кол-во раз на каждой ноге)</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8</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6</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5</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0"/>
                <w:szCs w:val="20"/>
                <w:lang w:eastAsia="en-US"/>
              </w:rPr>
            </w:pPr>
            <w:r>
              <w:rPr>
                <w:rFonts w:eastAsia="Calibri"/>
                <w:sz w:val="20"/>
                <w:szCs w:val="20"/>
                <w:lang w:eastAsia="en-US"/>
              </w:rPr>
              <w:t>&gt; 4</w:t>
            </w:r>
          </w:p>
        </w:tc>
      </w:tr>
      <w:tr w:rsidR="007949D1">
        <w:tc>
          <w:tcPr>
            <w:tcW w:w="5356" w:type="dxa"/>
            <w:tcBorders>
              <w:top w:val="single" w:sz="4" w:space="0" w:color="auto"/>
              <w:left w:val="single" w:sz="4" w:space="0" w:color="auto"/>
              <w:bottom w:val="single" w:sz="4" w:space="0" w:color="auto"/>
              <w:right w:val="single" w:sz="4" w:space="0" w:color="auto"/>
            </w:tcBorders>
            <w:hideMark/>
          </w:tcPr>
          <w:p w:rsidR="007949D1" w:rsidRDefault="005B5EEB">
            <w:pPr>
              <w:numPr>
                <w:ilvl w:val="0"/>
                <w:numId w:val="6"/>
              </w:numPr>
              <w:tabs>
                <w:tab w:val="left" w:pos="0"/>
                <w:tab w:val="left" w:pos="660"/>
              </w:tabs>
              <w:ind w:left="0" w:firstLine="0"/>
              <w:contextualSpacing/>
              <w:rPr>
                <w:rFonts w:eastAsia="Arial"/>
                <w:sz w:val="22"/>
                <w:szCs w:val="22"/>
                <w:lang w:eastAsia="en-US"/>
              </w:rPr>
            </w:pPr>
            <w:r>
              <w:rPr>
                <w:rFonts w:eastAsia="Calibri"/>
                <w:sz w:val="22"/>
                <w:szCs w:val="22"/>
                <w:lang w:eastAsia="en-US"/>
              </w:rPr>
              <w:t>Подтягивание на высокой перекладине (кол-во раз)</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12</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0"/>
                <w:szCs w:val="20"/>
                <w:lang w:eastAsia="en-US"/>
              </w:rPr>
            </w:pPr>
            <w:r>
              <w:rPr>
                <w:rFonts w:eastAsia="Calibri"/>
                <w:sz w:val="20"/>
                <w:szCs w:val="20"/>
                <w:lang w:eastAsia="en-US"/>
              </w:rPr>
              <w:t>10</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0"/>
                <w:szCs w:val="20"/>
                <w:lang w:eastAsia="en-US"/>
              </w:rPr>
            </w:pPr>
            <w:r>
              <w:rPr>
                <w:rFonts w:eastAsia="Calibri"/>
                <w:sz w:val="20"/>
                <w:szCs w:val="20"/>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0"/>
                <w:szCs w:val="20"/>
                <w:lang w:eastAsia="en-US"/>
              </w:rPr>
            </w:pPr>
            <w:r>
              <w:rPr>
                <w:rFonts w:eastAsia="Calibri"/>
                <w:sz w:val="20"/>
                <w:szCs w:val="20"/>
                <w:lang w:eastAsia="en-US"/>
              </w:rPr>
              <w:t>&gt;7</w:t>
            </w:r>
          </w:p>
        </w:tc>
      </w:tr>
      <w:tr w:rsidR="007949D1">
        <w:tc>
          <w:tcPr>
            <w:tcW w:w="5356" w:type="dxa"/>
            <w:tcBorders>
              <w:top w:val="single" w:sz="4" w:space="0" w:color="auto"/>
              <w:left w:val="single" w:sz="4" w:space="0" w:color="auto"/>
              <w:bottom w:val="single" w:sz="4" w:space="0" w:color="auto"/>
              <w:right w:val="single" w:sz="4" w:space="0" w:color="auto"/>
            </w:tcBorders>
            <w:hideMark/>
          </w:tcPr>
          <w:p w:rsidR="007949D1" w:rsidRDefault="005B5EEB">
            <w:pPr>
              <w:numPr>
                <w:ilvl w:val="0"/>
                <w:numId w:val="6"/>
              </w:numPr>
              <w:tabs>
                <w:tab w:val="left" w:pos="0"/>
                <w:tab w:val="left" w:pos="660"/>
              </w:tabs>
              <w:ind w:left="0" w:firstLine="0"/>
              <w:contextualSpacing/>
              <w:rPr>
                <w:rFonts w:eastAsia="Arial"/>
                <w:sz w:val="22"/>
                <w:szCs w:val="22"/>
                <w:lang w:eastAsia="en-US"/>
              </w:rPr>
            </w:pPr>
            <w:r>
              <w:rPr>
                <w:rFonts w:eastAsia="Calibri"/>
                <w:sz w:val="22"/>
                <w:szCs w:val="22"/>
                <w:lang w:eastAsia="en-US"/>
              </w:rPr>
              <w:t>Сгибание и разгибание рук в упоре на брусьях (кол-во раз).</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15</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0"/>
                <w:szCs w:val="20"/>
                <w:lang w:eastAsia="en-US"/>
              </w:rPr>
            </w:pPr>
            <w:r>
              <w:rPr>
                <w:rFonts w:eastAsia="Calibri"/>
                <w:sz w:val="20"/>
                <w:szCs w:val="20"/>
                <w:lang w:eastAsia="en-US"/>
              </w:rPr>
              <w:t>12</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0"/>
                <w:szCs w:val="20"/>
                <w:lang w:eastAsia="en-US"/>
              </w:rPr>
            </w:pPr>
            <w:r>
              <w:rPr>
                <w:rFonts w:eastAsia="Calibri"/>
                <w:sz w:val="20"/>
                <w:szCs w:val="20"/>
                <w:lang w:eastAsia="en-US"/>
              </w:rPr>
              <w:t>9</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0"/>
                <w:szCs w:val="20"/>
                <w:lang w:eastAsia="en-US"/>
              </w:rPr>
            </w:pPr>
            <w:r>
              <w:rPr>
                <w:rFonts w:eastAsia="Calibri"/>
                <w:sz w:val="20"/>
                <w:szCs w:val="20"/>
                <w:lang w:eastAsia="en-US"/>
              </w:rPr>
              <w:t>&gt;8</w:t>
            </w:r>
          </w:p>
        </w:tc>
      </w:tr>
      <w:tr w:rsidR="007949D1">
        <w:tc>
          <w:tcPr>
            <w:tcW w:w="5356" w:type="dxa"/>
            <w:tcBorders>
              <w:top w:val="single" w:sz="4" w:space="0" w:color="auto"/>
              <w:left w:val="single" w:sz="4" w:space="0" w:color="auto"/>
              <w:bottom w:val="single" w:sz="4" w:space="0" w:color="auto"/>
              <w:right w:val="single" w:sz="4" w:space="0" w:color="auto"/>
            </w:tcBorders>
            <w:hideMark/>
          </w:tcPr>
          <w:p w:rsidR="007949D1" w:rsidRDefault="005B5EEB" w:rsidP="009D31D0">
            <w:pPr>
              <w:numPr>
                <w:ilvl w:val="0"/>
                <w:numId w:val="6"/>
              </w:numPr>
              <w:tabs>
                <w:tab w:val="left" w:pos="0"/>
                <w:tab w:val="left" w:pos="660"/>
              </w:tabs>
              <w:ind w:left="0" w:firstLine="0"/>
              <w:contextualSpacing/>
              <w:rPr>
                <w:rFonts w:eastAsia="Arial"/>
                <w:sz w:val="22"/>
                <w:szCs w:val="22"/>
                <w:lang w:eastAsia="en-US"/>
              </w:rPr>
            </w:pPr>
            <w:r>
              <w:rPr>
                <w:rFonts w:eastAsia="Calibri"/>
                <w:sz w:val="22"/>
                <w:szCs w:val="22"/>
                <w:lang w:eastAsia="en-US"/>
              </w:rPr>
              <w:t>Поднимание туловища из положения лежа на спине (кол-во раз за 1 мин.).</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48</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0"/>
                <w:szCs w:val="20"/>
                <w:lang w:eastAsia="en-US"/>
              </w:rPr>
            </w:pPr>
            <w:r>
              <w:rPr>
                <w:rFonts w:eastAsia="Calibri"/>
                <w:sz w:val="20"/>
                <w:szCs w:val="20"/>
                <w:lang w:eastAsia="en-US"/>
              </w:rPr>
              <w:t>37</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0"/>
                <w:szCs w:val="20"/>
                <w:lang w:eastAsia="en-US"/>
              </w:rPr>
            </w:pPr>
            <w:r>
              <w:rPr>
                <w:rFonts w:eastAsia="Calibri"/>
                <w:sz w:val="20"/>
                <w:szCs w:val="20"/>
                <w:lang w:eastAsia="en-US"/>
              </w:rPr>
              <w:t>33</w:t>
            </w:r>
          </w:p>
        </w:tc>
        <w:tc>
          <w:tcPr>
            <w:tcW w:w="1134" w:type="dxa"/>
            <w:tcBorders>
              <w:top w:val="single" w:sz="4" w:space="0" w:color="auto"/>
              <w:left w:val="single" w:sz="4" w:space="0" w:color="auto"/>
              <w:bottom w:val="single" w:sz="4" w:space="0" w:color="auto"/>
              <w:right w:val="single" w:sz="4" w:space="0" w:color="auto"/>
            </w:tcBorders>
            <w:vAlign w:val="center"/>
            <w:hideMark/>
          </w:tcPr>
          <w:p w:rsidR="007949D1" w:rsidRDefault="005B5EEB">
            <w:pPr>
              <w:jc w:val="center"/>
              <w:rPr>
                <w:rFonts w:eastAsia="Calibri"/>
                <w:sz w:val="20"/>
                <w:szCs w:val="20"/>
                <w:lang w:eastAsia="en-US"/>
              </w:rPr>
            </w:pPr>
            <w:r>
              <w:rPr>
                <w:rFonts w:eastAsia="Calibri"/>
                <w:sz w:val="20"/>
                <w:szCs w:val="20"/>
                <w:lang w:eastAsia="en-US"/>
              </w:rPr>
              <w:t>&gt;32</w:t>
            </w:r>
          </w:p>
        </w:tc>
      </w:tr>
      <w:tr w:rsidR="007949D1">
        <w:tc>
          <w:tcPr>
            <w:tcW w:w="5356" w:type="dxa"/>
            <w:tcBorders>
              <w:top w:val="single" w:sz="4" w:space="0" w:color="auto"/>
              <w:left w:val="single" w:sz="4" w:space="0" w:color="auto"/>
              <w:bottom w:val="single" w:sz="4" w:space="0" w:color="auto"/>
              <w:right w:val="single" w:sz="4" w:space="0" w:color="auto"/>
            </w:tcBorders>
            <w:hideMark/>
          </w:tcPr>
          <w:p w:rsidR="007949D1" w:rsidRDefault="005B5EEB" w:rsidP="009D31D0">
            <w:pPr>
              <w:numPr>
                <w:ilvl w:val="0"/>
                <w:numId w:val="6"/>
              </w:numPr>
              <w:tabs>
                <w:tab w:val="left" w:pos="660"/>
              </w:tabs>
              <w:ind w:left="0" w:firstLine="0"/>
              <w:rPr>
                <w:rFonts w:eastAsia="Arial"/>
                <w:sz w:val="22"/>
                <w:szCs w:val="22"/>
              </w:rPr>
            </w:pPr>
            <w:r>
              <w:rPr>
                <w:rFonts w:eastAsia="Arial"/>
                <w:sz w:val="22"/>
                <w:szCs w:val="22"/>
              </w:rPr>
              <w:t>Составление комплекса упражнений утренней гимнастики</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pStyle w:val="a3"/>
              <w:spacing w:before="0" w:beforeAutospacing="0" w:after="0" w:afterAutospacing="0"/>
              <w:contextualSpacing/>
              <w:jc w:val="center"/>
              <w:rPr>
                <w:sz w:val="20"/>
                <w:szCs w:val="20"/>
              </w:rPr>
            </w:pPr>
            <w:r>
              <w:rPr>
                <w:sz w:val="20"/>
                <w:szCs w:val="20"/>
              </w:rPr>
              <w:t>3 комплекса</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sz w:val="20"/>
                <w:szCs w:val="20"/>
              </w:rPr>
            </w:pPr>
            <w:r>
              <w:rPr>
                <w:sz w:val="20"/>
                <w:szCs w:val="20"/>
              </w:rPr>
              <w:t>2 комплекса</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sz w:val="20"/>
                <w:szCs w:val="20"/>
              </w:rPr>
            </w:pPr>
            <w:r>
              <w:rPr>
                <w:sz w:val="20"/>
                <w:szCs w:val="20"/>
              </w:rPr>
              <w:t>1 комплекс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7949D1" w:rsidRDefault="005B5EEB">
            <w:pPr>
              <w:jc w:val="center"/>
              <w:rPr>
                <w:sz w:val="20"/>
                <w:szCs w:val="20"/>
              </w:rPr>
            </w:pPr>
            <w:r>
              <w:rPr>
                <w:sz w:val="20"/>
                <w:szCs w:val="20"/>
              </w:rPr>
              <w:t>0</w:t>
            </w:r>
          </w:p>
        </w:tc>
      </w:tr>
      <w:tr w:rsidR="007949D1">
        <w:tc>
          <w:tcPr>
            <w:tcW w:w="5356" w:type="dxa"/>
            <w:tcBorders>
              <w:top w:val="single" w:sz="4" w:space="0" w:color="auto"/>
              <w:left w:val="single" w:sz="4" w:space="0" w:color="auto"/>
              <w:bottom w:val="single" w:sz="4" w:space="0" w:color="auto"/>
              <w:right w:val="single" w:sz="4" w:space="0" w:color="auto"/>
            </w:tcBorders>
            <w:hideMark/>
          </w:tcPr>
          <w:p w:rsidR="007949D1" w:rsidRDefault="005B5EEB" w:rsidP="009D31D0">
            <w:pPr>
              <w:numPr>
                <w:ilvl w:val="0"/>
                <w:numId w:val="6"/>
              </w:numPr>
              <w:tabs>
                <w:tab w:val="left" w:pos="660"/>
              </w:tabs>
              <w:ind w:left="0" w:firstLine="0"/>
              <w:rPr>
                <w:rFonts w:eastAsia="Arial"/>
                <w:sz w:val="22"/>
                <w:szCs w:val="22"/>
              </w:rPr>
            </w:pPr>
            <w:r>
              <w:rPr>
                <w:rFonts w:eastAsia="Arial"/>
                <w:sz w:val="22"/>
                <w:szCs w:val="22"/>
              </w:rPr>
              <w:t>Проведение комплекса общеразвивающих упражнений с группой</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pStyle w:val="a3"/>
              <w:spacing w:before="0" w:beforeAutospacing="0" w:after="0" w:afterAutospacing="0"/>
              <w:contextualSpacing/>
              <w:jc w:val="center"/>
              <w:rPr>
                <w:sz w:val="20"/>
                <w:szCs w:val="20"/>
              </w:rPr>
            </w:pPr>
            <w:r>
              <w:rPr>
                <w:sz w:val="20"/>
                <w:szCs w:val="20"/>
              </w:rPr>
              <w:t>3 комплекса</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sz w:val="20"/>
                <w:szCs w:val="20"/>
              </w:rPr>
            </w:pPr>
            <w:r>
              <w:rPr>
                <w:sz w:val="20"/>
                <w:szCs w:val="20"/>
              </w:rPr>
              <w:t>2 комплекса</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sz w:val="20"/>
                <w:szCs w:val="20"/>
              </w:rPr>
            </w:pPr>
            <w:r>
              <w:rPr>
                <w:sz w:val="20"/>
                <w:szCs w:val="20"/>
              </w:rPr>
              <w:t>1 комплекс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7949D1" w:rsidRDefault="005B5EEB">
            <w:pPr>
              <w:jc w:val="center"/>
              <w:rPr>
                <w:sz w:val="20"/>
                <w:szCs w:val="20"/>
              </w:rPr>
            </w:pPr>
            <w:r>
              <w:rPr>
                <w:sz w:val="20"/>
                <w:szCs w:val="20"/>
              </w:rPr>
              <w:t>0</w:t>
            </w:r>
          </w:p>
        </w:tc>
      </w:tr>
      <w:tr w:rsidR="007949D1">
        <w:tc>
          <w:tcPr>
            <w:tcW w:w="5356" w:type="dxa"/>
            <w:tcBorders>
              <w:top w:val="single" w:sz="4" w:space="0" w:color="auto"/>
              <w:left w:val="single" w:sz="4" w:space="0" w:color="auto"/>
              <w:bottom w:val="single" w:sz="4" w:space="0" w:color="auto"/>
              <w:right w:val="single" w:sz="4" w:space="0" w:color="auto"/>
            </w:tcBorders>
            <w:hideMark/>
          </w:tcPr>
          <w:p w:rsidR="007949D1" w:rsidRDefault="005B5EEB" w:rsidP="009D31D0">
            <w:pPr>
              <w:numPr>
                <w:ilvl w:val="0"/>
                <w:numId w:val="6"/>
              </w:numPr>
              <w:tabs>
                <w:tab w:val="left" w:pos="660"/>
              </w:tabs>
              <w:ind w:left="0" w:firstLine="0"/>
              <w:rPr>
                <w:rFonts w:eastAsia="Arial"/>
                <w:sz w:val="22"/>
                <w:szCs w:val="22"/>
              </w:rPr>
            </w:pPr>
            <w:r>
              <w:rPr>
                <w:rFonts w:eastAsia="Arial"/>
                <w:sz w:val="22"/>
                <w:szCs w:val="22"/>
              </w:rPr>
              <w:t>Производственная гимнастика (комплекс упражнений)</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pStyle w:val="a3"/>
              <w:spacing w:before="0" w:beforeAutospacing="0" w:after="0" w:afterAutospacing="0"/>
              <w:contextualSpacing/>
              <w:jc w:val="center"/>
              <w:rPr>
                <w:sz w:val="20"/>
                <w:szCs w:val="20"/>
              </w:rPr>
            </w:pPr>
            <w:r>
              <w:rPr>
                <w:sz w:val="20"/>
                <w:szCs w:val="20"/>
              </w:rPr>
              <w:t>3 комплекса</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sz w:val="20"/>
                <w:szCs w:val="20"/>
              </w:rPr>
            </w:pPr>
            <w:r>
              <w:rPr>
                <w:sz w:val="20"/>
                <w:szCs w:val="20"/>
              </w:rPr>
              <w:t>2 комплекса</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sz w:val="20"/>
                <w:szCs w:val="20"/>
              </w:rPr>
            </w:pPr>
            <w:r>
              <w:rPr>
                <w:sz w:val="20"/>
                <w:szCs w:val="20"/>
              </w:rPr>
              <w:t>1 комплекс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7949D1" w:rsidRDefault="005B5EEB">
            <w:pPr>
              <w:jc w:val="center"/>
              <w:rPr>
                <w:sz w:val="20"/>
                <w:szCs w:val="20"/>
              </w:rPr>
            </w:pPr>
            <w:r>
              <w:rPr>
                <w:sz w:val="20"/>
                <w:szCs w:val="20"/>
              </w:rPr>
              <w:t>0</w:t>
            </w:r>
          </w:p>
        </w:tc>
      </w:tr>
      <w:tr w:rsidR="007949D1">
        <w:tc>
          <w:tcPr>
            <w:tcW w:w="9750" w:type="dxa"/>
            <w:gridSpan w:val="5"/>
            <w:tcBorders>
              <w:top w:val="single" w:sz="4" w:space="0" w:color="auto"/>
              <w:left w:val="single" w:sz="4" w:space="0" w:color="auto"/>
              <w:bottom w:val="single" w:sz="4" w:space="0" w:color="auto"/>
              <w:right w:val="single" w:sz="4" w:space="0" w:color="auto"/>
            </w:tcBorders>
            <w:hideMark/>
          </w:tcPr>
          <w:p w:rsidR="007949D1" w:rsidRDefault="005B5EEB">
            <w:pPr>
              <w:tabs>
                <w:tab w:val="left" w:pos="0"/>
              </w:tabs>
              <w:jc w:val="center"/>
              <w:rPr>
                <w:rFonts w:eastAsia="Calibri"/>
                <w:b/>
                <w:sz w:val="22"/>
                <w:szCs w:val="22"/>
                <w:lang w:eastAsia="en-US"/>
              </w:rPr>
            </w:pPr>
            <w:r>
              <w:rPr>
                <w:rFonts w:eastAsia="Calibri"/>
                <w:b/>
                <w:sz w:val="22"/>
                <w:szCs w:val="22"/>
                <w:lang w:eastAsia="en-US"/>
              </w:rPr>
              <w:t>ДЕВУШКИ</w:t>
            </w:r>
          </w:p>
        </w:tc>
      </w:tr>
      <w:tr w:rsidR="007949D1">
        <w:tc>
          <w:tcPr>
            <w:tcW w:w="5356" w:type="dxa"/>
            <w:tcBorders>
              <w:top w:val="single" w:sz="4" w:space="0" w:color="auto"/>
              <w:left w:val="single" w:sz="4" w:space="0" w:color="auto"/>
              <w:bottom w:val="single" w:sz="4" w:space="0" w:color="auto"/>
              <w:right w:val="single" w:sz="4" w:space="0" w:color="auto"/>
            </w:tcBorders>
            <w:hideMark/>
          </w:tcPr>
          <w:p w:rsidR="007949D1" w:rsidRDefault="005B5EEB">
            <w:pPr>
              <w:numPr>
                <w:ilvl w:val="0"/>
                <w:numId w:val="8"/>
              </w:numPr>
              <w:tabs>
                <w:tab w:val="left" w:pos="0"/>
              </w:tabs>
              <w:ind w:left="0" w:firstLine="0"/>
              <w:contextualSpacing/>
              <w:jc w:val="both"/>
              <w:rPr>
                <w:rFonts w:eastAsia="Arial"/>
                <w:sz w:val="22"/>
                <w:szCs w:val="22"/>
                <w:lang w:eastAsia="en-US"/>
              </w:rPr>
            </w:pPr>
            <w:r>
              <w:rPr>
                <w:rFonts w:eastAsia="Arial"/>
                <w:sz w:val="22"/>
                <w:szCs w:val="22"/>
                <w:lang w:eastAsia="en-US"/>
              </w:rPr>
              <w:t>12-минутный бег (км)</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2,5км</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2,25км</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2км</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0"/>
                <w:szCs w:val="20"/>
                <w:lang w:eastAsia="en-US"/>
              </w:rPr>
            </w:pPr>
            <w:r>
              <w:rPr>
                <w:rFonts w:eastAsia="Calibri"/>
                <w:sz w:val="20"/>
                <w:szCs w:val="20"/>
                <w:lang w:eastAsia="en-US"/>
              </w:rPr>
              <w:t>&gt;1,99км</w:t>
            </w:r>
          </w:p>
        </w:tc>
      </w:tr>
      <w:tr w:rsidR="007949D1">
        <w:tc>
          <w:tcPr>
            <w:tcW w:w="5356" w:type="dxa"/>
            <w:tcBorders>
              <w:top w:val="single" w:sz="4" w:space="0" w:color="auto"/>
              <w:left w:val="single" w:sz="4" w:space="0" w:color="auto"/>
              <w:bottom w:val="single" w:sz="4" w:space="0" w:color="auto"/>
              <w:right w:val="single" w:sz="4" w:space="0" w:color="auto"/>
            </w:tcBorders>
            <w:hideMark/>
          </w:tcPr>
          <w:p w:rsidR="007949D1" w:rsidRDefault="005B5EEB">
            <w:pPr>
              <w:numPr>
                <w:ilvl w:val="0"/>
                <w:numId w:val="8"/>
              </w:numPr>
              <w:tabs>
                <w:tab w:val="left" w:pos="0"/>
              </w:tabs>
              <w:ind w:left="0" w:firstLine="0"/>
              <w:contextualSpacing/>
              <w:jc w:val="both"/>
              <w:rPr>
                <w:rFonts w:eastAsia="Arial"/>
                <w:sz w:val="22"/>
                <w:szCs w:val="22"/>
                <w:lang w:eastAsia="en-US"/>
              </w:rPr>
            </w:pPr>
            <w:r>
              <w:rPr>
                <w:rFonts w:eastAsia="Arial"/>
                <w:sz w:val="22"/>
                <w:szCs w:val="22"/>
                <w:lang w:eastAsia="en-US"/>
              </w:rPr>
              <w:t>Челночный бег (6х9м), (сек)</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14 сек</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15 сек</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16 сек</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0"/>
                <w:szCs w:val="20"/>
                <w:lang w:eastAsia="en-US"/>
              </w:rPr>
            </w:pPr>
            <w:r>
              <w:rPr>
                <w:rFonts w:eastAsia="Calibri"/>
                <w:sz w:val="20"/>
                <w:szCs w:val="20"/>
                <w:lang w:eastAsia="en-US"/>
              </w:rPr>
              <w:t>&lt;16,1 сек</w:t>
            </w:r>
          </w:p>
        </w:tc>
      </w:tr>
      <w:tr w:rsidR="007949D1">
        <w:tc>
          <w:tcPr>
            <w:tcW w:w="5356" w:type="dxa"/>
            <w:tcBorders>
              <w:top w:val="single" w:sz="4" w:space="0" w:color="auto"/>
              <w:left w:val="single" w:sz="4" w:space="0" w:color="auto"/>
              <w:bottom w:val="single" w:sz="4" w:space="0" w:color="auto"/>
              <w:right w:val="single" w:sz="4" w:space="0" w:color="auto"/>
            </w:tcBorders>
            <w:hideMark/>
          </w:tcPr>
          <w:p w:rsidR="007949D1" w:rsidRDefault="005B5EEB">
            <w:pPr>
              <w:numPr>
                <w:ilvl w:val="0"/>
                <w:numId w:val="8"/>
              </w:numPr>
              <w:tabs>
                <w:tab w:val="left" w:pos="0"/>
              </w:tabs>
              <w:ind w:left="0" w:firstLine="0"/>
              <w:contextualSpacing/>
              <w:jc w:val="both"/>
              <w:rPr>
                <w:rFonts w:eastAsia="Arial"/>
                <w:sz w:val="22"/>
                <w:szCs w:val="22"/>
                <w:lang w:eastAsia="en-US"/>
              </w:rPr>
            </w:pPr>
            <w:r>
              <w:rPr>
                <w:rFonts w:eastAsia="Arial"/>
                <w:sz w:val="22"/>
                <w:szCs w:val="22"/>
                <w:lang w:eastAsia="en-US"/>
              </w:rPr>
              <w:t>Ускорение 20м с высокого старта (сек)</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4 сек</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4,3 сек</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4,5 сек</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0"/>
                <w:szCs w:val="20"/>
                <w:lang w:eastAsia="en-US"/>
              </w:rPr>
            </w:pPr>
            <w:r>
              <w:rPr>
                <w:rFonts w:eastAsia="Calibri"/>
                <w:sz w:val="20"/>
                <w:szCs w:val="20"/>
                <w:lang w:eastAsia="en-US"/>
              </w:rPr>
              <w:t>&lt; 4,6 сек</w:t>
            </w:r>
          </w:p>
        </w:tc>
      </w:tr>
      <w:tr w:rsidR="007949D1">
        <w:tc>
          <w:tcPr>
            <w:tcW w:w="5356" w:type="dxa"/>
            <w:tcBorders>
              <w:top w:val="single" w:sz="4" w:space="0" w:color="auto"/>
              <w:left w:val="single" w:sz="4" w:space="0" w:color="auto"/>
              <w:bottom w:val="single" w:sz="4" w:space="0" w:color="auto"/>
              <w:right w:val="single" w:sz="4" w:space="0" w:color="auto"/>
            </w:tcBorders>
            <w:hideMark/>
          </w:tcPr>
          <w:p w:rsidR="007949D1" w:rsidRDefault="005B5EEB">
            <w:pPr>
              <w:numPr>
                <w:ilvl w:val="0"/>
                <w:numId w:val="8"/>
              </w:numPr>
              <w:tabs>
                <w:tab w:val="left" w:pos="542"/>
              </w:tabs>
              <w:ind w:left="0" w:firstLine="0"/>
              <w:contextualSpacing/>
              <w:rPr>
                <w:rFonts w:eastAsia="Calibri"/>
                <w:sz w:val="22"/>
                <w:szCs w:val="22"/>
                <w:lang w:eastAsia="en-US"/>
              </w:rPr>
            </w:pPr>
            <w:r>
              <w:rPr>
                <w:rFonts w:eastAsia="Calibri"/>
                <w:sz w:val="22"/>
                <w:szCs w:val="22"/>
                <w:lang w:eastAsia="en-US"/>
              </w:rPr>
              <w:t>Прыжок в длину с места (см)</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190</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0"/>
                <w:szCs w:val="20"/>
                <w:lang w:eastAsia="en-US"/>
              </w:rPr>
            </w:pPr>
            <w:r>
              <w:rPr>
                <w:rFonts w:eastAsia="Calibri"/>
                <w:sz w:val="20"/>
                <w:szCs w:val="20"/>
                <w:lang w:eastAsia="en-US"/>
              </w:rPr>
              <w:t>180</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0"/>
                <w:szCs w:val="20"/>
                <w:lang w:eastAsia="en-US"/>
              </w:rPr>
            </w:pPr>
            <w:r>
              <w:rPr>
                <w:rFonts w:eastAsia="Calibri"/>
                <w:sz w:val="20"/>
                <w:szCs w:val="20"/>
                <w:lang w:eastAsia="en-US"/>
              </w:rPr>
              <w:t>170</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0"/>
                <w:szCs w:val="20"/>
                <w:lang w:eastAsia="en-US"/>
              </w:rPr>
            </w:pPr>
            <w:r>
              <w:rPr>
                <w:rFonts w:eastAsia="Calibri"/>
                <w:sz w:val="20"/>
                <w:szCs w:val="20"/>
                <w:lang w:eastAsia="en-US"/>
              </w:rPr>
              <w:t>&gt; 169</w:t>
            </w:r>
          </w:p>
        </w:tc>
      </w:tr>
      <w:tr w:rsidR="007949D1">
        <w:tc>
          <w:tcPr>
            <w:tcW w:w="5356" w:type="dxa"/>
            <w:tcBorders>
              <w:top w:val="single" w:sz="4" w:space="0" w:color="auto"/>
              <w:left w:val="single" w:sz="4" w:space="0" w:color="auto"/>
              <w:bottom w:val="single" w:sz="4" w:space="0" w:color="auto"/>
              <w:right w:val="single" w:sz="4" w:space="0" w:color="auto"/>
            </w:tcBorders>
            <w:hideMark/>
          </w:tcPr>
          <w:p w:rsidR="007949D1" w:rsidRDefault="005B5EEB">
            <w:pPr>
              <w:numPr>
                <w:ilvl w:val="0"/>
                <w:numId w:val="8"/>
              </w:numPr>
              <w:tabs>
                <w:tab w:val="left" w:pos="0"/>
                <w:tab w:val="left" w:pos="660"/>
              </w:tabs>
              <w:ind w:left="0" w:firstLine="0"/>
              <w:contextualSpacing/>
              <w:rPr>
                <w:rFonts w:eastAsia="Arial"/>
                <w:sz w:val="22"/>
                <w:szCs w:val="22"/>
                <w:lang w:eastAsia="en-US"/>
              </w:rPr>
            </w:pPr>
            <w:r>
              <w:rPr>
                <w:rFonts w:eastAsia="Calibri"/>
                <w:sz w:val="22"/>
                <w:szCs w:val="22"/>
                <w:lang w:eastAsia="en-US"/>
              </w:rPr>
              <w:t>Наклон вперед на прямых ногах (см)</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15</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12</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8</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0"/>
                <w:szCs w:val="20"/>
                <w:lang w:eastAsia="en-US"/>
              </w:rPr>
            </w:pPr>
            <w:r>
              <w:rPr>
                <w:rFonts w:eastAsia="Calibri"/>
                <w:sz w:val="20"/>
                <w:szCs w:val="20"/>
                <w:lang w:eastAsia="en-US"/>
              </w:rPr>
              <w:t>&gt; 7</w:t>
            </w:r>
          </w:p>
        </w:tc>
      </w:tr>
      <w:tr w:rsidR="007949D1">
        <w:tc>
          <w:tcPr>
            <w:tcW w:w="5356" w:type="dxa"/>
            <w:tcBorders>
              <w:top w:val="single" w:sz="4" w:space="0" w:color="auto"/>
              <w:left w:val="single" w:sz="4" w:space="0" w:color="auto"/>
              <w:bottom w:val="single" w:sz="4" w:space="0" w:color="auto"/>
              <w:right w:val="single" w:sz="4" w:space="0" w:color="auto"/>
            </w:tcBorders>
            <w:hideMark/>
          </w:tcPr>
          <w:p w:rsidR="007949D1" w:rsidRDefault="005B5EEB">
            <w:pPr>
              <w:numPr>
                <w:ilvl w:val="0"/>
                <w:numId w:val="8"/>
              </w:numPr>
              <w:tabs>
                <w:tab w:val="left" w:pos="0"/>
                <w:tab w:val="left" w:pos="660"/>
              </w:tabs>
              <w:ind w:left="0" w:firstLine="0"/>
              <w:contextualSpacing/>
              <w:rPr>
                <w:rFonts w:eastAsia="Arial"/>
                <w:sz w:val="22"/>
                <w:szCs w:val="22"/>
                <w:lang w:eastAsia="en-US"/>
              </w:rPr>
            </w:pPr>
            <w:r>
              <w:rPr>
                <w:rFonts w:eastAsia="Calibri"/>
                <w:sz w:val="22"/>
                <w:szCs w:val="22"/>
                <w:lang w:eastAsia="en-US"/>
              </w:rPr>
              <w:t>Приседание на одной ноге с опорой о стену (кол-во раз).</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10</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8</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6</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0"/>
                <w:szCs w:val="20"/>
                <w:lang w:eastAsia="en-US"/>
              </w:rPr>
            </w:pPr>
            <w:r>
              <w:rPr>
                <w:rFonts w:eastAsia="Calibri"/>
                <w:sz w:val="20"/>
                <w:szCs w:val="20"/>
                <w:lang w:eastAsia="en-US"/>
              </w:rPr>
              <w:t>&gt; 5</w:t>
            </w:r>
          </w:p>
        </w:tc>
      </w:tr>
      <w:tr w:rsidR="007949D1">
        <w:tc>
          <w:tcPr>
            <w:tcW w:w="5356" w:type="dxa"/>
            <w:tcBorders>
              <w:top w:val="single" w:sz="4" w:space="0" w:color="auto"/>
              <w:left w:val="single" w:sz="4" w:space="0" w:color="auto"/>
              <w:bottom w:val="single" w:sz="4" w:space="0" w:color="auto"/>
              <w:right w:val="single" w:sz="4" w:space="0" w:color="auto"/>
            </w:tcBorders>
            <w:hideMark/>
          </w:tcPr>
          <w:p w:rsidR="007949D1" w:rsidRDefault="005B5EEB" w:rsidP="009D31D0">
            <w:pPr>
              <w:numPr>
                <w:ilvl w:val="0"/>
                <w:numId w:val="8"/>
              </w:numPr>
              <w:tabs>
                <w:tab w:val="left" w:pos="0"/>
                <w:tab w:val="left" w:pos="660"/>
              </w:tabs>
              <w:ind w:left="0" w:firstLine="0"/>
              <w:contextualSpacing/>
              <w:rPr>
                <w:rFonts w:eastAsia="Arial"/>
                <w:sz w:val="22"/>
                <w:szCs w:val="22"/>
                <w:lang w:eastAsia="en-US"/>
              </w:rPr>
            </w:pPr>
            <w:r>
              <w:rPr>
                <w:rFonts w:eastAsia="Calibri"/>
                <w:sz w:val="22"/>
                <w:szCs w:val="22"/>
                <w:lang w:eastAsia="en-US"/>
              </w:rPr>
              <w:t>Подтягивание на низкой перекладине (кол-во раз).</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12</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0"/>
                <w:szCs w:val="20"/>
                <w:lang w:eastAsia="en-US"/>
              </w:rPr>
            </w:pPr>
            <w:r>
              <w:rPr>
                <w:rFonts w:eastAsia="Calibri"/>
                <w:sz w:val="20"/>
                <w:szCs w:val="20"/>
                <w:lang w:eastAsia="en-US"/>
              </w:rPr>
              <w:t>10</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0"/>
                <w:szCs w:val="20"/>
                <w:lang w:eastAsia="en-US"/>
              </w:rPr>
            </w:pPr>
            <w:r>
              <w:rPr>
                <w:rFonts w:eastAsia="Calibri"/>
                <w:sz w:val="20"/>
                <w:szCs w:val="20"/>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0"/>
                <w:szCs w:val="20"/>
                <w:lang w:eastAsia="en-US"/>
              </w:rPr>
            </w:pPr>
            <w:r>
              <w:rPr>
                <w:rFonts w:eastAsia="Calibri"/>
                <w:sz w:val="20"/>
                <w:szCs w:val="20"/>
                <w:lang w:eastAsia="en-US"/>
              </w:rPr>
              <w:t>&gt; 7</w:t>
            </w:r>
          </w:p>
        </w:tc>
      </w:tr>
      <w:tr w:rsidR="007949D1">
        <w:tc>
          <w:tcPr>
            <w:tcW w:w="5356" w:type="dxa"/>
            <w:tcBorders>
              <w:top w:val="single" w:sz="4" w:space="0" w:color="auto"/>
              <w:left w:val="single" w:sz="4" w:space="0" w:color="auto"/>
              <w:bottom w:val="single" w:sz="4" w:space="0" w:color="auto"/>
              <w:right w:val="single" w:sz="4" w:space="0" w:color="auto"/>
            </w:tcBorders>
            <w:hideMark/>
          </w:tcPr>
          <w:p w:rsidR="007949D1" w:rsidRDefault="005B5EEB" w:rsidP="009D31D0">
            <w:pPr>
              <w:numPr>
                <w:ilvl w:val="0"/>
                <w:numId w:val="8"/>
              </w:numPr>
              <w:tabs>
                <w:tab w:val="left" w:pos="0"/>
                <w:tab w:val="left" w:pos="660"/>
              </w:tabs>
              <w:ind w:left="0" w:firstLine="0"/>
              <w:contextualSpacing/>
              <w:rPr>
                <w:rFonts w:eastAsia="Arial"/>
                <w:sz w:val="22"/>
                <w:szCs w:val="22"/>
                <w:lang w:eastAsia="en-US"/>
              </w:rPr>
            </w:pPr>
            <w:r>
              <w:rPr>
                <w:rFonts w:eastAsia="Calibri"/>
                <w:sz w:val="22"/>
                <w:szCs w:val="22"/>
                <w:lang w:eastAsia="en-US"/>
              </w:rPr>
              <w:t>Сгибание и разгибание рук в упоре лежа на полу (кол-во раз).</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12</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0"/>
                <w:szCs w:val="20"/>
                <w:lang w:eastAsia="en-US"/>
              </w:rPr>
            </w:pPr>
            <w:r>
              <w:rPr>
                <w:rFonts w:eastAsia="Calibri"/>
                <w:sz w:val="20"/>
                <w:szCs w:val="20"/>
                <w:lang w:eastAsia="en-US"/>
              </w:rPr>
              <w:t>10</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0"/>
                <w:szCs w:val="20"/>
                <w:lang w:eastAsia="en-US"/>
              </w:rPr>
            </w:pPr>
            <w:r>
              <w:rPr>
                <w:rFonts w:eastAsia="Calibri"/>
                <w:sz w:val="20"/>
                <w:szCs w:val="20"/>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0"/>
                <w:szCs w:val="20"/>
                <w:lang w:eastAsia="en-US"/>
              </w:rPr>
            </w:pPr>
            <w:r>
              <w:rPr>
                <w:rFonts w:eastAsia="Calibri"/>
                <w:sz w:val="20"/>
                <w:szCs w:val="20"/>
                <w:lang w:eastAsia="en-US"/>
              </w:rPr>
              <w:t>&gt; 7</w:t>
            </w:r>
          </w:p>
        </w:tc>
      </w:tr>
      <w:tr w:rsidR="007949D1">
        <w:tc>
          <w:tcPr>
            <w:tcW w:w="5356" w:type="dxa"/>
            <w:tcBorders>
              <w:top w:val="single" w:sz="4" w:space="0" w:color="auto"/>
              <w:left w:val="single" w:sz="4" w:space="0" w:color="auto"/>
              <w:bottom w:val="single" w:sz="4" w:space="0" w:color="auto"/>
              <w:right w:val="single" w:sz="4" w:space="0" w:color="auto"/>
            </w:tcBorders>
            <w:hideMark/>
          </w:tcPr>
          <w:p w:rsidR="007949D1" w:rsidRDefault="005B5EEB" w:rsidP="009D31D0">
            <w:pPr>
              <w:numPr>
                <w:ilvl w:val="0"/>
                <w:numId w:val="8"/>
              </w:numPr>
              <w:tabs>
                <w:tab w:val="left" w:pos="0"/>
                <w:tab w:val="left" w:pos="660"/>
              </w:tabs>
              <w:ind w:left="0" w:firstLine="0"/>
              <w:contextualSpacing/>
              <w:rPr>
                <w:rFonts w:eastAsia="Arial"/>
                <w:sz w:val="22"/>
                <w:szCs w:val="22"/>
                <w:lang w:eastAsia="en-US"/>
              </w:rPr>
            </w:pPr>
            <w:r>
              <w:rPr>
                <w:rFonts w:eastAsia="Calibri"/>
                <w:sz w:val="22"/>
                <w:szCs w:val="22"/>
                <w:lang w:eastAsia="en-US"/>
              </w:rPr>
              <w:t>Поднимание туловища из положения лежа на спине (кол-во раз за 1 мин.).</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0"/>
                <w:szCs w:val="20"/>
              </w:rPr>
            </w:pPr>
            <w:r>
              <w:rPr>
                <w:rFonts w:eastAsia="Times New Roman"/>
                <w:sz w:val="20"/>
                <w:szCs w:val="20"/>
              </w:rPr>
              <w:t>43</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0"/>
                <w:szCs w:val="20"/>
                <w:lang w:eastAsia="en-US"/>
              </w:rPr>
            </w:pPr>
            <w:r>
              <w:rPr>
                <w:rFonts w:eastAsia="Calibri"/>
                <w:sz w:val="20"/>
                <w:szCs w:val="20"/>
                <w:lang w:eastAsia="en-US"/>
              </w:rPr>
              <w:t>35</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0"/>
                <w:szCs w:val="20"/>
                <w:lang w:eastAsia="en-US"/>
              </w:rPr>
            </w:pPr>
            <w:r>
              <w:rPr>
                <w:rFonts w:eastAsia="Calibri"/>
                <w:sz w:val="20"/>
                <w:szCs w:val="20"/>
                <w:lang w:eastAsia="en-US"/>
              </w:rPr>
              <w:t>32</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0"/>
                <w:szCs w:val="20"/>
                <w:lang w:eastAsia="en-US"/>
              </w:rPr>
            </w:pPr>
            <w:r>
              <w:rPr>
                <w:rFonts w:eastAsia="Calibri"/>
                <w:sz w:val="20"/>
                <w:szCs w:val="20"/>
                <w:lang w:eastAsia="en-US"/>
              </w:rPr>
              <w:t>&gt;31</w:t>
            </w:r>
          </w:p>
        </w:tc>
      </w:tr>
      <w:tr w:rsidR="007949D1">
        <w:tc>
          <w:tcPr>
            <w:tcW w:w="5356" w:type="dxa"/>
            <w:tcBorders>
              <w:top w:val="single" w:sz="4" w:space="0" w:color="auto"/>
              <w:left w:val="single" w:sz="4" w:space="0" w:color="auto"/>
              <w:bottom w:val="single" w:sz="4" w:space="0" w:color="auto"/>
              <w:right w:val="single" w:sz="4" w:space="0" w:color="auto"/>
            </w:tcBorders>
            <w:hideMark/>
          </w:tcPr>
          <w:p w:rsidR="007949D1" w:rsidRDefault="005B5EEB" w:rsidP="009D31D0">
            <w:pPr>
              <w:numPr>
                <w:ilvl w:val="0"/>
                <w:numId w:val="8"/>
              </w:numPr>
              <w:tabs>
                <w:tab w:val="left" w:pos="660"/>
              </w:tabs>
              <w:ind w:left="0" w:firstLine="0"/>
              <w:rPr>
                <w:rFonts w:eastAsia="Arial"/>
                <w:sz w:val="22"/>
                <w:szCs w:val="22"/>
              </w:rPr>
            </w:pPr>
            <w:r>
              <w:rPr>
                <w:rFonts w:eastAsia="Arial"/>
                <w:sz w:val="22"/>
                <w:szCs w:val="22"/>
              </w:rPr>
              <w:t>Составление комплекса упражнений утренней гимнастики</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pStyle w:val="a3"/>
              <w:spacing w:before="0" w:beforeAutospacing="0" w:after="0" w:afterAutospacing="0"/>
              <w:contextualSpacing/>
              <w:jc w:val="center"/>
              <w:rPr>
                <w:sz w:val="20"/>
                <w:szCs w:val="20"/>
              </w:rPr>
            </w:pPr>
            <w:r>
              <w:rPr>
                <w:sz w:val="20"/>
                <w:szCs w:val="20"/>
              </w:rPr>
              <w:t>3 комплекса</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sz w:val="20"/>
                <w:szCs w:val="20"/>
              </w:rPr>
            </w:pPr>
            <w:r>
              <w:rPr>
                <w:sz w:val="20"/>
                <w:szCs w:val="20"/>
              </w:rPr>
              <w:t>2 комплекса</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sz w:val="20"/>
                <w:szCs w:val="20"/>
              </w:rPr>
            </w:pPr>
            <w:r>
              <w:rPr>
                <w:sz w:val="20"/>
                <w:szCs w:val="20"/>
              </w:rPr>
              <w:t>1 комплекс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7949D1" w:rsidRDefault="005B5EEB">
            <w:pPr>
              <w:jc w:val="center"/>
              <w:rPr>
                <w:sz w:val="20"/>
                <w:szCs w:val="20"/>
              </w:rPr>
            </w:pPr>
            <w:r>
              <w:rPr>
                <w:sz w:val="20"/>
                <w:szCs w:val="20"/>
              </w:rPr>
              <w:t>0</w:t>
            </w:r>
          </w:p>
        </w:tc>
      </w:tr>
      <w:tr w:rsidR="007949D1">
        <w:tc>
          <w:tcPr>
            <w:tcW w:w="5356" w:type="dxa"/>
            <w:tcBorders>
              <w:top w:val="single" w:sz="4" w:space="0" w:color="auto"/>
              <w:left w:val="single" w:sz="4" w:space="0" w:color="auto"/>
              <w:bottom w:val="single" w:sz="4" w:space="0" w:color="auto"/>
              <w:right w:val="single" w:sz="4" w:space="0" w:color="auto"/>
            </w:tcBorders>
            <w:hideMark/>
          </w:tcPr>
          <w:p w:rsidR="007949D1" w:rsidRDefault="005B5EEB" w:rsidP="009D31D0">
            <w:pPr>
              <w:numPr>
                <w:ilvl w:val="0"/>
                <w:numId w:val="8"/>
              </w:numPr>
              <w:tabs>
                <w:tab w:val="left" w:pos="660"/>
              </w:tabs>
              <w:ind w:left="0" w:firstLine="0"/>
              <w:rPr>
                <w:rFonts w:eastAsia="Arial"/>
                <w:sz w:val="22"/>
                <w:szCs w:val="22"/>
              </w:rPr>
            </w:pPr>
            <w:r>
              <w:rPr>
                <w:rFonts w:eastAsia="Arial"/>
                <w:sz w:val="22"/>
                <w:szCs w:val="22"/>
              </w:rPr>
              <w:t>Проведение комплекса общеразвивающих упражнений с группой</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pStyle w:val="a3"/>
              <w:spacing w:before="0" w:beforeAutospacing="0" w:after="0" w:afterAutospacing="0"/>
              <w:contextualSpacing/>
              <w:jc w:val="center"/>
              <w:rPr>
                <w:sz w:val="20"/>
                <w:szCs w:val="20"/>
              </w:rPr>
            </w:pPr>
            <w:r>
              <w:rPr>
                <w:sz w:val="20"/>
                <w:szCs w:val="20"/>
              </w:rPr>
              <w:t>3 комплекса</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sz w:val="20"/>
                <w:szCs w:val="20"/>
              </w:rPr>
            </w:pPr>
            <w:r>
              <w:rPr>
                <w:sz w:val="20"/>
                <w:szCs w:val="20"/>
              </w:rPr>
              <w:t>2 комплекса</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sz w:val="20"/>
                <w:szCs w:val="20"/>
              </w:rPr>
            </w:pPr>
            <w:r>
              <w:rPr>
                <w:sz w:val="20"/>
                <w:szCs w:val="20"/>
              </w:rPr>
              <w:t>1 комплекс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7949D1" w:rsidRDefault="005B5EEB">
            <w:pPr>
              <w:jc w:val="center"/>
              <w:rPr>
                <w:sz w:val="20"/>
                <w:szCs w:val="20"/>
              </w:rPr>
            </w:pPr>
            <w:r>
              <w:rPr>
                <w:sz w:val="20"/>
                <w:szCs w:val="20"/>
              </w:rPr>
              <w:t>0</w:t>
            </w:r>
          </w:p>
        </w:tc>
      </w:tr>
      <w:tr w:rsidR="007949D1">
        <w:tc>
          <w:tcPr>
            <w:tcW w:w="5356" w:type="dxa"/>
            <w:tcBorders>
              <w:top w:val="single" w:sz="4" w:space="0" w:color="auto"/>
              <w:left w:val="single" w:sz="4" w:space="0" w:color="auto"/>
              <w:bottom w:val="single" w:sz="4" w:space="0" w:color="auto"/>
              <w:right w:val="single" w:sz="4" w:space="0" w:color="auto"/>
            </w:tcBorders>
            <w:hideMark/>
          </w:tcPr>
          <w:p w:rsidR="007949D1" w:rsidRDefault="005B5EEB" w:rsidP="009D31D0">
            <w:pPr>
              <w:numPr>
                <w:ilvl w:val="0"/>
                <w:numId w:val="8"/>
              </w:numPr>
              <w:tabs>
                <w:tab w:val="left" w:pos="660"/>
              </w:tabs>
              <w:ind w:left="0" w:firstLine="0"/>
              <w:rPr>
                <w:rFonts w:eastAsia="Arial"/>
                <w:sz w:val="22"/>
                <w:szCs w:val="22"/>
              </w:rPr>
            </w:pPr>
            <w:r>
              <w:rPr>
                <w:rFonts w:eastAsia="Arial"/>
                <w:sz w:val="22"/>
                <w:szCs w:val="22"/>
              </w:rPr>
              <w:t>Производственная гимнастика (комплекс упражнений)</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pStyle w:val="a3"/>
              <w:spacing w:before="0" w:beforeAutospacing="0" w:after="0" w:afterAutospacing="0"/>
              <w:contextualSpacing/>
              <w:jc w:val="center"/>
              <w:rPr>
                <w:sz w:val="20"/>
                <w:szCs w:val="20"/>
              </w:rPr>
            </w:pPr>
            <w:r>
              <w:rPr>
                <w:sz w:val="20"/>
                <w:szCs w:val="20"/>
              </w:rPr>
              <w:t>3 комплекса</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sz w:val="20"/>
                <w:szCs w:val="20"/>
              </w:rPr>
            </w:pPr>
            <w:r>
              <w:rPr>
                <w:sz w:val="20"/>
                <w:szCs w:val="20"/>
              </w:rPr>
              <w:t>2 комплекса</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sz w:val="20"/>
                <w:szCs w:val="20"/>
              </w:rPr>
            </w:pPr>
            <w:r>
              <w:rPr>
                <w:sz w:val="20"/>
                <w:szCs w:val="20"/>
              </w:rPr>
              <w:t>1 комплекс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7949D1" w:rsidRDefault="005B5EEB">
            <w:pPr>
              <w:jc w:val="center"/>
              <w:rPr>
                <w:sz w:val="20"/>
                <w:szCs w:val="20"/>
              </w:rPr>
            </w:pPr>
            <w:r>
              <w:rPr>
                <w:sz w:val="20"/>
                <w:szCs w:val="20"/>
              </w:rPr>
              <w:t>0</w:t>
            </w:r>
          </w:p>
        </w:tc>
      </w:tr>
    </w:tbl>
    <w:p w:rsidR="007949D1" w:rsidRDefault="007949D1">
      <w:pPr>
        <w:ind w:firstLine="567"/>
        <w:jc w:val="both"/>
      </w:pPr>
    </w:p>
    <w:p w:rsidR="007949D1" w:rsidRDefault="005B5EEB">
      <w:pPr>
        <w:ind w:firstLine="567"/>
        <w:jc w:val="both"/>
        <w:rPr>
          <w:rFonts w:eastAsia="Calibri"/>
          <w:b/>
          <w:bCs/>
          <w:i/>
          <w:iCs/>
          <w:color w:val="000000"/>
          <w:lang w:eastAsia="en-US"/>
        </w:rPr>
      </w:pPr>
      <w:r>
        <w:rPr>
          <w:rFonts w:eastAsia="Calibri"/>
          <w:b/>
          <w:bCs/>
          <w:i/>
          <w:iCs/>
          <w:color w:val="000000"/>
          <w:lang w:eastAsia="en-US"/>
        </w:rPr>
        <w:t xml:space="preserve">4.1.1.3. Содержание оценочного средства </w:t>
      </w:r>
    </w:p>
    <w:p w:rsidR="007949D1" w:rsidRDefault="005B5EEB">
      <w:pPr>
        <w:jc w:val="both"/>
        <w:rPr>
          <w:rFonts w:eastAsia="Calibri"/>
          <w:i/>
          <w:iCs/>
          <w:lang w:eastAsia="en-US"/>
        </w:rPr>
      </w:pPr>
      <w:r>
        <w:rPr>
          <w:rFonts w:eastAsia="Calibri"/>
          <w:i/>
          <w:iCs/>
          <w:lang w:eastAsia="en-US"/>
        </w:rPr>
        <w:t>Формулировка задания</w:t>
      </w:r>
    </w:p>
    <w:p w:rsidR="007949D1" w:rsidRDefault="005B5EEB">
      <w:pPr>
        <w:jc w:val="both"/>
        <w:rPr>
          <w:rFonts w:eastAsia="Calibri"/>
          <w:i/>
          <w:iCs/>
          <w:lang w:eastAsia="en-US"/>
        </w:rPr>
      </w:pPr>
      <w:r>
        <w:rPr>
          <w:rFonts w:eastAsia="Calibri"/>
          <w:i/>
          <w:iCs/>
          <w:lang w:eastAsia="en-US"/>
        </w:rPr>
        <w:t>Сдача промежуточных нормативов по общей физической подготовке</w:t>
      </w:r>
    </w:p>
    <w:p w:rsidR="007949D1" w:rsidRDefault="005B5EEB">
      <w:pPr>
        <w:pStyle w:val="a4"/>
        <w:numPr>
          <w:ilvl w:val="0"/>
          <w:numId w:val="10"/>
        </w:numPr>
        <w:jc w:val="both"/>
        <w:rPr>
          <w:rFonts w:eastAsia="Arial"/>
          <w:sz w:val="22"/>
          <w:szCs w:val="22"/>
          <w:lang w:eastAsia="en-US"/>
        </w:rPr>
      </w:pPr>
      <w:r>
        <w:rPr>
          <w:rFonts w:eastAsia="Arial"/>
          <w:sz w:val="22"/>
          <w:szCs w:val="22"/>
          <w:lang w:eastAsia="en-US"/>
        </w:rPr>
        <w:t>12-минутный бег (км)</w:t>
      </w:r>
    </w:p>
    <w:p w:rsidR="007949D1" w:rsidRDefault="005B5EEB">
      <w:pPr>
        <w:pStyle w:val="a4"/>
        <w:numPr>
          <w:ilvl w:val="0"/>
          <w:numId w:val="10"/>
        </w:numPr>
        <w:jc w:val="both"/>
        <w:rPr>
          <w:rFonts w:eastAsia="Calibri"/>
          <w:lang w:eastAsia="en-US"/>
        </w:rPr>
      </w:pPr>
      <w:r>
        <w:rPr>
          <w:rFonts w:eastAsia="Arial"/>
          <w:sz w:val="22"/>
          <w:szCs w:val="22"/>
          <w:lang w:eastAsia="en-US"/>
        </w:rPr>
        <w:t>Челночный бег (6х9м), (сек)</w:t>
      </w:r>
    </w:p>
    <w:p w:rsidR="007949D1" w:rsidRDefault="005B5EEB">
      <w:pPr>
        <w:pStyle w:val="a4"/>
        <w:numPr>
          <w:ilvl w:val="0"/>
          <w:numId w:val="10"/>
        </w:numPr>
        <w:jc w:val="both"/>
        <w:rPr>
          <w:rFonts w:eastAsia="Calibri"/>
          <w:lang w:eastAsia="en-US"/>
        </w:rPr>
      </w:pPr>
      <w:r>
        <w:rPr>
          <w:rFonts w:eastAsia="Arial"/>
          <w:sz w:val="22"/>
          <w:szCs w:val="22"/>
          <w:lang w:eastAsia="en-US"/>
        </w:rPr>
        <w:t>Ускорение 20м с высокого старта (сек)</w:t>
      </w:r>
    </w:p>
    <w:p w:rsidR="007949D1" w:rsidRDefault="005B5EEB">
      <w:pPr>
        <w:pStyle w:val="a4"/>
        <w:numPr>
          <w:ilvl w:val="0"/>
          <w:numId w:val="10"/>
        </w:numPr>
        <w:jc w:val="both"/>
        <w:rPr>
          <w:rFonts w:eastAsia="Calibri"/>
          <w:lang w:eastAsia="en-US"/>
        </w:rPr>
      </w:pPr>
      <w:r>
        <w:rPr>
          <w:rFonts w:eastAsia="Calibri"/>
          <w:sz w:val="22"/>
          <w:szCs w:val="22"/>
          <w:lang w:eastAsia="en-US"/>
        </w:rPr>
        <w:t>Прыжок в длину с места (см)</w:t>
      </w:r>
    </w:p>
    <w:p w:rsidR="007949D1" w:rsidRDefault="005B5EEB">
      <w:pPr>
        <w:pStyle w:val="a4"/>
        <w:numPr>
          <w:ilvl w:val="0"/>
          <w:numId w:val="10"/>
        </w:numPr>
        <w:jc w:val="both"/>
        <w:rPr>
          <w:rFonts w:eastAsia="Calibri"/>
          <w:lang w:eastAsia="en-US"/>
        </w:rPr>
      </w:pPr>
      <w:r>
        <w:rPr>
          <w:rFonts w:eastAsia="Calibri"/>
          <w:sz w:val="22"/>
          <w:szCs w:val="22"/>
          <w:lang w:eastAsia="en-US"/>
        </w:rPr>
        <w:t>Наклон вперед на прямых ногах (см)</w:t>
      </w:r>
    </w:p>
    <w:p w:rsidR="007949D1" w:rsidRDefault="005B5EEB">
      <w:pPr>
        <w:pStyle w:val="a4"/>
        <w:numPr>
          <w:ilvl w:val="0"/>
          <w:numId w:val="10"/>
        </w:numPr>
        <w:jc w:val="both"/>
        <w:rPr>
          <w:rFonts w:eastAsia="Calibri"/>
          <w:lang w:eastAsia="en-US"/>
        </w:rPr>
      </w:pPr>
      <w:r>
        <w:rPr>
          <w:rFonts w:eastAsia="Calibri"/>
          <w:sz w:val="22"/>
          <w:szCs w:val="22"/>
          <w:lang w:eastAsia="en-US"/>
        </w:rPr>
        <w:t>Приседание на одной ноге без опоры (</w:t>
      </w:r>
      <w:r>
        <w:rPr>
          <w:rFonts w:eastAsia="Calibri"/>
          <w:lang w:eastAsia="en-US"/>
        </w:rPr>
        <w:t>кол-во раз на каждой ноге</w:t>
      </w:r>
      <w:r>
        <w:rPr>
          <w:rFonts w:eastAsia="Calibri"/>
          <w:sz w:val="22"/>
          <w:szCs w:val="22"/>
          <w:lang w:eastAsia="en-US"/>
        </w:rPr>
        <w:t>)</w:t>
      </w:r>
    </w:p>
    <w:p w:rsidR="007949D1" w:rsidRDefault="005B5EEB">
      <w:pPr>
        <w:pStyle w:val="a4"/>
        <w:numPr>
          <w:ilvl w:val="0"/>
          <w:numId w:val="10"/>
        </w:numPr>
        <w:jc w:val="both"/>
        <w:rPr>
          <w:rFonts w:eastAsia="Calibri"/>
          <w:lang w:eastAsia="en-US"/>
        </w:rPr>
      </w:pPr>
      <w:r>
        <w:rPr>
          <w:rFonts w:eastAsia="Calibri"/>
          <w:sz w:val="22"/>
          <w:szCs w:val="22"/>
          <w:lang w:eastAsia="en-US"/>
        </w:rPr>
        <w:t>Подтягивание на высокой перекладине (кол-во раз)</w:t>
      </w:r>
    </w:p>
    <w:p w:rsidR="007949D1" w:rsidRDefault="005B5EEB">
      <w:pPr>
        <w:pStyle w:val="a4"/>
        <w:numPr>
          <w:ilvl w:val="0"/>
          <w:numId w:val="10"/>
        </w:numPr>
        <w:jc w:val="both"/>
        <w:rPr>
          <w:rFonts w:eastAsia="Calibri"/>
          <w:lang w:eastAsia="en-US"/>
        </w:rPr>
      </w:pPr>
      <w:r>
        <w:rPr>
          <w:rFonts w:eastAsia="Calibri"/>
          <w:sz w:val="22"/>
          <w:szCs w:val="22"/>
          <w:lang w:eastAsia="en-US"/>
        </w:rPr>
        <w:t>Подтягивание на низкой перекладине (кол-во раз).</w:t>
      </w:r>
    </w:p>
    <w:p w:rsidR="007949D1" w:rsidRDefault="005B5EEB">
      <w:pPr>
        <w:pStyle w:val="a4"/>
        <w:numPr>
          <w:ilvl w:val="0"/>
          <w:numId w:val="10"/>
        </w:numPr>
        <w:jc w:val="both"/>
        <w:rPr>
          <w:rFonts w:eastAsia="Calibri"/>
          <w:lang w:eastAsia="en-US"/>
        </w:rPr>
      </w:pPr>
      <w:r>
        <w:rPr>
          <w:rFonts w:eastAsia="Calibri"/>
          <w:sz w:val="22"/>
          <w:szCs w:val="22"/>
          <w:lang w:eastAsia="en-US"/>
        </w:rPr>
        <w:t>Сгибание и разгибание рук в упоре на брусьях (кол-во раз).</w:t>
      </w:r>
    </w:p>
    <w:p w:rsidR="007949D1" w:rsidRDefault="005B5EEB">
      <w:pPr>
        <w:pStyle w:val="a4"/>
        <w:numPr>
          <w:ilvl w:val="0"/>
          <w:numId w:val="10"/>
        </w:numPr>
        <w:jc w:val="both"/>
        <w:rPr>
          <w:rFonts w:eastAsia="Calibri"/>
          <w:lang w:eastAsia="en-US"/>
        </w:rPr>
      </w:pPr>
      <w:r>
        <w:rPr>
          <w:rFonts w:eastAsia="Calibri"/>
          <w:sz w:val="22"/>
          <w:szCs w:val="22"/>
          <w:lang w:eastAsia="en-US"/>
        </w:rPr>
        <w:lastRenderedPageBreak/>
        <w:t>Сгибание и разгибание рук в упоре лежа на полу (кол-во раз).</w:t>
      </w:r>
    </w:p>
    <w:p w:rsidR="007949D1" w:rsidRDefault="005B5EEB">
      <w:pPr>
        <w:pStyle w:val="a4"/>
        <w:numPr>
          <w:ilvl w:val="0"/>
          <w:numId w:val="10"/>
        </w:numPr>
        <w:jc w:val="both"/>
        <w:rPr>
          <w:rFonts w:eastAsia="Calibri"/>
          <w:lang w:eastAsia="en-US"/>
        </w:rPr>
      </w:pPr>
      <w:r>
        <w:rPr>
          <w:rFonts w:eastAsia="Calibri"/>
          <w:sz w:val="22"/>
          <w:szCs w:val="22"/>
          <w:lang w:eastAsia="en-US"/>
        </w:rPr>
        <w:t>Поднимание туловища из положения лежа на спине (кол-во раз за 1 мин.).</w:t>
      </w:r>
    </w:p>
    <w:p w:rsidR="007949D1" w:rsidRDefault="005B5EEB">
      <w:pPr>
        <w:pStyle w:val="a4"/>
        <w:numPr>
          <w:ilvl w:val="0"/>
          <w:numId w:val="10"/>
        </w:numPr>
        <w:jc w:val="both"/>
        <w:rPr>
          <w:rFonts w:eastAsia="Calibri"/>
          <w:lang w:eastAsia="en-US"/>
        </w:rPr>
      </w:pPr>
      <w:r>
        <w:rPr>
          <w:rFonts w:eastAsia="Arial"/>
          <w:sz w:val="22"/>
          <w:szCs w:val="22"/>
        </w:rPr>
        <w:t>Составление комплекса упражнений утренней гимнастики.</w:t>
      </w:r>
    </w:p>
    <w:p w:rsidR="007949D1" w:rsidRDefault="005B5EEB">
      <w:pPr>
        <w:pStyle w:val="a4"/>
        <w:numPr>
          <w:ilvl w:val="0"/>
          <w:numId w:val="10"/>
        </w:numPr>
        <w:jc w:val="both"/>
        <w:rPr>
          <w:rFonts w:eastAsia="Calibri"/>
          <w:lang w:eastAsia="en-US"/>
        </w:rPr>
      </w:pPr>
      <w:r>
        <w:rPr>
          <w:rFonts w:eastAsia="Arial"/>
          <w:sz w:val="22"/>
          <w:szCs w:val="22"/>
        </w:rPr>
        <w:t>Проведение комплекса общеразвивающих упражнений с группой.</w:t>
      </w:r>
    </w:p>
    <w:p w:rsidR="007949D1" w:rsidRDefault="005B5EEB">
      <w:pPr>
        <w:pStyle w:val="a4"/>
        <w:numPr>
          <w:ilvl w:val="0"/>
          <w:numId w:val="10"/>
        </w:numPr>
        <w:jc w:val="both"/>
        <w:rPr>
          <w:rFonts w:eastAsia="Calibri"/>
          <w:lang w:eastAsia="en-US"/>
        </w:rPr>
      </w:pPr>
      <w:r>
        <w:rPr>
          <w:rFonts w:eastAsia="Arial"/>
          <w:sz w:val="22"/>
          <w:szCs w:val="22"/>
        </w:rPr>
        <w:t>Производственная гимнастика (комплекс упражнений).</w:t>
      </w:r>
    </w:p>
    <w:p w:rsidR="007949D1" w:rsidRDefault="007949D1">
      <w:pPr>
        <w:ind w:firstLine="567"/>
        <w:jc w:val="both"/>
        <w:rPr>
          <w:rFonts w:eastAsia="Calibri"/>
          <w:b/>
          <w:bCs/>
          <w:color w:val="000000"/>
          <w:lang w:eastAsia="en-US"/>
        </w:rPr>
      </w:pPr>
    </w:p>
    <w:p w:rsidR="007949D1" w:rsidRDefault="005B5EEB">
      <w:pPr>
        <w:ind w:firstLine="567"/>
        <w:jc w:val="both"/>
        <w:rPr>
          <w:rFonts w:eastAsia="Calibri"/>
          <w:b/>
          <w:bCs/>
          <w:color w:val="000000"/>
          <w:lang w:eastAsia="en-US"/>
        </w:rPr>
      </w:pPr>
      <w:r>
        <w:rPr>
          <w:rFonts w:eastAsia="Calibri"/>
          <w:b/>
          <w:bCs/>
          <w:color w:val="000000"/>
          <w:lang w:eastAsia="en-US"/>
        </w:rPr>
        <w:t>4.2. Оценочные средства промежуточной аттестации</w:t>
      </w:r>
      <w:bookmarkEnd w:id="12"/>
      <w:bookmarkEnd w:id="13"/>
      <w:bookmarkEnd w:id="14"/>
    </w:p>
    <w:p w:rsidR="007949D1" w:rsidRDefault="005B5EEB">
      <w:pPr>
        <w:ind w:firstLine="567"/>
        <w:jc w:val="both"/>
        <w:rPr>
          <w:rFonts w:eastAsia="Calibri"/>
          <w:b/>
          <w:bCs/>
          <w:i/>
          <w:iCs/>
          <w:color w:val="000000"/>
          <w:lang w:eastAsia="en-US"/>
        </w:rPr>
      </w:pPr>
      <w:r>
        <w:rPr>
          <w:rFonts w:eastAsia="Calibri"/>
          <w:b/>
          <w:bCs/>
          <w:i/>
          <w:color w:val="000000"/>
          <w:lang w:eastAsia="en-US"/>
        </w:rPr>
        <w:t xml:space="preserve">4.2.1. </w:t>
      </w:r>
      <w:r>
        <w:rPr>
          <w:rFonts w:eastAsia="Calibri"/>
          <w:b/>
          <w:bCs/>
          <w:i/>
          <w:iCs/>
          <w:color w:val="000000"/>
          <w:lang w:eastAsia="en-US"/>
        </w:rPr>
        <w:t>Зачет</w:t>
      </w:r>
    </w:p>
    <w:p w:rsidR="007949D1" w:rsidRDefault="005B5EEB">
      <w:pPr>
        <w:ind w:firstLine="567"/>
        <w:jc w:val="both"/>
        <w:rPr>
          <w:rFonts w:eastAsia="Calibri"/>
          <w:b/>
          <w:bCs/>
          <w:color w:val="000000"/>
          <w:lang w:eastAsia="en-US"/>
        </w:rPr>
      </w:pPr>
      <w:r>
        <w:rPr>
          <w:rFonts w:eastAsia="Calibri"/>
          <w:b/>
          <w:bCs/>
          <w:color w:val="000000"/>
          <w:lang w:eastAsia="en-US"/>
        </w:rPr>
        <w:t xml:space="preserve">4.2.1.1. Порядок проведения. </w:t>
      </w:r>
    </w:p>
    <w:p w:rsidR="007949D1" w:rsidRDefault="005B5EEB">
      <w:pPr>
        <w:ind w:firstLine="567"/>
        <w:jc w:val="both"/>
        <w:rPr>
          <w:rFonts w:eastAsia="Calibri"/>
          <w:lang w:eastAsia="en-US"/>
        </w:rPr>
      </w:pPr>
      <w:r>
        <w:rPr>
          <w:rFonts w:eastAsia="Calibri"/>
          <w:lang w:eastAsia="en-US"/>
        </w:rPr>
        <w:t>В каждом семестре (2, 3, 4, 5, 6, 7) по дисциплине предусмотрен зачет. Зачет проходит в форме сдачи контрольных нормативов. Студент самостоятельно выбирает 5 тестов по физической подготовке и сдает зачет.</w:t>
      </w:r>
    </w:p>
    <w:p w:rsidR="007949D1" w:rsidRDefault="005B5EEB">
      <w:pPr>
        <w:ind w:firstLine="567"/>
        <w:jc w:val="both"/>
        <w:rPr>
          <w:rFonts w:eastAsia="Calibri"/>
          <w:b/>
          <w:bCs/>
          <w:color w:val="000000"/>
          <w:lang w:eastAsia="en-US"/>
        </w:rPr>
      </w:pPr>
      <w:r>
        <w:rPr>
          <w:rFonts w:eastAsia="Calibri"/>
          <w:b/>
          <w:bCs/>
          <w:color w:val="000000"/>
          <w:lang w:eastAsia="en-US"/>
        </w:rPr>
        <w:t>4.2.1.2. Критерии оценивания.</w:t>
      </w:r>
    </w:p>
    <w:p w:rsidR="007949D1" w:rsidRDefault="005B5EEB">
      <w:pPr>
        <w:ind w:firstLine="567"/>
        <w:jc w:val="both"/>
        <w:rPr>
          <w:rFonts w:eastAsia="Calibri"/>
          <w:b/>
          <w:bCs/>
          <w:color w:val="000000"/>
          <w:lang w:eastAsia="en-US"/>
        </w:rPr>
      </w:pPr>
      <w:r>
        <w:rPr>
          <w:rFonts w:eastAsia="Calibri"/>
          <w:b/>
          <w:bCs/>
          <w:color w:val="000000"/>
          <w:lang w:eastAsia="en-US"/>
        </w:rPr>
        <w:t>Оценка «зачтено» ставится, если обучающийся:</w:t>
      </w:r>
    </w:p>
    <w:p w:rsidR="007949D1" w:rsidRDefault="005B5EEB">
      <w:pPr>
        <w:ind w:firstLine="567"/>
        <w:jc w:val="both"/>
      </w:pPr>
      <w:r>
        <w:t>Студент получает зачет, если получил в сумме за текущий контроль и за зачет от 56 до 100 баллов.</w:t>
      </w:r>
    </w:p>
    <w:p w:rsidR="007949D1" w:rsidRDefault="005B5EEB">
      <w:pPr>
        <w:ind w:firstLine="567"/>
        <w:jc w:val="both"/>
        <w:rPr>
          <w:rFonts w:eastAsia="Calibri"/>
          <w:b/>
          <w:bCs/>
          <w:color w:val="000000"/>
          <w:lang w:eastAsia="en-US"/>
        </w:rPr>
      </w:pPr>
      <w:r>
        <w:rPr>
          <w:rFonts w:eastAsia="Calibri"/>
          <w:b/>
          <w:bCs/>
          <w:color w:val="000000"/>
          <w:lang w:eastAsia="en-US"/>
        </w:rPr>
        <w:t>Оценка «не зачтено» ставится, если обучающийся:</w:t>
      </w:r>
    </w:p>
    <w:p w:rsidR="007949D1" w:rsidRDefault="005B5EEB">
      <w:pPr>
        <w:ind w:firstLine="567"/>
        <w:jc w:val="both"/>
      </w:pPr>
      <w:r>
        <w:t>Студент получает не зачет, если получил в сумме за текущий контроль и за зачет от 0 до 55 баллов.</w:t>
      </w:r>
    </w:p>
    <w:p w:rsidR="007949D1" w:rsidRDefault="005B5EEB">
      <w:pPr>
        <w:ind w:firstLine="567"/>
        <w:jc w:val="both"/>
        <w:rPr>
          <w:rFonts w:eastAsia="Calibri"/>
          <w:b/>
          <w:bCs/>
          <w:color w:val="000000"/>
          <w:lang w:eastAsia="en-US"/>
        </w:rPr>
      </w:pPr>
      <w:r>
        <w:rPr>
          <w:rFonts w:eastAsia="Calibri"/>
          <w:b/>
          <w:bCs/>
          <w:color w:val="000000"/>
          <w:lang w:eastAsia="en-US"/>
        </w:rPr>
        <w:t>4.2.1.3. Оценочные средства.</w:t>
      </w:r>
    </w:p>
    <w:p w:rsidR="007949D1" w:rsidRDefault="005B5EEB">
      <w:pPr>
        <w:rPr>
          <w:rFonts w:eastAsia="Calibri"/>
          <w:i/>
          <w:lang w:eastAsia="en-US"/>
        </w:rPr>
      </w:pPr>
      <w:r>
        <w:rPr>
          <w:rFonts w:eastAsia="Calibri"/>
          <w:i/>
          <w:lang w:eastAsia="en-US"/>
        </w:rPr>
        <w:t>Формулировки заданий</w:t>
      </w:r>
    </w:p>
    <w:tbl>
      <w:tblPr>
        <w:tblW w:w="975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7"/>
        <w:gridCol w:w="2679"/>
        <w:gridCol w:w="1134"/>
        <w:gridCol w:w="1134"/>
        <w:gridCol w:w="992"/>
        <w:gridCol w:w="1134"/>
      </w:tblGrid>
      <w:tr w:rsidR="007949D1">
        <w:trPr>
          <w:trHeight w:val="345"/>
        </w:trPr>
        <w:tc>
          <w:tcPr>
            <w:tcW w:w="5356" w:type="dxa"/>
            <w:gridSpan w:val="2"/>
            <w:vMerge w:val="restart"/>
            <w:tcBorders>
              <w:top w:val="single" w:sz="4" w:space="0" w:color="auto"/>
              <w:left w:val="single" w:sz="4" w:space="0" w:color="auto"/>
              <w:bottom w:val="single" w:sz="4" w:space="0" w:color="auto"/>
              <w:right w:val="single" w:sz="4" w:space="0" w:color="auto"/>
            </w:tcBorders>
          </w:tcPr>
          <w:p w:rsidR="007949D1" w:rsidRDefault="007949D1">
            <w:pPr>
              <w:widowControl w:val="0"/>
              <w:tabs>
                <w:tab w:val="left" w:leader="underscore" w:pos="9929"/>
              </w:tabs>
              <w:jc w:val="center"/>
              <w:rPr>
                <w:rFonts w:eastAsia="Calibri"/>
                <w:b/>
                <w:bCs/>
                <w:sz w:val="22"/>
                <w:szCs w:val="22"/>
              </w:rPr>
            </w:pPr>
          </w:p>
          <w:p w:rsidR="007949D1" w:rsidRDefault="005B5EEB">
            <w:pPr>
              <w:widowControl w:val="0"/>
              <w:tabs>
                <w:tab w:val="left" w:leader="underscore" w:pos="9929"/>
              </w:tabs>
              <w:jc w:val="center"/>
              <w:rPr>
                <w:rFonts w:eastAsia="Calibri"/>
                <w:b/>
                <w:bCs/>
                <w:sz w:val="22"/>
                <w:szCs w:val="22"/>
              </w:rPr>
            </w:pPr>
            <w:r>
              <w:rPr>
                <w:rFonts w:eastAsia="Calibri"/>
                <w:b/>
                <w:bCs/>
                <w:sz w:val="22"/>
                <w:szCs w:val="22"/>
              </w:rPr>
              <w:t>Контрольные тесты</w:t>
            </w:r>
          </w:p>
        </w:tc>
        <w:tc>
          <w:tcPr>
            <w:tcW w:w="4394" w:type="dxa"/>
            <w:gridSpan w:val="4"/>
            <w:tcBorders>
              <w:top w:val="single" w:sz="4" w:space="0" w:color="auto"/>
              <w:left w:val="single" w:sz="4" w:space="0" w:color="auto"/>
              <w:bottom w:val="single" w:sz="4" w:space="0" w:color="auto"/>
              <w:right w:val="single" w:sz="4" w:space="0" w:color="auto"/>
            </w:tcBorders>
            <w:hideMark/>
          </w:tcPr>
          <w:p w:rsidR="007949D1" w:rsidRDefault="005B5EEB">
            <w:pPr>
              <w:widowControl w:val="0"/>
              <w:tabs>
                <w:tab w:val="left" w:leader="underscore" w:pos="9929"/>
              </w:tabs>
              <w:jc w:val="center"/>
              <w:rPr>
                <w:rFonts w:eastAsia="Calibri"/>
                <w:b/>
                <w:bCs/>
                <w:sz w:val="22"/>
                <w:szCs w:val="22"/>
              </w:rPr>
            </w:pPr>
            <w:r>
              <w:rPr>
                <w:rFonts w:eastAsia="Calibri"/>
                <w:b/>
                <w:bCs/>
                <w:sz w:val="22"/>
                <w:szCs w:val="22"/>
              </w:rPr>
              <w:t>Критерии оценивания</w:t>
            </w:r>
          </w:p>
        </w:tc>
      </w:tr>
      <w:tr w:rsidR="007949D1">
        <w:trPr>
          <w:trHeight w:val="345"/>
        </w:trPr>
        <w:tc>
          <w:tcPr>
            <w:tcW w:w="12429" w:type="dxa"/>
            <w:gridSpan w:val="2"/>
            <w:vMerge/>
            <w:tcBorders>
              <w:top w:val="single" w:sz="4" w:space="0" w:color="auto"/>
              <w:left w:val="single" w:sz="4" w:space="0" w:color="auto"/>
              <w:bottom w:val="single" w:sz="4" w:space="0" w:color="auto"/>
              <w:right w:val="single" w:sz="4" w:space="0" w:color="auto"/>
            </w:tcBorders>
            <w:vAlign w:val="center"/>
            <w:hideMark/>
          </w:tcPr>
          <w:p w:rsidR="007949D1" w:rsidRDefault="007949D1">
            <w:pPr>
              <w:rPr>
                <w:rFonts w:eastAsia="Calibri"/>
                <w:b/>
                <w:bCs/>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pStyle w:val="11"/>
              <w:shd w:val="clear" w:color="auto" w:fill="auto"/>
              <w:tabs>
                <w:tab w:val="left" w:leader="underscore" w:pos="9929"/>
              </w:tabs>
              <w:spacing w:line="240" w:lineRule="auto"/>
              <w:jc w:val="center"/>
              <w:rPr>
                <w:rStyle w:val="9pt"/>
                <w:spacing w:val="0"/>
                <w:sz w:val="22"/>
                <w:szCs w:val="22"/>
              </w:rPr>
            </w:pPr>
            <w:r>
              <w:rPr>
                <w:rStyle w:val="9pt"/>
                <w:b/>
                <w:bCs/>
                <w:spacing w:val="0"/>
                <w:sz w:val="22"/>
                <w:szCs w:val="22"/>
              </w:rPr>
              <w:t>Отлично</w:t>
            </w:r>
          </w:p>
          <w:p w:rsidR="007949D1" w:rsidRDefault="005B5EEB">
            <w:pPr>
              <w:pStyle w:val="11"/>
              <w:shd w:val="clear" w:color="auto" w:fill="auto"/>
              <w:tabs>
                <w:tab w:val="left" w:leader="underscore" w:pos="9929"/>
              </w:tabs>
              <w:spacing w:line="240" w:lineRule="auto"/>
              <w:jc w:val="center"/>
            </w:pPr>
            <w:r>
              <w:rPr>
                <w:rStyle w:val="9pt"/>
                <w:b/>
                <w:bCs/>
                <w:spacing w:val="0"/>
                <w:sz w:val="22"/>
                <w:szCs w:val="22"/>
              </w:rPr>
              <w:t>10 балл.</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pStyle w:val="11"/>
              <w:shd w:val="clear" w:color="auto" w:fill="auto"/>
              <w:tabs>
                <w:tab w:val="left" w:leader="underscore" w:pos="9929"/>
              </w:tabs>
              <w:spacing w:line="240" w:lineRule="auto"/>
              <w:jc w:val="center"/>
              <w:rPr>
                <w:rStyle w:val="9pt"/>
                <w:b/>
                <w:bCs/>
                <w:spacing w:val="0"/>
                <w:sz w:val="22"/>
                <w:szCs w:val="22"/>
              </w:rPr>
            </w:pPr>
            <w:r>
              <w:rPr>
                <w:rStyle w:val="9pt"/>
                <w:b/>
                <w:bCs/>
                <w:spacing w:val="0"/>
                <w:sz w:val="22"/>
                <w:szCs w:val="22"/>
              </w:rPr>
              <w:t>Хорошо</w:t>
            </w:r>
          </w:p>
          <w:p w:rsidR="007949D1" w:rsidRDefault="005B5EEB">
            <w:pPr>
              <w:pStyle w:val="11"/>
              <w:shd w:val="clear" w:color="auto" w:fill="auto"/>
              <w:tabs>
                <w:tab w:val="left" w:leader="underscore" w:pos="9929"/>
              </w:tabs>
              <w:spacing w:line="240" w:lineRule="auto"/>
              <w:jc w:val="center"/>
            </w:pPr>
            <w:r>
              <w:rPr>
                <w:rStyle w:val="9pt"/>
                <w:b/>
                <w:bCs/>
                <w:spacing w:val="0"/>
                <w:sz w:val="22"/>
                <w:szCs w:val="22"/>
              </w:rPr>
              <w:t>8 балл.</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pStyle w:val="11"/>
              <w:shd w:val="clear" w:color="auto" w:fill="auto"/>
              <w:tabs>
                <w:tab w:val="left" w:leader="underscore" w:pos="9929"/>
              </w:tabs>
              <w:spacing w:line="240" w:lineRule="auto"/>
              <w:jc w:val="center"/>
              <w:rPr>
                <w:spacing w:val="0"/>
                <w:sz w:val="22"/>
                <w:szCs w:val="22"/>
              </w:rPr>
            </w:pPr>
            <w:proofErr w:type="spellStart"/>
            <w:r>
              <w:rPr>
                <w:spacing w:val="0"/>
                <w:sz w:val="22"/>
                <w:szCs w:val="22"/>
              </w:rPr>
              <w:t>Удовл</w:t>
            </w:r>
            <w:proofErr w:type="spellEnd"/>
            <w:r>
              <w:rPr>
                <w:spacing w:val="0"/>
                <w:sz w:val="22"/>
                <w:szCs w:val="22"/>
              </w:rPr>
              <w:t>.</w:t>
            </w:r>
          </w:p>
          <w:p w:rsidR="007949D1" w:rsidRDefault="005B5EEB">
            <w:pPr>
              <w:pStyle w:val="11"/>
              <w:shd w:val="clear" w:color="auto" w:fill="auto"/>
              <w:tabs>
                <w:tab w:val="left" w:leader="underscore" w:pos="9929"/>
              </w:tabs>
              <w:spacing w:line="240" w:lineRule="auto"/>
              <w:jc w:val="center"/>
              <w:rPr>
                <w:spacing w:val="0"/>
                <w:sz w:val="22"/>
                <w:szCs w:val="22"/>
              </w:rPr>
            </w:pPr>
            <w:r>
              <w:rPr>
                <w:spacing w:val="0"/>
                <w:sz w:val="22"/>
                <w:szCs w:val="22"/>
              </w:rPr>
              <w:t>6 балл.</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pStyle w:val="11"/>
              <w:shd w:val="clear" w:color="auto" w:fill="auto"/>
              <w:tabs>
                <w:tab w:val="left" w:leader="underscore" w:pos="9929"/>
              </w:tabs>
              <w:spacing w:line="240" w:lineRule="auto"/>
              <w:jc w:val="center"/>
              <w:rPr>
                <w:spacing w:val="0"/>
                <w:sz w:val="22"/>
                <w:szCs w:val="22"/>
              </w:rPr>
            </w:pPr>
            <w:proofErr w:type="spellStart"/>
            <w:r>
              <w:rPr>
                <w:spacing w:val="0"/>
                <w:sz w:val="22"/>
                <w:szCs w:val="22"/>
              </w:rPr>
              <w:t>Неудовл</w:t>
            </w:r>
            <w:proofErr w:type="spellEnd"/>
            <w:r>
              <w:rPr>
                <w:spacing w:val="0"/>
                <w:sz w:val="22"/>
                <w:szCs w:val="22"/>
              </w:rPr>
              <w:t>.</w:t>
            </w:r>
          </w:p>
          <w:p w:rsidR="007949D1" w:rsidRDefault="005B5EEB">
            <w:pPr>
              <w:pStyle w:val="11"/>
              <w:shd w:val="clear" w:color="auto" w:fill="auto"/>
              <w:tabs>
                <w:tab w:val="left" w:leader="underscore" w:pos="9929"/>
              </w:tabs>
              <w:spacing w:line="240" w:lineRule="auto"/>
              <w:jc w:val="center"/>
              <w:rPr>
                <w:spacing w:val="0"/>
                <w:sz w:val="22"/>
                <w:szCs w:val="22"/>
              </w:rPr>
            </w:pPr>
            <w:r>
              <w:rPr>
                <w:spacing w:val="0"/>
                <w:sz w:val="22"/>
                <w:szCs w:val="22"/>
              </w:rPr>
              <w:t>0 балл.</w:t>
            </w:r>
          </w:p>
        </w:tc>
      </w:tr>
      <w:tr w:rsidR="007949D1">
        <w:tc>
          <w:tcPr>
            <w:tcW w:w="9750" w:type="dxa"/>
            <w:gridSpan w:val="6"/>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b/>
                <w:sz w:val="22"/>
                <w:szCs w:val="22"/>
                <w:lang w:eastAsia="en-US"/>
              </w:rPr>
            </w:pPr>
            <w:r>
              <w:rPr>
                <w:rFonts w:eastAsia="Calibri"/>
                <w:b/>
                <w:sz w:val="22"/>
                <w:szCs w:val="22"/>
                <w:lang w:eastAsia="en-US"/>
              </w:rPr>
              <w:t>ЮНОШИ</w:t>
            </w:r>
          </w:p>
        </w:tc>
      </w:tr>
      <w:tr w:rsidR="007949D1">
        <w:tc>
          <w:tcPr>
            <w:tcW w:w="5356" w:type="dxa"/>
            <w:gridSpan w:val="2"/>
            <w:tcBorders>
              <w:top w:val="single" w:sz="4" w:space="0" w:color="auto"/>
              <w:left w:val="single" w:sz="4" w:space="0" w:color="auto"/>
              <w:bottom w:val="single" w:sz="4" w:space="0" w:color="auto"/>
              <w:right w:val="single" w:sz="4" w:space="0" w:color="auto"/>
            </w:tcBorders>
            <w:hideMark/>
          </w:tcPr>
          <w:p w:rsidR="007949D1" w:rsidRDefault="005B5EEB">
            <w:pPr>
              <w:numPr>
                <w:ilvl w:val="0"/>
                <w:numId w:val="12"/>
              </w:numPr>
              <w:tabs>
                <w:tab w:val="left" w:pos="148"/>
              </w:tabs>
              <w:ind w:left="0" w:firstLine="0"/>
              <w:contextualSpacing/>
              <w:rPr>
                <w:rFonts w:eastAsia="Calibri"/>
                <w:lang w:eastAsia="en-US"/>
              </w:rPr>
            </w:pPr>
            <w:r>
              <w:rPr>
                <w:rFonts w:eastAsia="Calibri"/>
                <w:lang w:eastAsia="en-US"/>
              </w:rPr>
              <w:t xml:space="preserve">Наклон вперед на прямых ногах (см). </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2"/>
                <w:szCs w:val="22"/>
              </w:rPr>
            </w:pPr>
            <w:r>
              <w:rPr>
                <w:rFonts w:eastAsia="Times New Roman"/>
                <w:sz w:val="22"/>
                <w:szCs w:val="22"/>
              </w:rPr>
              <w:t>12</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2"/>
                <w:szCs w:val="22"/>
              </w:rPr>
            </w:pPr>
            <w:r>
              <w:rPr>
                <w:rFonts w:eastAsia="Times New Roman"/>
                <w:sz w:val="22"/>
                <w:szCs w:val="22"/>
              </w:rPr>
              <w:t>8</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2"/>
                <w:szCs w:val="22"/>
              </w:rPr>
            </w:pPr>
            <w:r>
              <w:rPr>
                <w:rFonts w:eastAsia="Times New Roman"/>
                <w:sz w:val="22"/>
                <w:szCs w:val="22"/>
              </w:rPr>
              <w:t>5</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2"/>
                <w:szCs w:val="22"/>
                <w:lang w:eastAsia="en-US"/>
              </w:rPr>
            </w:pPr>
            <w:r>
              <w:rPr>
                <w:rFonts w:eastAsia="Calibri"/>
                <w:sz w:val="22"/>
                <w:szCs w:val="22"/>
                <w:lang w:eastAsia="en-US"/>
              </w:rPr>
              <w:t>&gt; 4</w:t>
            </w:r>
          </w:p>
        </w:tc>
      </w:tr>
      <w:tr w:rsidR="007949D1">
        <w:tc>
          <w:tcPr>
            <w:tcW w:w="5356" w:type="dxa"/>
            <w:gridSpan w:val="2"/>
            <w:tcBorders>
              <w:top w:val="single" w:sz="4" w:space="0" w:color="auto"/>
              <w:left w:val="single" w:sz="4" w:space="0" w:color="auto"/>
              <w:bottom w:val="single" w:sz="4" w:space="0" w:color="auto"/>
              <w:right w:val="single" w:sz="4" w:space="0" w:color="auto"/>
            </w:tcBorders>
            <w:hideMark/>
          </w:tcPr>
          <w:p w:rsidR="007949D1" w:rsidRDefault="005B5EEB">
            <w:pPr>
              <w:numPr>
                <w:ilvl w:val="0"/>
                <w:numId w:val="12"/>
              </w:numPr>
              <w:tabs>
                <w:tab w:val="left" w:pos="148"/>
              </w:tabs>
              <w:ind w:left="0" w:firstLine="0"/>
              <w:contextualSpacing/>
              <w:rPr>
                <w:rFonts w:eastAsia="Calibri"/>
                <w:lang w:eastAsia="en-US"/>
              </w:rPr>
            </w:pPr>
            <w:r>
              <w:rPr>
                <w:rFonts w:eastAsia="Calibri"/>
                <w:lang w:eastAsia="en-US"/>
              </w:rPr>
              <w:t xml:space="preserve">Приседание на одной ноге без опоры (кол-во раз на каждой ноге). </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2"/>
                <w:szCs w:val="22"/>
              </w:rPr>
            </w:pPr>
            <w:r>
              <w:rPr>
                <w:rFonts w:eastAsia="Times New Roman"/>
                <w:sz w:val="22"/>
                <w:szCs w:val="22"/>
              </w:rPr>
              <w:t>15</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2"/>
                <w:szCs w:val="22"/>
              </w:rPr>
            </w:pPr>
            <w:r>
              <w:rPr>
                <w:rFonts w:eastAsia="Times New Roman"/>
                <w:sz w:val="22"/>
                <w:szCs w:val="22"/>
              </w:rPr>
              <w:t>12</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2"/>
                <w:szCs w:val="22"/>
              </w:rPr>
            </w:pPr>
            <w:r>
              <w:rPr>
                <w:rFonts w:eastAsia="Times New Roman"/>
                <w:sz w:val="22"/>
                <w:szCs w:val="22"/>
              </w:rPr>
              <w:t>8</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2"/>
                <w:szCs w:val="22"/>
                <w:lang w:eastAsia="en-US"/>
              </w:rPr>
            </w:pPr>
            <w:r>
              <w:rPr>
                <w:rFonts w:eastAsia="Calibri"/>
                <w:sz w:val="22"/>
                <w:szCs w:val="22"/>
                <w:lang w:eastAsia="en-US"/>
              </w:rPr>
              <w:t>&gt; 7</w:t>
            </w:r>
          </w:p>
        </w:tc>
      </w:tr>
      <w:tr w:rsidR="007949D1">
        <w:tc>
          <w:tcPr>
            <w:tcW w:w="5356" w:type="dxa"/>
            <w:gridSpan w:val="2"/>
            <w:tcBorders>
              <w:top w:val="single" w:sz="4" w:space="0" w:color="auto"/>
              <w:left w:val="single" w:sz="4" w:space="0" w:color="auto"/>
              <w:bottom w:val="single" w:sz="4" w:space="0" w:color="auto"/>
              <w:right w:val="single" w:sz="4" w:space="0" w:color="auto"/>
            </w:tcBorders>
            <w:hideMark/>
          </w:tcPr>
          <w:p w:rsidR="007949D1" w:rsidRDefault="005B5EEB">
            <w:pPr>
              <w:numPr>
                <w:ilvl w:val="0"/>
                <w:numId w:val="12"/>
              </w:numPr>
              <w:tabs>
                <w:tab w:val="left" w:pos="148"/>
              </w:tabs>
              <w:ind w:left="0" w:firstLine="0"/>
              <w:contextualSpacing/>
              <w:rPr>
                <w:rFonts w:eastAsia="Calibri"/>
                <w:lang w:eastAsia="en-US"/>
              </w:rPr>
            </w:pPr>
            <w:r>
              <w:rPr>
                <w:rFonts w:eastAsia="Calibri"/>
                <w:lang w:eastAsia="en-US"/>
              </w:rPr>
              <w:t xml:space="preserve">Подтягивание на высокой перекладине (кол-во раз). </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2"/>
                <w:szCs w:val="22"/>
              </w:rPr>
            </w:pPr>
            <w:r>
              <w:rPr>
                <w:rFonts w:eastAsia="Times New Roman"/>
                <w:sz w:val="22"/>
                <w:szCs w:val="22"/>
              </w:rPr>
              <w:t>12</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2"/>
                <w:szCs w:val="22"/>
                <w:lang w:eastAsia="en-US"/>
              </w:rPr>
            </w:pPr>
            <w:r>
              <w:rPr>
                <w:rFonts w:eastAsia="Calibri"/>
                <w:sz w:val="22"/>
                <w:szCs w:val="22"/>
                <w:lang w:eastAsia="en-US"/>
              </w:rPr>
              <w:t>10</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2"/>
                <w:szCs w:val="22"/>
                <w:lang w:eastAsia="en-US"/>
              </w:rPr>
            </w:pPr>
            <w:r>
              <w:rPr>
                <w:rFonts w:eastAsia="Calibri"/>
                <w:sz w:val="22"/>
                <w:szCs w:val="22"/>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2"/>
                <w:szCs w:val="22"/>
                <w:lang w:eastAsia="en-US"/>
              </w:rPr>
            </w:pPr>
            <w:r>
              <w:rPr>
                <w:rFonts w:eastAsia="Calibri"/>
                <w:sz w:val="22"/>
                <w:szCs w:val="22"/>
                <w:lang w:eastAsia="en-US"/>
              </w:rPr>
              <w:t>&gt; 7</w:t>
            </w:r>
          </w:p>
        </w:tc>
      </w:tr>
      <w:tr w:rsidR="007949D1">
        <w:tc>
          <w:tcPr>
            <w:tcW w:w="5356" w:type="dxa"/>
            <w:gridSpan w:val="2"/>
            <w:tcBorders>
              <w:top w:val="single" w:sz="4" w:space="0" w:color="auto"/>
              <w:left w:val="single" w:sz="4" w:space="0" w:color="auto"/>
              <w:bottom w:val="single" w:sz="4" w:space="0" w:color="auto"/>
              <w:right w:val="single" w:sz="4" w:space="0" w:color="auto"/>
            </w:tcBorders>
            <w:hideMark/>
          </w:tcPr>
          <w:p w:rsidR="007949D1" w:rsidRDefault="005B5EEB">
            <w:pPr>
              <w:numPr>
                <w:ilvl w:val="0"/>
                <w:numId w:val="12"/>
              </w:numPr>
              <w:tabs>
                <w:tab w:val="left" w:pos="148"/>
              </w:tabs>
              <w:ind w:left="0" w:firstLine="0"/>
              <w:contextualSpacing/>
              <w:rPr>
                <w:rFonts w:eastAsia="Calibri"/>
                <w:lang w:eastAsia="en-US"/>
              </w:rPr>
            </w:pPr>
            <w:r>
              <w:rPr>
                <w:rFonts w:eastAsia="Calibri"/>
                <w:lang w:eastAsia="en-US"/>
              </w:rPr>
              <w:t xml:space="preserve">Сгибание и разгибание рук в упоре на брусьях (кол-во раз) </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2"/>
                <w:szCs w:val="22"/>
              </w:rPr>
            </w:pPr>
            <w:r>
              <w:rPr>
                <w:rFonts w:eastAsia="Times New Roman"/>
                <w:sz w:val="22"/>
                <w:szCs w:val="22"/>
              </w:rPr>
              <w:t>15</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2"/>
                <w:szCs w:val="22"/>
                <w:lang w:eastAsia="en-US"/>
              </w:rPr>
            </w:pPr>
            <w:r>
              <w:rPr>
                <w:rFonts w:eastAsia="Calibri"/>
                <w:sz w:val="22"/>
                <w:szCs w:val="22"/>
                <w:lang w:eastAsia="en-US"/>
              </w:rPr>
              <w:t>12</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2"/>
                <w:szCs w:val="22"/>
                <w:lang w:eastAsia="en-US"/>
              </w:rPr>
            </w:pPr>
            <w:r>
              <w:rPr>
                <w:rFonts w:eastAsia="Calibri"/>
                <w:sz w:val="22"/>
                <w:szCs w:val="22"/>
                <w:lang w:eastAsia="en-US"/>
              </w:rPr>
              <w:t>9</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2"/>
                <w:szCs w:val="22"/>
                <w:lang w:eastAsia="en-US"/>
              </w:rPr>
            </w:pPr>
            <w:r>
              <w:rPr>
                <w:rFonts w:eastAsia="Calibri"/>
                <w:sz w:val="22"/>
                <w:szCs w:val="22"/>
                <w:lang w:eastAsia="en-US"/>
              </w:rPr>
              <w:t>&gt; 8</w:t>
            </w:r>
          </w:p>
        </w:tc>
      </w:tr>
      <w:tr w:rsidR="007949D1">
        <w:tc>
          <w:tcPr>
            <w:tcW w:w="5356" w:type="dxa"/>
            <w:gridSpan w:val="2"/>
            <w:tcBorders>
              <w:top w:val="single" w:sz="4" w:space="0" w:color="auto"/>
              <w:left w:val="single" w:sz="4" w:space="0" w:color="auto"/>
              <w:bottom w:val="single" w:sz="4" w:space="0" w:color="auto"/>
              <w:right w:val="single" w:sz="4" w:space="0" w:color="auto"/>
            </w:tcBorders>
            <w:hideMark/>
          </w:tcPr>
          <w:p w:rsidR="007949D1" w:rsidRDefault="005B5EEB">
            <w:pPr>
              <w:numPr>
                <w:ilvl w:val="0"/>
                <w:numId w:val="12"/>
              </w:numPr>
              <w:tabs>
                <w:tab w:val="left" w:pos="148"/>
              </w:tabs>
              <w:ind w:left="0" w:firstLine="0"/>
              <w:contextualSpacing/>
              <w:rPr>
                <w:rFonts w:eastAsia="Calibri"/>
                <w:lang w:eastAsia="en-US"/>
              </w:rPr>
            </w:pPr>
            <w:r>
              <w:rPr>
                <w:rFonts w:eastAsia="Calibri"/>
                <w:lang w:eastAsia="en-US"/>
              </w:rPr>
              <w:t xml:space="preserve">Поднимание туловища из положения лежа на спине (количество раз). </w:t>
            </w:r>
          </w:p>
        </w:tc>
        <w:tc>
          <w:tcPr>
            <w:tcW w:w="1134" w:type="dxa"/>
            <w:tcBorders>
              <w:top w:val="single" w:sz="4" w:space="0" w:color="auto"/>
              <w:left w:val="single" w:sz="4" w:space="0" w:color="auto"/>
              <w:bottom w:val="single" w:sz="4" w:space="0" w:color="auto"/>
              <w:right w:val="single" w:sz="4" w:space="0" w:color="auto"/>
            </w:tcBorders>
            <w:vAlign w:val="center"/>
            <w:hideMark/>
          </w:tcPr>
          <w:p w:rsidR="007949D1" w:rsidRDefault="005B5EEB">
            <w:pPr>
              <w:jc w:val="center"/>
              <w:rPr>
                <w:rFonts w:eastAsia="Times New Roman"/>
                <w:sz w:val="22"/>
                <w:szCs w:val="22"/>
              </w:rPr>
            </w:pPr>
            <w:r>
              <w:rPr>
                <w:rFonts w:eastAsia="Times New Roman"/>
                <w:sz w:val="22"/>
                <w:szCs w:val="22"/>
              </w:rPr>
              <w:t>48</w:t>
            </w:r>
          </w:p>
        </w:tc>
        <w:tc>
          <w:tcPr>
            <w:tcW w:w="1134" w:type="dxa"/>
            <w:tcBorders>
              <w:top w:val="single" w:sz="4" w:space="0" w:color="auto"/>
              <w:left w:val="single" w:sz="4" w:space="0" w:color="auto"/>
              <w:bottom w:val="single" w:sz="4" w:space="0" w:color="auto"/>
              <w:right w:val="single" w:sz="4" w:space="0" w:color="auto"/>
            </w:tcBorders>
            <w:vAlign w:val="center"/>
            <w:hideMark/>
          </w:tcPr>
          <w:p w:rsidR="007949D1" w:rsidRDefault="005B5EEB">
            <w:pPr>
              <w:jc w:val="center"/>
              <w:rPr>
                <w:rFonts w:eastAsia="Calibri"/>
                <w:sz w:val="22"/>
                <w:szCs w:val="22"/>
                <w:lang w:eastAsia="en-US"/>
              </w:rPr>
            </w:pPr>
            <w:r>
              <w:rPr>
                <w:rFonts w:eastAsia="Calibri"/>
                <w:sz w:val="22"/>
                <w:szCs w:val="22"/>
                <w:lang w:eastAsia="en-US"/>
              </w:rPr>
              <w:t>37</w:t>
            </w:r>
          </w:p>
        </w:tc>
        <w:tc>
          <w:tcPr>
            <w:tcW w:w="992" w:type="dxa"/>
            <w:tcBorders>
              <w:top w:val="single" w:sz="4" w:space="0" w:color="auto"/>
              <w:left w:val="single" w:sz="4" w:space="0" w:color="auto"/>
              <w:bottom w:val="single" w:sz="4" w:space="0" w:color="auto"/>
              <w:right w:val="single" w:sz="4" w:space="0" w:color="auto"/>
            </w:tcBorders>
            <w:vAlign w:val="center"/>
            <w:hideMark/>
          </w:tcPr>
          <w:p w:rsidR="007949D1" w:rsidRDefault="005B5EEB">
            <w:pPr>
              <w:jc w:val="center"/>
              <w:rPr>
                <w:rFonts w:eastAsia="Calibri"/>
                <w:sz w:val="22"/>
                <w:szCs w:val="22"/>
                <w:lang w:eastAsia="en-US"/>
              </w:rPr>
            </w:pPr>
            <w:r>
              <w:rPr>
                <w:rFonts w:eastAsia="Calibri"/>
                <w:sz w:val="22"/>
                <w:szCs w:val="22"/>
                <w:lang w:eastAsia="en-US"/>
              </w:rPr>
              <w:t>33</w:t>
            </w:r>
          </w:p>
        </w:tc>
        <w:tc>
          <w:tcPr>
            <w:tcW w:w="1134" w:type="dxa"/>
            <w:tcBorders>
              <w:top w:val="single" w:sz="4" w:space="0" w:color="auto"/>
              <w:left w:val="single" w:sz="4" w:space="0" w:color="auto"/>
              <w:bottom w:val="single" w:sz="4" w:space="0" w:color="auto"/>
              <w:right w:val="single" w:sz="4" w:space="0" w:color="auto"/>
            </w:tcBorders>
            <w:vAlign w:val="center"/>
            <w:hideMark/>
          </w:tcPr>
          <w:p w:rsidR="007949D1" w:rsidRDefault="005B5EEB">
            <w:pPr>
              <w:jc w:val="center"/>
              <w:rPr>
                <w:rFonts w:eastAsia="Calibri"/>
                <w:sz w:val="22"/>
                <w:szCs w:val="22"/>
                <w:lang w:eastAsia="en-US"/>
              </w:rPr>
            </w:pPr>
            <w:r>
              <w:rPr>
                <w:rFonts w:eastAsia="Calibri"/>
                <w:sz w:val="22"/>
                <w:szCs w:val="22"/>
                <w:lang w:eastAsia="en-US"/>
              </w:rPr>
              <w:t>&gt;32</w:t>
            </w:r>
          </w:p>
        </w:tc>
      </w:tr>
      <w:tr w:rsidR="007949D1">
        <w:tc>
          <w:tcPr>
            <w:tcW w:w="5356" w:type="dxa"/>
            <w:gridSpan w:val="2"/>
            <w:tcBorders>
              <w:top w:val="single" w:sz="4" w:space="0" w:color="auto"/>
              <w:left w:val="single" w:sz="4" w:space="0" w:color="auto"/>
              <w:bottom w:val="single" w:sz="4" w:space="0" w:color="auto"/>
              <w:right w:val="single" w:sz="4" w:space="0" w:color="auto"/>
            </w:tcBorders>
            <w:hideMark/>
          </w:tcPr>
          <w:p w:rsidR="007949D1" w:rsidRDefault="005B5EEB">
            <w:pPr>
              <w:numPr>
                <w:ilvl w:val="0"/>
                <w:numId w:val="12"/>
              </w:numPr>
              <w:tabs>
                <w:tab w:val="left" w:pos="148"/>
              </w:tabs>
              <w:ind w:left="0" w:firstLine="0"/>
              <w:contextualSpacing/>
              <w:rPr>
                <w:rFonts w:eastAsia="Calibri"/>
                <w:lang w:eastAsia="en-US"/>
              </w:rPr>
            </w:pPr>
            <w:r>
              <w:rPr>
                <w:rFonts w:eastAsia="Calibri"/>
                <w:lang w:eastAsia="en-US"/>
              </w:rPr>
              <w:t xml:space="preserve"> Прыжок в длину с места (см)</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2"/>
                <w:szCs w:val="22"/>
              </w:rPr>
            </w:pPr>
            <w:r>
              <w:rPr>
                <w:rFonts w:eastAsia="Times New Roman"/>
                <w:sz w:val="22"/>
                <w:szCs w:val="22"/>
              </w:rPr>
              <w:t>240</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2"/>
                <w:szCs w:val="22"/>
                <w:lang w:eastAsia="en-US"/>
              </w:rPr>
            </w:pPr>
            <w:r>
              <w:rPr>
                <w:rFonts w:eastAsia="Calibri"/>
                <w:sz w:val="22"/>
                <w:szCs w:val="22"/>
                <w:lang w:eastAsia="en-US"/>
              </w:rPr>
              <w:t>225</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2"/>
                <w:szCs w:val="22"/>
                <w:lang w:eastAsia="en-US"/>
              </w:rPr>
            </w:pPr>
            <w:r>
              <w:rPr>
                <w:rFonts w:eastAsia="Calibri"/>
                <w:sz w:val="22"/>
                <w:szCs w:val="22"/>
                <w:lang w:eastAsia="en-US"/>
              </w:rPr>
              <w:t>210</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2"/>
                <w:szCs w:val="22"/>
                <w:lang w:eastAsia="en-US"/>
              </w:rPr>
            </w:pPr>
            <w:r>
              <w:rPr>
                <w:rFonts w:eastAsia="Calibri"/>
                <w:sz w:val="22"/>
                <w:szCs w:val="22"/>
                <w:lang w:eastAsia="en-US"/>
              </w:rPr>
              <w:t>&gt; 209</w:t>
            </w:r>
          </w:p>
        </w:tc>
      </w:tr>
      <w:tr w:rsidR="007949D1">
        <w:tc>
          <w:tcPr>
            <w:tcW w:w="5356" w:type="dxa"/>
            <w:gridSpan w:val="2"/>
            <w:tcBorders>
              <w:top w:val="single" w:sz="4" w:space="0" w:color="auto"/>
              <w:left w:val="single" w:sz="4" w:space="0" w:color="auto"/>
              <w:bottom w:val="single" w:sz="4" w:space="0" w:color="auto"/>
              <w:right w:val="single" w:sz="4" w:space="0" w:color="auto"/>
            </w:tcBorders>
            <w:hideMark/>
          </w:tcPr>
          <w:p w:rsidR="007949D1" w:rsidRDefault="005B5EEB">
            <w:pPr>
              <w:tabs>
                <w:tab w:val="left" w:pos="148"/>
              </w:tabs>
              <w:rPr>
                <w:rFonts w:eastAsia="Calibri"/>
                <w:lang w:eastAsia="en-US"/>
              </w:rPr>
            </w:pPr>
            <w:r>
              <w:rPr>
                <w:rFonts w:eastAsia="Calibri"/>
                <w:lang w:eastAsia="en-US"/>
              </w:rPr>
              <w:t>7. Челночный бег 3х10 (сек)</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2"/>
                <w:szCs w:val="22"/>
              </w:rPr>
            </w:pPr>
            <w:r>
              <w:rPr>
                <w:rFonts w:eastAsia="Times New Roman"/>
                <w:sz w:val="22"/>
                <w:szCs w:val="22"/>
              </w:rPr>
              <w:t>7.5</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2"/>
                <w:szCs w:val="22"/>
                <w:lang w:eastAsia="en-US"/>
              </w:rPr>
            </w:pPr>
            <w:r>
              <w:rPr>
                <w:rFonts w:eastAsia="Calibri"/>
                <w:sz w:val="22"/>
                <w:szCs w:val="22"/>
                <w:lang w:eastAsia="en-US"/>
              </w:rPr>
              <w:t>8.00</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2"/>
                <w:szCs w:val="22"/>
                <w:lang w:eastAsia="en-US"/>
              </w:rPr>
            </w:pPr>
            <w:r>
              <w:rPr>
                <w:rFonts w:eastAsia="Calibri"/>
                <w:sz w:val="22"/>
                <w:szCs w:val="22"/>
                <w:lang w:eastAsia="en-US"/>
              </w:rPr>
              <w:t>8.5</w:t>
            </w:r>
          </w:p>
        </w:tc>
        <w:tc>
          <w:tcPr>
            <w:tcW w:w="1134" w:type="dxa"/>
            <w:tcBorders>
              <w:top w:val="single" w:sz="4" w:space="0" w:color="auto"/>
              <w:left w:val="single" w:sz="4" w:space="0" w:color="auto"/>
              <w:bottom w:val="single" w:sz="4" w:space="0" w:color="auto"/>
              <w:right w:val="single" w:sz="4" w:space="0" w:color="auto"/>
            </w:tcBorders>
            <w:vAlign w:val="center"/>
            <w:hideMark/>
          </w:tcPr>
          <w:p w:rsidR="007949D1" w:rsidRDefault="005B5EEB">
            <w:pPr>
              <w:jc w:val="center"/>
              <w:rPr>
                <w:rFonts w:eastAsia="Calibri"/>
                <w:sz w:val="22"/>
                <w:szCs w:val="22"/>
                <w:lang w:eastAsia="en-US"/>
              </w:rPr>
            </w:pPr>
            <w:r>
              <w:rPr>
                <w:rFonts w:eastAsia="Calibri"/>
                <w:sz w:val="22"/>
                <w:szCs w:val="22"/>
                <w:lang w:eastAsia="en-US"/>
              </w:rPr>
              <w:t>&lt; 8.6</w:t>
            </w:r>
          </w:p>
        </w:tc>
      </w:tr>
      <w:tr w:rsidR="007949D1">
        <w:tc>
          <w:tcPr>
            <w:tcW w:w="2677" w:type="dxa"/>
            <w:vMerge w:val="restart"/>
            <w:tcBorders>
              <w:top w:val="single" w:sz="4" w:space="0" w:color="auto"/>
              <w:left w:val="single" w:sz="4" w:space="0" w:color="auto"/>
              <w:bottom w:val="single" w:sz="4" w:space="0" w:color="auto"/>
              <w:right w:val="single" w:sz="4" w:space="0" w:color="auto"/>
            </w:tcBorders>
            <w:hideMark/>
          </w:tcPr>
          <w:p w:rsidR="007949D1" w:rsidRDefault="005B5EEB">
            <w:pPr>
              <w:numPr>
                <w:ilvl w:val="0"/>
                <w:numId w:val="14"/>
              </w:numPr>
              <w:tabs>
                <w:tab w:val="left" w:pos="148"/>
              </w:tabs>
              <w:ind w:left="0" w:firstLine="0"/>
              <w:contextualSpacing/>
              <w:rPr>
                <w:rFonts w:eastAsia="Calibri"/>
                <w:lang w:eastAsia="en-US"/>
              </w:rPr>
            </w:pPr>
            <w:r>
              <w:rPr>
                <w:rFonts w:eastAsia="Calibri"/>
                <w:lang w:eastAsia="en-US"/>
              </w:rPr>
              <w:t>Бег (на выбор 1)</w:t>
            </w:r>
          </w:p>
        </w:tc>
        <w:tc>
          <w:tcPr>
            <w:tcW w:w="2679" w:type="dxa"/>
            <w:tcBorders>
              <w:top w:val="single" w:sz="4" w:space="0" w:color="auto"/>
              <w:left w:val="single" w:sz="4" w:space="0" w:color="auto"/>
              <w:bottom w:val="single" w:sz="4" w:space="0" w:color="auto"/>
              <w:right w:val="single" w:sz="4" w:space="0" w:color="auto"/>
            </w:tcBorders>
            <w:hideMark/>
          </w:tcPr>
          <w:p w:rsidR="007949D1" w:rsidRDefault="005B5EEB">
            <w:pPr>
              <w:tabs>
                <w:tab w:val="left" w:pos="148"/>
              </w:tabs>
              <w:rPr>
                <w:rFonts w:eastAsia="Calibri"/>
                <w:lang w:eastAsia="en-US"/>
              </w:rPr>
            </w:pPr>
            <w:r>
              <w:rPr>
                <w:rFonts w:eastAsia="Calibri"/>
                <w:lang w:eastAsia="en-US"/>
              </w:rPr>
              <w:t>на 30 м (сек)</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lang w:eastAsia="en-US"/>
              </w:rPr>
            </w:pPr>
            <w:r>
              <w:rPr>
                <w:rFonts w:eastAsia="Calibri"/>
                <w:lang w:eastAsia="en-US"/>
              </w:rPr>
              <w:t>4.3</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rPr>
            </w:pPr>
            <w:r>
              <w:rPr>
                <w:rFonts w:eastAsia="Times New Roman"/>
              </w:rPr>
              <w:t>4.6</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rPr>
            </w:pPr>
            <w:r>
              <w:rPr>
                <w:rFonts w:eastAsia="Times New Roman"/>
              </w:rPr>
              <w:t>4.8</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lang w:eastAsia="en-US"/>
              </w:rPr>
            </w:pPr>
            <w:r>
              <w:rPr>
                <w:rFonts w:eastAsia="Calibri"/>
                <w:sz w:val="22"/>
                <w:szCs w:val="22"/>
                <w:lang w:eastAsia="en-US"/>
              </w:rPr>
              <w:t>&lt;4.9</w:t>
            </w:r>
          </w:p>
        </w:tc>
      </w:tr>
      <w:tr w:rsidR="007949D1">
        <w:tc>
          <w:tcPr>
            <w:tcW w:w="9750" w:type="dxa"/>
            <w:vMerge/>
            <w:tcBorders>
              <w:top w:val="single" w:sz="4" w:space="0" w:color="auto"/>
              <w:left w:val="single" w:sz="4" w:space="0" w:color="auto"/>
              <w:bottom w:val="single" w:sz="4" w:space="0" w:color="auto"/>
              <w:right w:val="single" w:sz="4" w:space="0" w:color="auto"/>
            </w:tcBorders>
            <w:vAlign w:val="center"/>
            <w:hideMark/>
          </w:tcPr>
          <w:p w:rsidR="007949D1" w:rsidRDefault="007949D1">
            <w:pPr>
              <w:rPr>
                <w:rFonts w:eastAsia="Calibri"/>
                <w:lang w:eastAsia="en-US"/>
              </w:rPr>
            </w:pPr>
          </w:p>
        </w:tc>
        <w:tc>
          <w:tcPr>
            <w:tcW w:w="2679" w:type="dxa"/>
            <w:tcBorders>
              <w:top w:val="single" w:sz="4" w:space="0" w:color="auto"/>
              <w:left w:val="single" w:sz="4" w:space="0" w:color="auto"/>
              <w:bottom w:val="single" w:sz="4" w:space="0" w:color="auto"/>
              <w:right w:val="single" w:sz="4" w:space="0" w:color="auto"/>
            </w:tcBorders>
            <w:hideMark/>
          </w:tcPr>
          <w:p w:rsidR="007949D1" w:rsidRDefault="005B5EEB">
            <w:pPr>
              <w:tabs>
                <w:tab w:val="left" w:pos="148"/>
              </w:tabs>
              <w:rPr>
                <w:rFonts w:eastAsia="Calibri"/>
                <w:lang w:eastAsia="en-US"/>
              </w:rPr>
            </w:pPr>
            <w:r>
              <w:rPr>
                <w:rFonts w:eastAsia="Calibri"/>
                <w:lang w:eastAsia="en-US"/>
              </w:rPr>
              <w:t>на 60 м (сек)</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lang w:eastAsia="en-US"/>
              </w:rPr>
            </w:pPr>
            <w:r>
              <w:rPr>
                <w:rFonts w:eastAsia="Calibri"/>
                <w:lang w:eastAsia="en-US"/>
              </w:rPr>
              <w:t>7.9</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rPr>
            </w:pPr>
            <w:r>
              <w:rPr>
                <w:rFonts w:eastAsia="Times New Roman"/>
              </w:rPr>
              <w:t>8.6</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rPr>
            </w:pPr>
            <w:r>
              <w:rPr>
                <w:rFonts w:eastAsia="Times New Roman"/>
              </w:rPr>
              <w:t>9.0</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lang w:eastAsia="en-US"/>
              </w:rPr>
            </w:pPr>
            <w:r>
              <w:rPr>
                <w:rFonts w:eastAsia="Calibri"/>
                <w:sz w:val="22"/>
                <w:szCs w:val="22"/>
                <w:lang w:eastAsia="en-US"/>
              </w:rPr>
              <w:t>&lt;9.1</w:t>
            </w:r>
          </w:p>
        </w:tc>
      </w:tr>
      <w:tr w:rsidR="007949D1">
        <w:tc>
          <w:tcPr>
            <w:tcW w:w="9750" w:type="dxa"/>
            <w:vMerge/>
            <w:tcBorders>
              <w:top w:val="single" w:sz="4" w:space="0" w:color="auto"/>
              <w:left w:val="single" w:sz="4" w:space="0" w:color="auto"/>
              <w:bottom w:val="single" w:sz="4" w:space="0" w:color="auto"/>
              <w:right w:val="single" w:sz="4" w:space="0" w:color="auto"/>
            </w:tcBorders>
            <w:vAlign w:val="center"/>
            <w:hideMark/>
          </w:tcPr>
          <w:p w:rsidR="007949D1" w:rsidRDefault="007949D1">
            <w:pPr>
              <w:rPr>
                <w:rFonts w:eastAsia="Calibri"/>
                <w:lang w:eastAsia="en-US"/>
              </w:rPr>
            </w:pPr>
          </w:p>
        </w:tc>
        <w:tc>
          <w:tcPr>
            <w:tcW w:w="2679" w:type="dxa"/>
            <w:tcBorders>
              <w:top w:val="single" w:sz="4" w:space="0" w:color="auto"/>
              <w:left w:val="single" w:sz="4" w:space="0" w:color="auto"/>
              <w:bottom w:val="single" w:sz="4" w:space="0" w:color="auto"/>
              <w:right w:val="single" w:sz="4" w:space="0" w:color="auto"/>
            </w:tcBorders>
            <w:hideMark/>
          </w:tcPr>
          <w:p w:rsidR="007949D1" w:rsidRDefault="005B5EEB">
            <w:pPr>
              <w:tabs>
                <w:tab w:val="left" w:pos="148"/>
              </w:tabs>
              <w:rPr>
                <w:rFonts w:eastAsia="Calibri"/>
                <w:lang w:eastAsia="en-US"/>
              </w:rPr>
            </w:pPr>
            <w:r>
              <w:rPr>
                <w:rFonts w:eastAsia="Calibri"/>
                <w:lang w:eastAsia="en-US"/>
              </w:rPr>
              <w:t>на 100 м (сек)</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lang w:eastAsia="en-US"/>
              </w:rPr>
            </w:pPr>
            <w:r>
              <w:rPr>
                <w:rFonts w:eastAsia="Calibri"/>
                <w:lang w:eastAsia="en-US"/>
              </w:rPr>
              <w:t>13.1</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rPr>
            </w:pPr>
            <w:r>
              <w:rPr>
                <w:rFonts w:eastAsia="Times New Roman"/>
              </w:rPr>
              <w:t>14.1</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rPr>
            </w:pPr>
            <w:r>
              <w:rPr>
                <w:rFonts w:eastAsia="Times New Roman"/>
              </w:rPr>
              <w:t>14.4</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lang w:eastAsia="en-US"/>
              </w:rPr>
            </w:pPr>
            <w:r>
              <w:rPr>
                <w:rFonts w:eastAsia="Calibri"/>
                <w:sz w:val="22"/>
                <w:szCs w:val="22"/>
                <w:lang w:eastAsia="en-US"/>
              </w:rPr>
              <w:t>&lt;14.5</w:t>
            </w:r>
          </w:p>
        </w:tc>
      </w:tr>
      <w:tr w:rsidR="007949D1">
        <w:tc>
          <w:tcPr>
            <w:tcW w:w="5356" w:type="dxa"/>
            <w:gridSpan w:val="2"/>
            <w:tcBorders>
              <w:top w:val="single" w:sz="4" w:space="0" w:color="auto"/>
              <w:left w:val="single" w:sz="4" w:space="0" w:color="auto"/>
              <w:bottom w:val="single" w:sz="4" w:space="0" w:color="auto"/>
              <w:right w:val="single" w:sz="4" w:space="0" w:color="auto"/>
            </w:tcBorders>
            <w:hideMark/>
          </w:tcPr>
          <w:p w:rsidR="007949D1" w:rsidRDefault="005B5EEB">
            <w:pPr>
              <w:tabs>
                <w:tab w:val="left" w:pos="148"/>
              </w:tabs>
              <w:rPr>
                <w:rFonts w:eastAsia="Calibri"/>
                <w:lang w:eastAsia="en-US"/>
              </w:rPr>
            </w:pPr>
            <w:r>
              <w:rPr>
                <w:rFonts w:eastAsia="Calibri"/>
                <w:lang w:eastAsia="en-US"/>
              </w:rPr>
              <w:t>9. Бег 3000 м. (мин)</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rPr>
            </w:pPr>
            <w:r>
              <w:rPr>
                <w:rFonts w:eastAsia="Times New Roman"/>
              </w:rPr>
              <w:t xml:space="preserve">12.00 </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lang w:eastAsia="en-US"/>
              </w:rPr>
            </w:pPr>
            <w:r>
              <w:rPr>
                <w:rFonts w:eastAsia="Calibri"/>
                <w:lang w:eastAsia="en-US"/>
              </w:rPr>
              <w:t>13.40</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lang w:eastAsia="en-US"/>
              </w:rPr>
            </w:pPr>
            <w:r>
              <w:rPr>
                <w:rFonts w:eastAsia="Calibri"/>
                <w:lang w:eastAsia="en-US"/>
              </w:rPr>
              <w:t>14.30</w:t>
            </w:r>
          </w:p>
        </w:tc>
        <w:tc>
          <w:tcPr>
            <w:tcW w:w="1134" w:type="dxa"/>
            <w:tcBorders>
              <w:top w:val="single" w:sz="4" w:space="0" w:color="auto"/>
              <w:left w:val="single" w:sz="4" w:space="0" w:color="auto"/>
              <w:bottom w:val="single" w:sz="4" w:space="0" w:color="auto"/>
              <w:right w:val="single" w:sz="4" w:space="0" w:color="auto"/>
            </w:tcBorders>
            <w:vAlign w:val="center"/>
            <w:hideMark/>
          </w:tcPr>
          <w:p w:rsidR="007949D1" w:rsidRDefault="005B5EEB">
            <w:pPr>
              <w:jc w:val="center"/>
              <w:rPr>
                <w:rFonts w:eastAsia="Calibri"/>
                <w:lang w:eastAsia="en-US"/>
              </w:rPr>
            </w:pPr>
            <w:r>
              <w:rPr>
                <w:rFonts w:eastAsia="Calibri"/>
                <w:lang w:eastAsia="en-US"/>
              </w:rPr>
              <w:t>&lt;14.31</w:t>
            </w:r>
          </w:p>
        </w:tc>
      </w:tr>
      <w:tr w:rsidR="007949D1">
        <w:tc>
          <w:tcPr>
            <w:tcW w:w="9750" w:type="dxa"/>
            <w:gridSpan w:val="6"/>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b/>
                <w:lang w:eastAsia="en-US"/>
              </w:rPr>
            </w:pPr>
            <w:r>
              <w:rPr>
                <w:rFonts w:eastAsia="Calibri"/>
                <w:b/>
                <w:lang w:eastAsia="en-US"/>
              </w:rPr>
              <w:t>ДЕВУШКИ</w:t>
            </w:r>
          </w:p>
        </w:tc>
      </w:tr>
      <w:tr w:rsidR="007949D1">
        <w:tc>
          <w:tcPr>
            <w:tcW w:w="5356" w:type="dxa"/>
            <w:gridSpan w:val="2"/>
            <w:tcBorders>
              <w:top w:val="single" w:sz="4" w:space="0" w:color="auto"/>
              <w:left w:val="single" w:sz="4" w:space="0" w:color="auto"/>
              <w:bottom w:val="single" w:sz="4" w:space="0" w:color="auto"/>
              <w:right w:val="single" w:sz="4" w:space="0" w:color="auto"/>
            </w:tcBorders>
            <w:hideMark/>
          </w:tcPr>
          <w:p w:rsidR="007949D1" w:rsidRDefault="005B5EEB">
            <w:pPr>
              <w:numPr>
                <w:ilvl w:val="0"/>
                <w:numId w:val="16"/>
              </w:numPr>
              <w:tabs>
                <w:tab w:val="left" w:pos="148"/>
              </w:tabs>
              <w:ind w:left="0" w:firstLine="0"/>
              <w:contextualSpacing/>
              <w:rPr>
                <w:rFonts w:eastAsia="Calibri"/>
                <w:lang w:eastAsia="en-US"/>
              </w:rPr>
            </w:pPr>
            <w:r>
              <w:rPr>
                <w:rFonts w:eastAsia="Calibri"/>
                <w:lang w:eastAsia="en-US"/>
              </w:rPr>
              <w:t xml:space="preserve">Наклон вперед на прямых ногах (см). </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2"/>
                <w:szCs w:val="22"/>
              </w:rPr>
            </w:pPr>
            <w:r>
              <w:rPr>
                <w:rFonts w:eastAsia="Times New Roman"/>
                <w:sz w:val="22"/>
                <w:szCs w:val="22"/>
              </w:rPr>
              <w:t>15</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2"/>
                <w:szCs w:val="22"/>
              </w:rPr>
            </w:pPr>
            <w:r>
              <w:rPr>
                <w:rFonts w:eastAsia="Times New Roman"/>
                <w:sz w:val="22"/>
                <w:szCs w:val="22"/>
              </w:rPr>
              <w:t>12</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2"/>
                <w:szCs w:val="22"/>
              </w:rPr>
            </w:pPr>
            <w:r>
              <w:rPr>
                <w:rFonts w:eastAsia="Times New Roman"/>
                <w:sz w:val="22"/>
                <w:szCs w:val="22"/>
              </w:rPr>
              <w:t>8</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2"/>
                <w:szCs w:val="22"/>
                <w:lang w:eastAsia="en-US"/>
              </w:rPr>
            </w:pPr>
            <w:r>
              <w:rPr>
                <w:rFonts w:eastAsia="Calibri"/>
                <w:sz w:val="22"/>
                <w:szCs w:val="22"/>
                <w:lang w:eastAsia="en-US"/>
              </w:rPr>
              <w:t>&gt; 7</w:t>
            </w:r>
          </w:p>
        </w:tc>
      </w:tr>
      <w:tr w:rsidR="007949D1">
        <w:tc>
          <w:tcPr>
            <w:tcW w:w="5356" w:type="dxa"/>
            <w:gridSpan w:val="2"/>
            <w:tcBorders>
              <w:top w:val="single" w:sz="4" w:space="0" w:color="auto"/>
              <w:left w:val="single" w:sz="4" w:space="0" w:color="auto"/>
              <w:bottom w:val="single" w:sz="4" w:space="0" w:color="auto"/>
              <w:right w:val="single" w:sz="4" w:space="0" w:color="auto"/>
            </w:tcBorders>
            <w:hideMark/>
          </w:tcPr>
          <w:p w:rsidR="007949D1" w:rsidRDefault="005B5EEB">
            <w:pPr>
              <w:numPr>
                <w:ilvl w:val="0"/>
                <w:numId w:val="16"/>
              </w:numPr>
              <w:tabs>
                <w:tab w:val="left" w:pos="148"/>
              </w:tabs>
              <w:ind w:left="0" w:firstLine="0"/>
              <w:contextualSpacing/>
              <w:rPr>
                <w:rFonts w:eastAsia="Calibri"/>
                <w:lang w:eastAsia="en-US"/>
              </w:rPr>
            </w:pPr>
            <w:r>
              <w:rPr>
                <w:rFonts w:eastAsia="Calibri"/>
                <w:lang w:eastAsia="en-US"/>
              </w:rPr>
              <w:t xml:space="preserve">Приседание на одной ноге без опоры (кол-во раз на каждой ноге). </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2"/>
                <w:szCs w:val="22"/>
              </w:rPr>
            </w:pPr>
            <w:r>
              <w:rPr>
                <w:rFonts w:eastAsia="Times New Roman"/>
                <w:sz w:val="22"/>
                <w:szCs w:val="22"/>
              </w:rPr>
              <w:t>10</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2"/>
                <w:szCs w:val="22"/>
              </w:rPr>
            </w:pPr>
            <w:r>
              <w:rPr>
                <w:rFonts w:eastAsia="Times New Roman"/>
                <w:sz w:val="22"/>
                <w:szCs w:val="22"/>
              </w:rPr>
              <w:t>8</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2"/>
                <w:szCs w:val="22"/>
              </w:rPr>
            </w:pPr>
            <w:r>
              <w:rPr>
                <w:rFonts w:eastAsia="Times New Roman"/>
                <w:sz w:val="22"/>
                <w:szCs w:val="22"/>
              </w:rPr>
              <w:t>6</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2"/>
                <w:szCs w:val="22"/>
                <w:lang w:eastAsia="en-US"/>
              </w:rPr>
            </w:pPr>
            <w:r>
              <w:rPr>
                <w:rFonts w:eastAsia="Calibri"/>
                <w:sz w:val="22"/>
                <w:szCs w:val="22"/>
                <w:lang w:eastAsia="en-US"/>
              </w:rPr>
              <w:t>&gt; 5</w:t>
            </w:r>
          </w:p>
        </w:tc>
      </w:tr>
      <w:tr w:rsidR="007949D1">
        <w:tc>
          <w:tcPr>
            <w:tcW w:w="5356" w:type="dxa"/>
            <w:gridSpan w:val="2"/>
            <w:tcBorders>
              <w:top w:val="single" w:sz="4" w:space="0" w:color="auto"/>
              <w:left w:val="single" w:sz="4" w:space="0" w:color="auto"/>
              <w:bottom w:val="single" w:sz="4" w:space="0" w:color="auto"/>
              <w:right w:val="single" w:sz="4" w:space="0" w:color="auto"/>
            </w:tcBorders>
            <w:hideMark/>
          </w:tcPr>
          <w:p w:rsidR="007949D1" w:rsidRDefault="005B5EEB">
            <w:pPr>
              <w:numPr>
                <w:ilvl w:val="0"/>
                <w:numId w:val="16"/>
              </w:numPr>
              <w:tabs>
                <w:tab w:val="left" w:pos="148"/>
              </w:tabs>
              <w:ind w:left="0" w:firstLine="0"/>
              <w:contextualSpacing/>
              <w:rPr>
                <w:rFonts w:eastAsia="Calibri"/>
                <w:lang w:eastAsia="en-US"/>
              </w:rPr>
            </w:pPr>
            <w:r>
              <w:rPr>
                <w:rFonts w:eastAsia="Calibri"/>
                <w:lang w:eastAsia="en-US"/>
              </w:rPr>
              <w:t xml:space="preserve">Подтягивание на высокой перекладине (кол-во раз). </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2"/>
                <w:szCs w:val="22"/>
              </w:rPr>
            </w:pPr>
            <w:r>
              <w:rPr>
                <w:rFonts w:eastAsia="Times New Roman"/>
                <w:sz w:val="22"/>
                <w:szCs w:val="22"/>
              </w:rPr>
              <w:t>12</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2"/>
                <w:szCs w:val="22"/>
                <w:lang w:eastAsia="en-US"/>
              </w:rPr>
            </w:pPr>
            <w:r>
              <w:rPr>
                <w:rFonts w:eastAsia="Calibri"/>
                <w:sz w:val="22"/>
                <w:szCs w:val="22"/>
                <w:lang w:eastAsia="en-US"/>
              </w:rPr>
              <w:t>10</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2"/>
                <w:szCs w:val="22"/>
                <w:lang w:eastAsia="en-US"/>
              </w:rPr>
            </w:pPr>
            <w:r>
              <w:rPr>
                <w:rFonts w:eastAsia="Calibri"/>
                <w:sz w:val="22"/>
                <w:szCs w:val="22"/>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2"/>
                <w:szCs w:val="22"/>
                <w:lang w:eastAsia="en-US"/>
              </w:rPr>
            </w:pPr>
            <w:r>
              <w:rPr>
                <w:rFonts w:eastAsia="Calibri"/>
                <w:sz w:val="22"/>
                <w:szCs w:val="22"/>
                <w:lang w:eastAsia="en-US"/>
              </w:rPr>
              <w:t>&gt; 7</w:t>
            </w:r>
          </w:p>
        </w:tc>
      </w:tr>
      <w:tr w:rsidR="007949D1">
        <w:tc>
          <w:tcPr>
            <w:tcW w:w="5356" w:type="dxa"/>
            <w:gridSpan w:val="2"/>
            <w:tcBorders>
              <w:top w:val="single" w:sz="4" w:space="0" w:color="auto"/>
              <w:left w:val="single" w:sz="4" w:space="0" w:color="auto"/>
              <w:bottom w:val="single" w:sz="4" w:space="0" w:color="auto"/>
              <w:right w:val="single" w:sz="4" w:space="0" w:color="auto"/>
            </w:tcBorders>
            <w:hideMark/>
          </w:tcPr>
          <w:p w:rsidR="007949D1" w:rsidRDefault="005B5EEB">
            <w:pPr>
              <w:numPr>
                <w:ilvl w:val="0"/>
                <w:numId w:val="16"/>
              </w:numPr>
              <w:tabs>
                <w:tab w:val="left" w:pos="148"/>
              </w:tabs>
              <w:ind w:left="0" w:firstLine="0"/>
              <w:contextualSpacing/>
              <w:rPr>
                <w:rFonts w:eastAsia="Calibri"/>
                <w:lang w:eastAsia="en-US"/>
              </w:rPr>
            </w:pPr>
            <w:r>
              <w:rPr>
                <w:rFonts w:eastAsia="Calibri"/>
                <w:lang w:eastAsia="en-US"/>
              </w:rPr>
              <w:t xml:space="preserve">Сгибание и разгибание рук в упоре на брусьях (кол-во раз) </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2"/>
                <w:szCs w:val="22"/>
              </w:rPr>
            </w:pPr>
            <w:r>
              <w:rPr>
                <w:rFonts w:eastAsia="Times New Roman"/>
                <w:sz w:val="22"/>
                <w:szCs w:val="22"/>
              </w:rPr>
              <w:t>12</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2"/>
                <w:szCs w:val="22"/>
                <w:lang w:eastAsia="en-US"/>
              </w:rPr>
            </w:pPr>
            <w:r>
              <w:rPr>
                <w:rFonts w:eastAsia="Calibri"/>
                <w:sz w:val="22"/>
                <w:szCs w:val="22"/>
                <w:lang w:eastAsia="en-US"/>
              </w:rPr>
              <w:t>10</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2"/>
                <w:szCs w:val="22"/>
                <w:lang w:eastAsia="en-US"/>
              </w:rPr>
            </w:pPr>
            <w:r>
              <w:rPr>
                <w:rFonts w:eastAsia="Calibri"/>
                <w:sz w:val="22"/>
                <w:szCs w:val="22"/>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2"/>
                <w:szCs w:val="22"/>
                <w:lang w:eastAsia="en-US"/>
              </w:rPr>
            </w:pPr>
            <w:r>
              <w:rPr>
                <w:rFonts w:eastAsia="Calibri"/>
                <w:sz w:val="22"/>
                <w:szCs w:val="22"/>
                <w:lang w:eastAsia="en-US"/>
              </w:rPr>
              <w:t>&gt; 7</w:t>
            </w:r>
          </w:p>
        </w:tc>
      </w:tr>
      <w:tr w:rsidR="007949D1">
        <w:tc>
          <w:tcPr>
            <w:tcW w:w="5356" w:type="dxa"/>
            <w:gridSpan w:val="2"/>
            <w:tcBorders>
              <w:top w:val="single" w:sz="4" w:space="0" w:color="auto"/>
              <w:left w:val="single" w:sz="4" w:space="0" w:color="auto"/>
              <w:bottom w:val="single" w:sz="4" w:space="0" w:color="auto"/>
              <w:right w:val="single" w:sz="4" w:space="0" w:color="auto"/>
            </w:tcBorders>
            <w:hideMark/>
          </w:tcPr>
          <w:p w:rsidR="007949D1" w:rsidRDefault="005B5EEB">
            <w:pPr>
              <w:numPr>
                <w:ilvl w:val="0"/>
                <w:numId w:val="16"/>
              </w:numPr>
              <w:tabs>
                <w:tab w:val="left" w:pos="148"/>
              </w:tabs>
              <w:ind w:left="0" w:firstLine="0"/>
              <w:contextualSpacing/>
              <w:rPr>
                <w:rFonts w:eastAsia="Calibri"/>
                <w:lang w:eastAsia="en-US"/>
              </w:rPr>
            </w:pPr>
            <w:r>
              <w:rPr>
                <w:rFonts w:eastAsia="Calibri"/>
                <w:lang w:eastAsia="en-US"/>
              </w:rPr>
              <w:t xml:space="preserve">Поднимание туловища из положения лежа на спине (количество раз). </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2"/>
                <w:szCs w:val="22"/>
              </w:rPr>
            </w:pPr>
            <w:r>
              <w:rPr>
                <w:rFonts w:eastAsia="Times New Roman"/>
                <w:sz w:val="22"/>
                <w:szCs w:val="22"/>
              </w:rPr>
              <w:t>43</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2"/>
                <w:szCs w:val="22"/>
              </w:rPr>
            </w:pPr>
            <w:r>
              <w:rPr>
                <w:rFonts w:eastAsia="Times New Roman"/>
                <w:sz w:val="22"/>
                <w:szCs w:val="22"/>
              </w:rPr>
              <w:t>35</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2"/>
                <w:szCs w:val="22"/>
              </w:rPr>
            </w:pPr>
            <w:r>
              <w:rPr>
                <w:rFonts w:eastAsia="Times New Roman"/>
                <w:sz w:val="22"/>
                <w:szCs w:val="22"/>
              </w:rPr>
              <w:t>32</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2"/>
                <w:szCs w:val="22"/>
                <w:lang w:eastAsia="en-US"/>
              </w:rPr>
            </w:pPr>
            <w:r>
              <w:rPr>
                <w:rFonts w:eastAsia="Calibri"/>
                <w:sz w:val="22"/>
                <w:szCs w:val="22"/>
                <w:lang w:eastAsia="en-US"/>
              </w:rPr>
              <w:t>&gt;31</w:t>
            </w:r>
          </w:p>
        </w:tc>
      </w:tr>
      <w:tr w:rsidR="007949D1">
        <w:tc>
          <w:tcPr>
            <w:tcW w:w="5356" w:type="dxa"/>
            <w:gridSpan w:val="2"/>
            <w:tcBorders>
              <w:top w:val="single" w:sz="4" w:space="0" w:color="auto"/>
              <w:left w:val="single" w:sz="4" w:space="0" w:color="auto"/>
              <w:bottom w:val="single" w:sz="4" w:space="0" w:color="auto"/>
              <w:right w:val="single" w:sz="4" w:space="0" w:color="auto"/>
            </w:tcBorders>
            <w:hideMark/>
          </w:tcPr>
          <w:p w:rsidR="007949D1" w:rsidRDefault="005B5EEB">
            <w:pPr>
              <w:numPr>
                <w:ilvl w:val="0"/>
                <w:numId w:val="16"/>
              </w:numPr>
              <w:tabs>
                <w:tab w:val="left" w:pos="148"/>
              </w:tabs>
              <w:ind w:left="0" w:firstLine="0"/>
              <w:contextualSpacing/>
              <w:rPr>
                <w:rFonts w:eastAsia="Calibri"/>
                <w:lang w:eastAsia="en-US"/>
              </w:rPr>
            </w:pPr>
            <w:r>
              <w:rPr>
                <w:rFonts w:eastAsia="Calibri"/>
                <w:lang w:eastAsia="en-US"/>
              </w:rPr>
              <w:t xml:space="preserve"> Прыжок в длину с места (см)</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2"/>
                <w:szCs w:val="22"/>
              </w:rPr>
            </w:pPr>
            <w:r>
              <w:rPr>
                <w:rFonts w:eastAsia="Times New Roman"/>
                <w:sz w:val="22"/>
                <w:szCs w:val="22"/>
              </w:rPr>
              <w:t>190</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2"/>
                <w:szCs w:val="22"/>
                <w:lang w:eastAsia="en-US"/>
              </w:rPr>
            </w:pPr>
            <w:r>
              <w:rPr>
                <w:rFonts w:eastAsia="Calibri"/>
                <w:sz w:val="22"/>
                <w:szCs w:val="22"/>
                <w:lang w:eastAsia="en-US"/>
              </w:rPr>
              <w:t>180</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2"/>
                <w:szCs w:val="22"/>
                <w:lang w:eastAsia="en-US"/>
              </w:rPr>
            </w:pPr>
            <w:r>
              <w:rPr>
                <w:rFonts w:eastAsia="Calibri"/>
                <w:sz w:val="22"/>
                <w:szCs w:val="22"/>
                <w:lang w:eastAsia="en-US"/>
              </w:rPr>
              <w:t>170</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2"/>
                <w:szCs w:val="22"/>
                <w:lang w:eastAsia="en-US"/>
              </w:rPr>
            </w:pPr>
            <w:r>
              <w:rPr>
                <w:rFonts w:eastAsia="Calibri"/>
                <w:sz w:val="22"/>
                <w:szCs w:val="22"/>
                <w:lang w:eastAsia="en-US"/>
              </w:rPr>
              <w:t>&gt; 169</w:t>
            </w:r>
          </w:p>
        </w:tc>
      </w:tr>
      <w:tr w:rsidR="007949D1">
        <w:tc>
          <w:tcPr>
            <w:tcW w:w="5356" w:type="dxa"/>
            <w:gridSpan w:val="2"/>
            <w:tcBorders>
              <w:top w:val="single" w:sz="4" w:space="0" w:color="auto"/>
              <w:left w:val="single" w:sz="4" w:space="0" w:color="auto"/>
              <w:bottom w:val="single" w:sz="4" w:space="0" w:color="auto"/>
              <w:right w:val="single" w:sz="4" w:space="0" w:color="auto"/>
            </w:tcBorders>
            <w:hideMark/>
          </w:tcPr>
          <w:p w:rsidR="007949D1" w:rsidRDefault="005B5EEB">
            <w:pPr>
              <w:numPr>
                <w:ilvl w:val="0"/>
                <w:numId w:val="16"/>
              </w:numPr>
              <w:tabs>
                <w:tab w:val="left" w:pos="148"/>
              </w:tabs>
              <w:ind w:left="0" w:firstLine="0"/>
              <w:contextualSpacing/>
              <w:rPr>
                <w:rFonts w:eastAsia="Calibri"/>
                <w:lang w:eastAsia="en-US"/>
              </w:rPr>
            </w:pPr>
            <w:r>
              <w:rPr>
                <w:rFonts w:eastAsia="Calibri"/>
                <w:lang w:eastAsia="en-US"/>
              </w:rPr>
              <w:t>Челночный бег 3х10 (сек)</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2"/>
                <w:szCs w:val="22"/>
              </w:rPr>
            </w:pPr>
            <w:r>
              <w:rPr>
                <w:rFonts w:eastAsia="Times New Roman"/>
                <w:sz w:val="22"/>
                <w:szCs w:val="22"/>
              </w:rPr>
              <w:t>9.00</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2"/>
                <w:szCs w:val="22"/>
                <w:lang w:eastAsia="en-US"/>
              </w:rPr>
            </w:pPr>
            <w:r>
              <w:rPr>
                <w:rFonts w:eastAsia="Calibri"/>
                <w:sz w:val="22"/>
                <w:szCs w:val="22"/>
                <w:lang w:eastAsia="en-US"/>
              </w:rPr>
              <w:t>9.5</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2"/>
                <w:szCs w:val="22"/>
                <w:lang w:eastAsia="en-US"/>
              </w:rPr>
            </w:pPr>
            <w:r>
              <w:rPr>
                <w:rFonts w:eastAsia="Calibri"/>
                <w:sz w:val="22"/>
                <w:szCs w:val="22"/>
                <w:lang w:eastAsia="en-US"/>
              </w:rPr>
              <w:t>10.0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7949D1" w:rsidRDefault="005B5EEB">
            <w:pPr>
              <w:jc w:val="center"/>
              <w:rPr>
                <w:rFonts w:eastAsia="Calibri"/>
                <w:sz w:val="22"/>
                <w:szCs w:val="22"/>
                <w:lang w:eastAsia="en-US"/>
              </w:rPr>
            </w:pPr>
            <w:r>
              <w:rPr>
                <w:rFonts w:eastAsia="Calibri"/>
                <w:sz w:val="22"/>
                <w:szCs w:val="22"/>
                <w:lang w:eastAsia="en-US"/>
              </w:rPr>
              <w:t>&lt; 10.1</w:t>
            </w:r>
          </w:p>
        </w:tc>
      </w:tr>
      <w:tr w:rsidR="007949D1">
        <w:tc>
          <w:tcPr>
            <w:tcW w:w="2677" w:type="dxa"/>
            <w:vMerge w:val="restart"/>
            <w:tcBorders>
              <w:top w:val="single" w:sz="4" w:space="0" w:color="auto"/>
              <w:left w:val="single" w:sz="4" w:space="0" w:color="auto"/>
              <w:bottom w:val="single" w:sz="4" w:space="0" w:color="auto"/>
              <w:right w:val="single" w:sz="4" w:space="0" w:color="auto"/>
            </w:tcBorders>
            <w:hideMark/>
          </w:tcPr>
          <w:p w:rsidR="007949D1" w:rsidRDefault="005B5EEB">
            <w:pPr>
              <w:numPr>
                <w:ilvl w:val="0"/>
                <w:numId w:val="18"/>
              </w:numPr>
              <w:tabs>
                <w:tab w:val="left" w:pos="148"/>
              </w:tabs>
              <w:ind w:left="0" w:firstLine="0"/>
              <w:contextualSpacing/>
              <w:rPr>
                <w:rFonts w:eastAsia="Calibri"/>
                <w:lang w:eastAsia="en-US"/>
              </w:rPr>
            </w:pPr>
            <w:r>
              <w:rPr>
                <w:rFonts w:eastAsia="Calibri"/>
                <w:lang w:eastAsia="en-US"/>
              </w:rPr>
              <w:lastRenderedPageBreak/>
              <w:t>Бег (на выбор 1)</w:t>
            </w:r>
          </w:p>
        </w:tc>
        <w:tc>
          <w:tcPr>
            <w:tcW w:w="2679" w:type="dxa"/>
            <w:tcBorders>
              <w:top w:val="single" w:sz="4" w:space="0" w:color="auto"/>
              <w:left w:val="single" w:sz="4" w:space="0" w:color="auto"/>
              <w:bottom w:val="single" w:sz="4" w:space="0" w:color="auto"/>
              <w:right w:val="single" w:sz="4" w:space="0" w:color="auto"/>
            </w:tcBorders>
            <w:hideMark/>
          </w:tcPr>
          <w:p w:rsidR="007949D1" w:rsidRDefault="005B5EEB">
            <w:pPr>
              <w:tabs>
                <w:tab w:val="left" w:pos="20"/>
              </w:tabs>
              <w:rPr>
                <w:rFonts w:eastAsia="Calibri"/>
                <w:lang w:eastAsia="en-US"/>
              </w:rPr>
            </w:pPr>
            <w:r>
              <w:rPr>
                <w:rFonts w:eastAsia="Calibri"/>
                <w:lang w:eastAsia="en-US"/>
              </w:rPr>
              <w:t>на 30 м (сек)</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lang w:eastAsia="en-US"/>
              </w:rPr>
            </w:pPr>
            <w:r>
              <w:rPr>
                <w:rFonts w:eastAsia="Calibri"/>
                <w:lang w:eastAsia="en-US"/>
              </w:rPr>
              <w:t>5.1</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rPr>
            </w:pPr>
            <w:r>
              <w:rPr>
                <w:rFonts w:eastAsia="Times New Roman"/>
              </w:rPr>
              <w:t>5.7</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rPr>
            </w:pPr>
            <w:r>
              <w:rPr>
                <w:rFonts w:eastAsia="Times New Roman"/>
              </w:rPr>
              <w:t>5.9</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lang w:eastAsia="en-US"/>
              </w:rPr>
            </w:pPr>
            <w:r>
              <w:rPr>
                <w:rFonts w:eastAsia="Calibri"/>
                <w:lang w:eastAsia="en-US"/>
              </w:rPr>
              <w:t>&lt;6.0</w:t>
            </w:r>
          </w:p>
        </w:tc>
      </w:tr>
      <w:tr w:rsidR="007949D1">
        <w:tc>
          <w:tcPr>
            <w:tcW w:w="9750" w:type="dxa"/>
            <w:vMerge/>
            <w:tcBorders>
              <w:top w:val="single" w:sz="4" w:space="0" w:color="auto"/>
              <w:left w:val="single" w:sz="4" w:space="0" w:color="auto"/>
              <w:bottom w:val="single" w:sz="4" w:space="0" w:color="auto"/>
              <w:right w:val="single" w:sz="4" w:space="0" w:color="auto"/>
            </w:tcBorders>
            <w:vAlign w:val="center"/>
            <w:hideMark/>
          </w:tcPr>
          <w:p w:rsidR="007949D1" w:rsidRDefault="007949D1">
            <w:pPr>
              <w:rPr>
                <w:rFonts w:eastAsia="Calibri"/>
                <w:lang w:eastAsia="en-US"/>
              </w:rPr>
            </w:pPr>
          </w:p>
        </w:tc>
        <w:tc>
          <w:tcPr>
            <w:tcW w:w="2679" w:type="dxa"/>
            <w:tcBorders>
              <w:top w:val="single" w:sz="4" w:space="0" w:color="auto"/>
              <w:left w:val="single" w:sz="4" w:space="0" w:color="auto"/>
              <w:bottom w:val="single" w:sz="4" w:space="0" w:color="auto"/>
              <w:right w:val="single" w:sz="4" w:space="0" w:color="auto"/>
            </w:tcBorders>
            <w:hideMark/>
          </w:tcPr>
          <w:p w:rsidR="007949D1" w:rsidRDefault="005B5EEB">
            <w:pPr>
              <w:tabs>
                <w:tab w:val="left" w:pos="542"/>
              </w:tabs>
              <w:jc w:val="both"/>
              <w:rPr>
                <w:rFonts w:eastAsia="Calibri"/>
                <w:lang w:eastAsia="en-US"/>
              </w:rPr>
            </w:pPr>
            <w:r>
              <w:rPr>
                <w:rFonts w:eastAsia="Calibri"/>
                <w:lang w:eastAsia="en-US"/>
              </w:rPr>
              <w:t>на 60 м (сек)</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lang w:eastAsia="en-US"/>
              </w:rPr>
            </w:pPr>
            <w:r>
              <w:rPr>
                <w:rFonts w:eastAsia="Calibri"/>
                <w:lang w:eastAsia="en-US"/>
              </w:rPr>
              <w:t>9.6</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rPr>
            </w:pPr>
            <w:r>
              <w:rPr>
                <w:rFonts w:eastAsia="Times New Roman"/>
              </w:rPr>
              <w:t>10.5</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rPr>
            </w:pPr>
            <w:r>
              <w:rPr>
                <w:rFonts w:eastAsia="Times New Roman"/>
              </w:rPr>
              <w:t>10.9</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lang w:eastAsia="en-US"/>
              </w:rPr>
            </w:pPr>
            <w:r>
              <w:rPr>
                <w:rFonts w:eastAsia="Calibri"/>
                <w:lang w:eastAsia="en-US"/>
              </w:rPr>
              <w:t>&lt;11.0</w:t>
            </w:r>
          </w:p>
        </w:tc>
      </w:tr>
      <w:tr w:rsidR="007949D1">
        <w:tc>
          <w:tcPr>
            <w:tcW w:w="9750" w:type="dxa"/>
            <w:vMerge/>
            <w:tcBorders>
              <w:top w:val="single" w:sz="4" w:space="0" w:color="auto"/>
              <w:left w:val="single" w:sz="4" w:space="0" w:color="auto"/>
              <w:bottom w:val="single" w:sz="4" w:space="0" w:color="auto"/>
              <w:right w:val="single" w:sz="4" w:space="0" w:color="auto"/>
            </w:tcBorders>
            <w:vAlign w:val="center"/>
            <w:hideMark/>
          </w:tcPr>
          <w:p w:rsidR="007949D1" w:rsidRDefault="007949D1">
            <w:pPr>
              <w:rPr>
                <w:rFonts w:eastAsia="Calibri"/>
                <w:lang w:eastAsia="en-US"/>
              </w:rPr>
            </w:pPr>
          </w:p>
        </w:tc>
        <w:tc>
          <w:tcPr>
            <w:tcW w:w="2679" w:type="dxa"/>
            <w:tcBorders>
              <w:top w:val="single" w:sz="4" w:space="0" w:color="auto"/>
              <w:left w:val="single" w:sz="4" w:space="0" w:color="auto"/>
              <w:bottom w:val="single" w:sz="4" w:space="0" w:color="auto"/>
              <w:right w:val="single" w:sz="4" w:space="0" w:color="auto"/>
            </w:tcBorders>
            <w:hideMark/>
          </w:tcPr>
          <w:p w:rsidR="007949D1" w:rsidRDefault="005B5EEB">
            <w:pPr>
              <w:tabs>
                <w:tab w:val="left" w:pos="542"/>
              </w:tabs>
              <w:jc w:val="both"/>
              <w:rPr>
                <w:rFonts w:eastAsia="Calibri"/>
                <w:lang w:eastAsia="en-US"/>
              </w:rPr>
            </w:pPr>
            <w:r>
              <w:rPr>
                <w:rFonts w:eastAsia="Calibri"/>
                <w:lang w:eastAsia="en-US"/>
              </w:rPr>
              <w:t>на 100 м (сек)</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2"/>
                <w:szCs w:val="22"/>
              </w:rPr>
            </w:pPr>
            <w:r>
              <w:rPr>
                <w:rFonts w:eastAsia="Times New Roman"/>
                <w:sz w:val="22"/>
                <w:szCs w:val="22"/>
              </w:rPr>
              <w:t>16,4</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2"/>
                <w:szCs w:val="22"/>
                <w:lang w:eastAsia="en-US"/>
              </w:rPr>
            </w:pPr>
            <w:r>
              <w:rPr>
                <w:rFonts w:eastAsia="Calibri"/>
                <w:sz w:val="22"/>
                <w:szCs w:val="22"/>
                <w:lang w:eastAsia="en-US"/>
              </w:rPr>
              <w:t>17,4</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2"/>
                <w:szCs w:val="22"/>
                <w:lang w:eastAsia="en-US"/>
              </w:rPr>
            </w:pPr>
            <w:r>
              <w:rPr>
                <w:rFonts w:eastAsia="Calibri"/>
                <w:sz w:val="22"/>
                <w:szCs w:val="22"/>
                <w:lang w:eastAsia="en-US"/>
              </w:rPr>
              <w:t>17,8</w:t>
            </w:r>
          </w:p>
        </w:tc>
        <w:tc>
          <w:tcPr>
            <w:tcW w:w="1134" w:type="dxa"/>
            <w:tcBorders>
              <w:top w:val="single" w:sz="4" w:space="0" w:color="auto"/>
              <w:left w:val="single" w:sz="4" w:space="0" w:color="auto"/>
              <w:bottom w:val="single" w:sz="4" w:space="0" w:color="auto"/>
              <w:right w:val="single" w:sz="4" w:space="0" w:color="auto"/>
            </w:tcBorders>
            <w:vAlign w:val="center"/>
            <w:hideMark/>
          </w:tcPr>
          <w:p w:rsidR="007949D1" w:rsidRDefault="005B5EEB">
            <w:pPr>
              <w:jc w:val="center"/>
              <w:rPr>
                <w:rFonts w:eastAsia="Calibri"/>
                <w:sz w:val="22"/>
                <w:szCs w:val="22"/>
                <w:lang w:eastAsia="en-US"/>
              </w:rPr>
            </w:pPr>
            <w:r>
              <w:rPr>
                <w:rFonts w:eastAsia="Calibri"/>
                <w:sz w:val="22"/>
                <w:szCs w:val="22"/>
                <w:lang w:eastAsia="en-US"/>
              </w:rPr>
              <w:t>&lt; 17.9</w:t>
            </w:r>
          </w:p>
        </w:tc>
      </w:tr>
      <w:tr w:rsidR="007949D1">
        <w:tc>
          <w:tcPr>
            <w:tcW w:w="5356" w:type="dxa"/>
            <w:gridSpan w:val="2"/>
            <w:tcBorders>
              <w:top w:val="single" w:sz="4" w:space="0" w:color="auto"/>
              <w:left w:val="single" w:sz="4" w:space="0" w:color="auto"/>
              <w:bottom w:val="single" w:sz="4" w:space="0" w:color="auto"/>
              <w:right w:val="single" w:sz="4" w:space="0" w:color="auto"/>
            </w:tcBorders>
            <w:hideMark/>
          </w:tcPr>
          <w:p w:rsidR="007949D1" w:rsidRDefault="005B5EEB">
            <w:pPr>
              <w:tabs>
                <w:tab w:val="left" w:pos="542"/>
              </w:tabs>
              <w:jc w:val="both"/>
              <w:rPr>
                <w:rFonts w:eastAsia="Calibri"/>
                <w:lang w:eastAsia="en-US"/>
              </w:rPr>
            </w:pPr>
            <w:r>
              <w:rPr>
                <w:rFonts w:eastAsia="Calibri"/>
                <w:lang w:eastAsia="en-US"/>
              </w:rPr>
              <w:t>9. Бег 2000 м (мин)</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Times New Roman"/>
                <w:sz w:val="22"/>
                <w:szCs w:val="22"/>
              </w:rPr>
            </w:pPr>
            <w:r>
              <w:rPr>
                <w:rFonts w:eastAsia="Times New Roman"/>
                <w:sz w:val="22"/>
                <w:szCs w:val="22"/>
              </w:rPr>
              <w:t>10.50</w:t>
            </w:r>
          </w:p>
        </w:tc>
        <w:tc>
          <w:tcPr>
            <w:tcW w:w="1134" w:type="dxa"/>
            <w:tcBorders>
              <w:top w:val="single" w:sz="4" w:space="0" w:color="auto"/>
              <w:left w:val="single" w:sz="4" w:space="0" w:color="auto"/>
              <w:bottom w:val="single" w:sz="4" w:space="0" w:color="auto"/>
              <w:right w:val="single" w:sz="4" w:space="0" w:color="auto"/>
            </w:tcBorders>
            <w:hideMark/>
          </w:tcPr>
          <w:p w:rsidR="007949D1" w:rsidRDefault="005B5EEB">
            <w:pPr>
              <w:jc w:val="center"/>
              <w:rPr>
                <w:rFonts w:eastAsia="Calibri"/>
                <w:sz w:val="22"/>
                <w:szCs w:val="22"/>
                <w:lang w:eastAsia="en-US"/>
              </w:rPr>
            </w:pPr>
            <w:r>
              <w:rPr>
                <w:rFonts w:eastAsia="Calibri"/>
                <w:sz w:val="22"/>
                <w:szCs w:val="22"/>
                <w:lang w:eastAsia="en-US"/>
              </w:rPr>
              <w:t>12.30</w:t>
            </w:r>
          </w:p>
        </w:tc>
        <w:tc>
          <w:tcPr>
            <w:tcW w:w="992" w:type="dxa"/>
            <w:tcBorders>
              <w:top w:val="single" w:sz="4" w:space="0" w:color="auto"/>
              <w:left w:val="single" w:sz="4" w:space="0" w:color="auto"/>
              <w:bottom w:val="single" w:sz="4" w:space="0" w:color="auto"/>
              <w:right w:val="single" w:sz="4" w:space="0" w:color="auto"/>
            </w:tcBorders>
            <w:hideMark/>
          </w:tcPr>
          <w:p w:rsidR="007949D1" w:rsidRDefault="005B5EEB">
            <w:pPr>
              <w:suppressAutoHyphens/>
              <w:jc w:val="both"/>
              <w:rPr>
                <w:rFonts w:eastAsia="Calibri"/>
                <w:sz w:val="22"/>
                <w:szCs w:val="22"/>
                <w:lang w:eastAsia="en-US"/>
              </w:rPr>
            </w:pPr>
            <w:r>
              <w:rPr>
                <w:rFonts w:eastAsia="Calibri"/>
                <w:bCs/>
                <w:lang w:eastAsia="en-US"/>
              </w:rPr>
              <w:t>13.10</w:t>
            </w:r>
          </w:p>
        </w:tc>
        <w:tc>
          <w:tcPr>
            <w:tcW w:w="1134" w:type="dxa"/>
            <w:tcBorders>
              <w:top w:val="single" w:sz="4" w:space="0" w:color="auto"/>
              <w:left w:val="single" w:sz="4" w:space="0" w:color="auto"/>
              <w:bottom w:val="single" w:sz="4" w:space="0" w:color="auto"/>
              <w:right w:val="single" w:sz="4" w:space="0" w:color="auto"/>
            </w:tcBorders>
            <w:vAlign w:val="center"/>
            <w:hideMark/>
          </w:tcPr>
          <w:p w:rsidR="007949D1" w:rsidRDefault="005B5EEB">
            <w:pPr>
              <w:jc w:val="center"/>
              <w:rPr>
                <w:rFonts w:eastAsia="Calibri"/>
                <w:sz w:val="22"/>
                <w:szCs w:val="22"/>
                <w:lang w:eastAsia="en-US"/>
              </w:rPr>
            </w:pPr>
            <w:r>
              <w:rPr>
                <w:rFonts w:eastAsia="Calibri"/>
                <w:sz w:val="22"/>
                <w:szCs w:val="22"/>
                <w:lang w:eastAsia="en-US"/>
              </w:rPr>
              <w:t>&lt;13.11</w:t>
            </w:r>
          </w:p>
        </w:tc>
      </w:tr>
    </w:tbl>
    <w:p w:rsidR="007949D1" w:rsidRDefault="005B5EEB">
      <w:pPr>
        <w:rPr>
          <w:rFonts w:eastAsia="Times New Roman"/>
          <w:vanish/>
          <w:sz w:val="20"/>
          <w:szCs w:val="20"/>
        </w:rPr>
      </w:pPr>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7949D1">
        <w:trPr>
          <w:tblCellSpacing w:w="0" w:type="dxa"/>
        </w:trPr>
        <w:tc>
          <w:tcPr>
            <w:tcW w:w="4500" w:type="dxa"/>
            <w:vAlign w:val="center"/>
            <w:hideMark/>
          </w:tcPr>
          <w:p w:rsidR="007949D1" w:rsidRDefault="005B5EEB">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7949D1" w:rsidRDefault="005B5EEB">
            <w:pPr>
              <w:ind w:firstLine="525"/>
              <w:jc w:val="right"/>
              <w:rPr>
                <w:rFonts w:eastAsia="Times New Roman"/>
                <w:sz w:val="20"/>
                <w:szCs w:val="20"/>
              </w:rPr>
            </w:pPr>
            <w:r>
              <w:rPr>
                <w:rFonts w:eastAsia="Times New Roman"/>
                <w:i/>
                <w:iCs/>
                <w:sz w:val="20"/>
                <w:szCs w:val="20"/>
              </w:rPr>
              <w:t>Приложение 2</w:t>
            </w:r>
          </w:p>
        </w:tc>
      </w:tr>
      <w:tr w:rsidR="007949D1">
        <w:trPr>
          <w:tblCellSpacing w:w="0" w:type="dxa"/>
        </w:trPr>
        <w:tc>
          <w:tcPr>
            <w:tcW w:w="4500" w:type="dxa"/>
            <w:vAlign w:val="center"/>
            <w:hideMark/>
          </w:tcPr>
          <w:p w:rsidR="007949D1" w:rsidRDefault="005B5EEB">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7949D1" w:rsidRDefault="005B5EEB">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7949D1">
        <w:trPr>
          <w:tblCellSpacing w:w="0" w:type="dxa"/>
        </w:trPr>
        <w:tc>
          <w:tcPr>
            <w:tcW w:w="4500" w:type="dxa"/>
            <w:vAlign w:val="center"/>
            <w:hideMark/>
          </w:tcPr>
          <w:p w:rsidR="007949D1" w:rsidRDefault="005B5EEB">
            <w:pPr>
              <w:ind w:firstLine="525"/>
              <w:jc w:val="center"/>
              <w:rPr>
                <w:rFonts w:eastAsia="Times New Roman"/>
                <w:sz w:val="20"/>
                <w:szCs w:val="20"/>
              </w:rPr>
            </w:pPr>
            <w:r>
              <w:rPr>
                <w:rFonts w:eastAsia="Times New Roman"/>
                <w:sz w:val="20"/>
                <w:szCs w:val="20"/>
              </w:rPr>
              <w:t> </w:t>
            </w:r>
          </w:p>
        </w:tc>
        <w:tc>
          <w:tcPr>
            <w:tcW w:w="5700" w:type="dxa"/>
            <w:vAlign w:val="center"/>
            <w:hideMark/>
          </w:tcPr>
          <w:p w:rsidR="007949D1" w:rsidRDefault="00C82BA7">
            <w:pPr>
              <w:ind w:firstLine="525"/>
              <w:jc w:val="right"/>
              <w:rPr>
                <w:rFonts w:eastAsia="Times New Roman"/>
                <w:sz w:val="20"/>
                <w:szCs w:val="20"/>
              </w:rPr>
            </w:pPr>
            <w:r>
              <w:rPr>
                <w:rFonts w:eastAsia="Times New Roman"/>
                <w:i/>
                <w:iCs/>
                <w:sz w:val="20"/>
                <w:szCs w:val="20"/>
              </w:rPr>
              <w:t>Б1.В.ДВ.04</w:t>
            </w:r>
            <w:r w:rsidR="005B5EEB">
              <w:rPr>
                <w:rFonts w:eastAsia="Times New Roman"/>
                <w:i/>
                <w:iCs/>
                <w:sz w:val="20"/>
                <w:szCs w:val="20"/>
              </w:rPr>
              <w:t xml:space="preserve">.03 </w:t>
            </w:r>
            <w:r w:rsidR="00BB7A63" w:rsidRPr="00BB7A63">
              <w:rPr>
                <w:rFonts w:eastAsia="Times New Roman"/>
                <w:i/>
                <w:iCs/>
                <w:sz w:val="20"/>
                <w:szCs w:val="20"/>
              </w:rPr>
              <w:t>Элективные дисциплины (модули) по физической культуре и спорту (Легкая атлетика)</w:t>
            </w:r>
          </w:p>
        </w:tc>
      </w:tr>
    </w:tbl>
    <w:p w:rsidR="007949D1" w:rsidRDefault="007949D1">
      <w:pPr>
        <w:ind w:firstLine="525"/>
        <w:rPr>
          <w:rFonts w:eastAsia="Times New Roman"/>
          <w:sz w:val="20"/>
          <w:szCs w:val="20"/>
        </w:rPr>
      </w:pPr>
    </w:p>
    <w:tbl>
      <w:tblPr>
        <w:tblW w:w="10200" w:type="dxa"/>
        <w:tblCellSpacing w:w="15" w:type="dxa"/>
        <w:tblLook w:val="04A0" w:firstRow="1" w:lastRow="0" w:firstColumn="1" w:lastColumn="0" w:noHBand="0" w:noVBand="1"/>
      </w:tblPr>
      <w:tblGrid>
        <w:gridCol w:w="10200"/>
      </w:tblGrid>
      <w:tr w:rsidR="007949D1">
        <w:trPr>
          <w:tblCellSpacing w:w="15" w:type="dxa"/>
        </w:trPr>
        <w:tc>
          <w:tcPr>
            <w:tcW w:w="10200" w:type="dxa"/>
            <w:tcMar>
              <w:top w:w="15" w:type="dxa"/>
              <w:left w:w="15" w:type="dxa"/>
              <w:bottom w:w="15" w:type="dxa"/>
              <w:right w:w="15" w:type="dxa"/>
            </w:tcMar>
            <w:vAlign w:val="center"/>
            <w:hideMark/>
          </w:tcPr>
          <w:p w:rsidR="007949D1" w:rsidRPr="009D31D0" w:rsidRDefault="005B5EEB" w:rsidP="009D31D0">
            <w:pPr>
              <w:jc w:val="center"/>
              <w:rPr>
                <w:rFonts w:eastAsia="Times New Roman"/>
                <w:b/>
                <w:bCs/>
                <w:sz w:val="20"/>
                <w:szCs w:val="20"/>
              </w:rPr>
            </w:pPr>
            <w:r w:rsidRPr="009D31D0">
              <w:rPr>
                <w:rFonts w:eastAsia="Times New Roman"/>
                <w:b/>
                <w:bCs/>
                <w:sz w:val="20"/>
                <w:szCs w:val="20"/>
              </w:rPr>
              <w:t>Перечень литературы, необходимой для освоения дисциплины (модуля)</w:t>
            </w:r>
          </w:p>
          <w:p w:rsidR="009D31D0" w:rsidRDefault="00C82BA7" w:rsidP="009D31D0">
            <w:pPr>
              <w:jc w:val="center"/>
              <w:rPr>
                <w:rFonts w:eastAsia="Times New Roman"/>
                <w:sz w:val="20"/>
                <w:szCs w:val="20"/>
              </w:rPr>
            </w:pPr>
            <w:r>
              <w:rPr>
                <w:rFonts w:eastAsia="Times New Roman"/>
                <w:iCs/>
                <w:sz w:val="20"/>
                <w:szCs w:val="20"/>
              </w:rPr>
              <w:t>Б1.В.ДВ.04</w:t>
            </w:r>
            <w:r w:rsidR="009D31D0" w:rsidRPr="009D31D0">
              <w:rPr>
                <w:rFonts w:eastAsia="Times New Roman"/>
                <w:iCs/>
                <w:sz w:val="20"/>
                <w:szCs w:val="20"/>
              </w:rPr>
              <w:t>.03 Элективные дисциплины (модули) по физической культуре и спорту (Легкая атлетика)</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rPr>
                <w:rFonts w:eastAsia="Times New Roman"/>
                <w:sz w:val="20"/>
                <w:szCs w:val="20"/>
              </w:rPr>
            </w:pPr>
            <w:r>
              <w:rPr>
                <w:rFonts w:eastAsia="Times New Roman"/>
                <w:sz w:val="20"/>
                <w:szCs w:val="20"/>
              </w:rPr>
              <w:t> </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AD234D">
              <w:rPr>
                <w:rFonts w:eastAsia="Times New Roman"/>
                <w:sz w:val="20"/>
                <w:szCs w:val="20"/>
                <w:u w:val="single"/>
              </w:rPr>
              <w:t>2026</w:t>
            </w:r>
          </w:p>
        </w:tc>
      </w:tr>
    </w:tbl>
    <w:p w:rsidR="007949D1" w:rsidRDefault="007949D1">
      <w:pPr>
        <w:ind w:firstLine="525"/>
        <w:rPr>
          <w:rFonts w:eastAsia="Times New Roman"/>
          <w:sz w:val="20"/>
          <w:szCs w:val="20"/>
        </w:rPr>
      </w:pPr>
    </w:p>
    <w:tbl>
      <w:tblPr>
        <w:tblW w:w="5000" w:type="pct"/>
        <w:tblCellSpacing w:w="15" w:type="dxa"/>
        <w:tblLook w:val="04A0" w:firstRow="1" w:lastRow="0" w:firstColumn="1" w:lastColumn="0" w:noHBand="0" w:noVBand="1"/>
      </w:tblPr>
      <w:tblGrid>
        <w:gridCol w:w="9921"/>
      </w:tblGrid>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center"/>
              <w:rPr>
                <w:rFonts w:eastAsia="Times New Roman"/>
                <w:sz w:val="20"/>
                <w:szCs w:val="20"/>
              </w:rPr>
            </w:pPr>
            <w:r>
              <w:rPr>
                <w:rFonts w:eastAsia="Times New Roman"/>
                <w:b/>
                <w:bCs/>
                <w:sz w:val="20"/>
                <w:szCs w:val="20"/>
              </w:rPr>
              <w:t>Основная литература:</w:t>
            </w:r>
          </w:p>
        </w:tc>
      </w:tr>
      <w:tr w:rsidR="007949D1" w:rsidTr="00BB7A63">
        <w:trPr>
          <w:tblCellSpacing w:w="15" w:type="dxa"/>
        </w:trPr>
        <w:tc>
          <w:tcPr>
            <w:tcW w:w="4970" w:type="pct"/>
            <w:tcMar>
              <w:top w:w="15" w:type="dxa"/>
              <w:left w:w="15" w:type="dxa"/>
              <w:bottom w:w="15" w:type="dxa"/>
              <w:right w:w="15" w:type="dxa"/>
            </w:tcMar>
            <w:vAlign w:val="center"/>
            <w:hideMark/>
          </w:tcPr>
          <w:p w:rsidR="007949D1" w:rsidRDefault="007949D1" w:rsidP="007E6BD3">
            <w:pPr>
              <w:rPr>
                <w:rFonts w:eastAsia="Times New Roman"/>
                <w:sz w:val="20"/>
                <w:szCs w:val="20"/>
              </w:rPr>
            </w:pPr>
            <w:bookmarkStart w:id="15" w:name="_GoBack"/>
            <w:bookmarkEnd w:id="15"/>
          </w:p>
        </w:tc>
      </w:tr>
    </w:tbl>
    <w:p w:rsidR="00AD234D" w:rsidRPr="00AD234D" w:rsidRDefault="00AD234D" w:rsidP="00AD234D">
      <w:pPr>
        <w:ind w:firstLine="525"/>
        <w:rPr>
          <w:rFonts w:eastAsia="Times New Roman"/>
          <w:sz w:val="20"/>
          <w:szCs w:val="20"/>
        </w:rPr>
      </w:pPr>
      <w:r w:rsidRPr="00AD234D">
        <w:rPr>
          <w:rFonts w:eastAsia="Times New Roman"/>
          <w:sz w:val="20"/>
          <w:szCs w:val="20"/>
        </w:rPr>
        <w:t xml:space="preserve">1.        Морозов, О. В. Физическая культура и здоровый образ </w:t>
      </w:r>
      <w:proofErr w:type="gramStart"/>
      <w:r w:rsidRPr="00AD234D">
        <w:rPr>
          <w:rFonts w:eastAsia="Times New Roman"/>
          <w:sz w:val="20"/>
          <w:szCs w:val="20"/>
        </w:rPr>
        <w:t>жизни :</w:t>
      </w:r>
      <w:proofErr w:type="gramEnd"/>
      <w:r w:rsidRPr="00AD234D">
        <w:rPr>
          <w:rFonts w:eastAsia="Times New Roman"/>
          <w:sz w:val="20"/>
          <w:szCs w:val="20"/>
        </w:rPr>
        <w:t xml:space="preserve"> учебное пособие / О. В. Морозов, В. О. Морозов. - 5-е изд., стер. - </w:t>
      </w:r>
      <w:proofErr w:type="gramStart"/>
      <w:r w:rsidRPr="00AD234D">
        <w:rPr>
          <w:rFonts w:eastAsia="Times New Roman"/>
          <w:sz w:val="20"/>
          <w:szCs w:val="20"/>
        </w:rPr>
        <w:t>Москва :</w:t>
      </w:r>
      <w:proofErr w:type="gramEnd"/>
      <w:r w:rsidRPr="00AD234D">
        <w:rPr>
          <w:rFonts w:eastAsia="Times New Roman"/>
          <w:sz w:val="20"/>
          <w:szCs w:val="20"/>
        </w:rPr>
        <w:t xml:space="preserve"> ФЛИНТА, 2025. - 214 с. - ISBN 978-5-9765-2443-9. - </w:t>
      </w:r>
      <w:proofErr w:type="gramStart"/>
      <w:r w:rsidRPr="00AD234D">
        <w:rPr>
          <w:rFonts w:eastAsia="Times New Roman"/>
          <w:sz w:val="20"/>
          <w:szCs w:val="20"/>
        </w:rPr>
        <w:t>Текст :</w:t>
      </w:r>
      <w:proofErr w:type="gramEnd"/>
      <w:r w:rsidRPr="00AD234D">
        <w:rPr>
          <w:rFonts w:eastAsia="Times New Roman"/>
          <w:sz w:val="20"/>
          <w:szCs w:val="20"/>
        </w:rPr>
        <w:t xml:space="preserve"> электронный. - URL: https://znanium.ru/catalog/product/2228825 (дата обращения: 30.01.2025). – Режим доступа: по подписке.  </w:t>
      </w:r>
    </w:p>
    <w:p w:rsidR="00AD234D" w:rsidRPr="00AD234D" w:rsidRDefault="00AD234D" w:rsidP="00AD234D">
      <w:pPr>
        <w:ind w:firstLine="525"/>
        <w:rPr>
          <w:rFonts w:eastAsia="Times New Roman"/>
          <w:sz w:val="20"/>
          <w:szCs w:val="20"/>
        </w:rPr>
      </w:pPr>
      <w:r w:rsidRPr="00AD234D">
        <w:rPr>
          <w:rFonts w:eastAsia="Times New Roman"/>
          <w:sz w:val="20"/>
          <w:szCs w:val="20"/>
        </w:rPr>
        <w:t xml:space="preserve">2.        Физическая культура </w:t>
      </w:r>
      <w:proofErr w:type="gramStart"/>
      <w:r w:rsidRPr="00AD234D">
        <w:rPr>
          <w:rFonts w:eastAsia="Times New Roman"/>
          <w:sz w:val="20"/>
          <w:szCs w:val="20"/>
        </w:rPr>
        <w:t>студента :</w:t>
      </w:r>
      <w:proofErr w:type="gramEnd"/>
      <w:r w:rsidRPr="00AD234D">
        <w:rPr>
          <w:rFonts w:eastAsia="Times New Roman"/>
          <w:sz w:val="20"/>
          <w:szCs w:val="20"/>
        </w:rPr>
        <w:t xml:space="preserve"> учебное пособие / А. Б. </w:t>
      </w:r>
      <w:proofErr w:type="spellStart"/>
      <w:r w:rsidRPr="00AD234D">
        <w:rPr>
          <w:rFonts w:eastAsia="Times New Roman"/>
          <w:sz w:val="20"/>
          <w:szCs w:val="20"/>
        </w:rPr>
        <w:t>Муллер</w:t>
      </w:r>
      <w:proofErr w:type="spellEnd"/>
      <w:r w:rsidRPr="00AD234D">
        <w:rPr>
          <w:rFonts w:eastAsia="Times New Roman"/>
          <w:sz w:val="20"/>
          <w:szCs w:val="20"/>
        </w:rPr>
        <w:t xml:space="preserve">, Н. С. </w:t>
      </w:r>
      <w:proofErr w:type="spellStart"/>
      <w:r w:rsidRPr="00AD234D">
        <w:rPr>
          <w:rFonts w:eastAsia="Times New Roman"/>
          <w:sz w:val="20"/>
          <w:szCs w:val="20"/>
        </w:rPr>
        <w:t>Дядичкина</w:t>
      </w:r>
      <w:proofErr w:type="spellEnd"/>
      <w:r w:rsidRPr="00AD234D">
        <w:rPr>
          <w:rFonts w:eastAsia="Times New Roman"/>
          <w:sz w:val="20"/>
          <w:szCs w:val="20"/>
        </w:rPr>
        <w:t xml:space="preserve">, Ю. А. Богащенко, А. Ю. </w:t>
      </w:r>
      <w:proofErr w:type="spellStart"/>
      <w:r w:rsidRPr="00AD234D">
        <w:rPr>
          <w:rFonts w:eastAsia="Times New Roman"/>
          <w:sz w:val="20"/>
          <w:szCs w:val="20"/>
        </w:rPr>
        <w:t>Близневский</w:t>
      </w:r>
      <w:proofErr w:type="spellEnd"/>
      <w:r w:rsidRPr="00AD234D">
        <w:rPr>
          <w:rFonts w:eastAsia="Times New Roman"/>
          <w:sz w:val="20"/>
          <w:szCs w:val="20"/>
        </w:rPr>
        <w:t xml:space="preserve">. - </w:t>
      </w:r>
      <w:proofErr w:type="gramStart"/>
      <w:r w:rsidRPr="00AD234D">
        <w:rPr>
          <w:rFonts w:eastAsia="Times New Roman"/>
          <w:sz w:val="20"/>
          <w:szCs w:val="20"/>
        </w:rPr>
        <w:t>Красноярск :</w:t>
      </w:r>
      <w:proofErr w:type="gramEnd"/>
      <w:r w:rsidRPr="00AD234D">
        <w:rPr>
          <w:rFonts w:eastAsia="Times New Roman"/>
          <w:sz w:val="20"/>
          <w:szCs w:val="20"/>
        </w:rPr>
        <w:t xml:space="preserve"> Сибирский федеральный университет, 2011. - 172 с. - ISBN 978-5-7638-2126-0. - </w:t>
      </w:r>
      <w:proofErr w:type="gramStart"/>
      <w:r w:rsidRPr="00AD234D">
        <w:rPr>
          <w:rFonts w:eastAsia="Times New Roman"/>
          <w:sz w:val="20"/>
          <w:szCs w:val="20"/>
        </w:rPr>
        <w:t>Текст :</w:t>
      </w:r>
      <w:proofErr w:type="gramEnd"/>
      <w:r w:rsidRPr="00AD234D">
        <w:rPr>
          <w:rFonts w:eastAsia="Times New Roman"/>
          <w:sz w:val="20"/>
          <w:szCs w:val="20"/>
        </w:rPr>
        <w:t xml:space="preserve"> электронный. - URL: https://znanium.com/catalog/product/443255 (дата обращения: 30.01.2025). – Режим доступа: по подписке.</w:t>
      </w:r>
    </w:p>
    <w:p w:rsidR="00AD234D" w:rsidRDefault="00AD234D" w:rsidP="00AD234D">
      <w:pPr>
        <w:ind w:firstLine="525"/>
        <w:rPr>
          <w:rFonts w:eastAsia="Times New Roman"/>
          <w:sz w:val="20"/>
          <w:szCs w:val="20"/>
        </w:rPr>
      </w:pPr>
      <w:r w:rsidRPr="00AD234D">
        <w:rPr>
          <w:rFonts w:eastAsia="Times New Roman"/>
          <w:sz w:val="20"/>
          <w:szCs w:val="20"/>
        </w:rPr>
        <w:t xml:space="preserve">3.        Чертов, Н. В. Физическая </w:t>
      </w:r>
      <w:proofErr w:type="gramStart"/>
      <w:r w:rsidRPr="00AD234D">
        <w:rPr>
          <w:rFonts w:eastAsia="Times New Roman"/>
          <w:sz w:val="20"/>
          <w:szCs w:val="20"/>
        </w:rPr>
        <w:t>культура :</w:t>
      </w:r>
      <w:proofErr w:type="gramEnd"/>
      <w:r w:rsidRPr="00AD234D">
        <w:rPr>
          <w:rFonts w:eastAsia="Times New Roman"/>
          <w:sz w:val="20"/>
          <w:szCs w:val="20"/>
        </w:rPr>
        <w:t xml:space="preserve"> учебное пособие / Н. В. Чертов. - Ростов-на-</w:t>
      </w:r>
      <w:proofErr w:type="gramStart"/>
      <w:r w:rsidRPr="00AD234D">
        <w:rPr>
          <w:rFonts w:eastAsia="Times New Roman"/>
          <w:sz w:val="20"/>
          <w:szCs w:val="20"/>
        </w:rPr>
        <w:t>Дону :</w:t>
      </w:r>
      <w:proofErr w:type="gramEnd"/>
      <w:r w:rsidRPr="00AD234D">
        <w:rPr>
          <w:rFonts w:eastAsia="Times New Roman"/>
          <w:sz w:val="20"/>
          <w:szCs w:val="20"/>
        </w:rPr>
        <w:t xml:space="preserve"> Издательство ЮФУ, 2012. - 118 с. - ISBN 978-5-9275-0896-9. - </w:t>
      </w:r>
      <w:proofErr w:type="gramStart"/>
      <w:r w:rsidRPr="00AD234D">
        <w:rPr>
          <w:rFonts w:eastAsia="Times New Roman"/>
          <w:sz w:val="20"/>
          <w:szCs w:val="20"/>
        </w:rPr>
        <w:t>Текст :</w:t>
      </w:r>
      <w:proofErr w:type="gramEnd"/>
      <w:r w:rsidRPr="00AD234D">
        <w:rPr>
          <w:rFonts w:eastAsia="Times New Roman"/>
          <w:sz w:val="20"/>
          <w:szCs w:val="20"/>
        </w:rPr>
        <w:t xml:space="preserve"> электронный. - URL: https://znanium.com/catalog/product/551007 (дата обращения: 30.01.2025). – Режим доступа: по подписке.  </w:t>
      </w:r>
    </w:p>
    <w:p w:rsidR="00AD234D" w:rsidRPr="00AD234D" w:rsidRDefault="00AD234D" w:rsidP="00AD234D">
      <w:pPr>
        <w:ind w:firstLine="525"/>
        <w:rPr>
          <w:rFonts w:eastAsia="Times New Roman"/>
          <w:sz w:val="20"/>
          <w:szCs w:val="20"/>
        </w:rPr>
      </w:pPr>
    </w:p>
    <w:p w:rsidR="00AD234D" w:rsidRPr="00AD234D" w:rsidRDefault="00AD234D" w:rsidP="00AD234D">
      <w:pPr>
        <w:ind w:firstLine="525"/>
        <w:jc w:val="center"/>
        <w:rPr>
          <w:rFonts w:eastAsia="Times New Roman"/>
          <w:b/>
          <w:sz w:val="20"/>
          <w:szCs w:val="20"/>
        </w:rPr>
      </w:pPr>
      <w:r w:rsidRPr="00AD234D">
        <w:rPr>
          <w:rFonts w:eastAsia="Times New Roman"/>
          <w:b/>
          <w:sz w:val="20"/>
          <w:szCs w:val="20"/>
        </w:rPr>
        <w:t>Дополнительная литература:</w:t>
      </w:r>
    </w:p>
    <w:p w:rsidR="00AD234D" w:rsidRPr="00AD234D" w:rsidRDefault="00AD234D" w:rsidP="00AD234D">
      <w:pPr>
        <w:ind w:firstLine="525"/>
        <w:rPr>
          <w:rFonts w:eastAsia="Times New Roman"/>
          <w:sz w:val="20"/>
          <w:szCs w:val="20"/>
        </w:rPr>
      </w:pPr>
      <w:r w:rsidRPr="00AD234D">
        <w:rPr>
          <w:rFonts w:eastAsia="Times New Roman"/>
          <w:sz w:val="20"/>
          <w:szCs w:val="20"/>
        </w:rPr>
        <w:t xml:space="preserve">1.        Филиппова, Ю. С. Физическая </w:t>
      </w:r>
      <w:proofErr w:type="gramStart"/>
      <w:r w:rsidRPr="00AD234D">
        <w:rPr>
          <w:rFonts w:eastAsia="Times New Roman"/>
          <w:sz w:val="20"/>
          <w:szCs w:val="20"/>
        </w:rPr>
        <w:t>культура :</w:t>
      </w:r>
      <w:proofErr w:type="gramEnd"/>
      <w:r w:rsidRPr="00AD234D">
        <w:rPr>
          <w:rFonts w:eastAsia="Times New Roman"/>
          <w:sz w:val="20"/>
          <w:szCs w:val="20"/>
        </w:rPr>
        <w:t xml:space="preserve"> учебно-методическое пособие / Ю.С. Филиппова. — </w:t>
      </w:r>
      <w:proofErr w:type="gramStart"/>
      <w:r w:rsidRPr="00AD234D">
        <w:rPr>
          <w:rFonts w:eastAsia="Times New Roman"/>
          <w:sz w:val="20"/>
          <w:szCs w:val="20"/>
        </w:rPr>
        <w:t>Москва :</w:t>
      </w:r>
      <w:proofErr w:type="gramEnd"/>
      <w:r w:rsidRPr="00AD234D">
        <w:rPr>
          <w:rFonts w:eastAsia="Times New Roman"/>
          <w:sz w:val="20"/>
          <w:szCs w:val="20"/>
        </w:rPr>
        <w:t xml:space="preserve"> ИНФРА-М, 2024. — 201 с. — (Высшее образование). — DOI 10.12737/textbook_5d36b382bede05.74469718. - ISBN 978-5-16-019217-8. - </w:t>
      </w:r>
      <w:proofErr w:type="gramStart"/>
      <w:r w:rsidRPr="00AD234D">
        <w:rPr>
          <w:rFonts w:eastAsia="Times New Roman"/>
          <w:sz w:val="20"/>
          <w:szCs w:val="20"/>
        </w:rPr>
        <w:t>Текст :</w:t>
      </w:r>
      <w:proofErr w:type="gramEnd"/>
      <w:r w:rsidRPr="00AD234D">
        <w:rPr>
          <w:rFonts w:eastAsia="Times New Roman"/>
          <w:sz w:val="20"/>
          <w:szCs w:val="20"/>
        </w:rPr>
        <w:t xml:space="preserve"> электронный. - URL: https://znanium.ru/catalog/product/2098104 (дата обращения: 30.01.2025). – Режим доступа: по подписке.</w:t>
      </w:r>
    </w:p>
    <w:p w:rsidR="00AD234D" w:rsidRPr="00AD234D" w:rsidRDefault="00AD234D" w:rsidP="00AD234D">
      <w:pPr>
        <w:ind w:firstLine="525"/>
        <w:rPr>
          <w:rFonts w:eastAsia="Times New Roman"/>
          <w:sz w:val="20"/>
          <w:szCs w:val="20"/>
        </w:rPr>
      </w:pPr>
      <w:r w:rsidRPr="00AD234D">
        <w:rPr>
          <w:rFonts w:eastAsia="Times New Roman"/>
          <w:sz w:val="20"/>
          <w:szCs w:val="20"/>
        </w:rPr>
        <w:t xml:space="preserve">2.        Физическая культура и спорт в системе образования. Инновации и перспективы </w:t>
      </w:r>
      <w:proofErr w:type="gramStart"/>
      <w:r w:rsidRPr="00AD234D">
        <w:rPr>
          <w:rFonts w:eastAsia="Times New Roman"/>
          <w:sz w:val="20"/>
          <w:szCs w:val="20"/>
        </w:rPr>
        <w:t>развития :</w:t>
      </w:r>
      <w:proofErr w:type="gramEnd"/>
      <w:r w:rsidRPr="00AD234D">
        <w:rPr>
          <w:rFonts w:eastAsia="Times New Roman"/>
          <w:sz w:val="20"/>
          <w:szCs w:val="20"/>
        </w:rPr>
        <w:t xml:space="preserve"> сборник научных трудов / . - Санкт-</w:t>
      </w:r>
      <w:proofErr w:type="gramStart"/>
      <w:r w:rsidRPr="00AD234D">
        <w:rPr>
          <w:rFonts w:eastAsia="Times New Roman"/>
          <w:sz w:val="20"/>
          <w:szCs w:val="20"/>
        </w:rPr>
        <w:t>Петербург :</w:t>
      </w:r>
      <w:proofErr w:type="gramEnd"/>
      <w:r w:rsidRPr="00AD234D">
        <w:rPr>
          <w:rFonts w:eastAsia="Times New Roman"/>
          <w:sz w:val="20"/>
          <w:szCs w:val="20"/>
        </w:rPr>
        <w:t xml:space="preserve"> Изд-во С.-</w:t>
      </w:r>
      <w:proofErr w:type="spellStart"/>
      <w:r w:rsidRPr="00AD234D">
        <w:rPr>
          <w:rFonts w:eastAsia="Times New Roman"/>
          <w:sz w:val="20"/>
          <w:szCs w:val="20"/>
        </w:rPr>
        <w:t>Петерб</w:t>
      </w:r>
      <w:proofErr w:type="spellEnd"/>
      <w:r w:rsidRPr="00AD234D">
        <w:rPr>
          <w:rFonts w:eastAsia="Times New Roman"/>
          <w:sz w:val="20"/>
          <w:szCs w:val="20"/>
        </w:rPr>
        <w:t xml:space="preserve">. ун-та, 2020. - 316 с. - ISBN 978-5-288-06069-4. - </w:t>
      </w:r>
      <w:proofErr w:type="gramStart"/>
      <w:r w:rsidRPr="00AD234D">
        <w:rPr>
          <w:rFonts w:eastAsia="Times New Roman"/>
          <w:sz w:val="20"/>
          <w:szCs w:val="20"/>
        </w:rPr>
        <w:t>Текст :</w:t>
      </w:r>
      <w:proofErr w:type="gramEnd"/>
      <w:r w:rsidRPr="00AD234D">
        <w:rPr>
          <w:rFonts w:eastAsia="Times New Roman"/>
          <w:sz w:val="20"/>
          <w:szCs w:val="20"/>
        </w:rPr>
        <w:t xml:space="preserve"> электронный. - URL: https://znanium.ru/catalog/product/1840333 (дата обращения: 30.01.2025). – Режим доступа: по подписке.</w:t>
      </w:r>
    </w:p>
    <w:p w:rsidR="007949D1" w:rsidRDefault="00AD234D" w:rsidP="00AD234D">
      <w:pPr>
        <w:ind w:firstLine="525"/>
        <w:rPr>
          <w:rFonts w:eastAsia="Times New Roman"/>
          <w:vanish/>
          <w:sz w:val="20"/>
          <w:szCs w:val="20"/>
        </w:rPr>
      </w:pPr>
      <w:r w:rsidRPr="00AD234D">
        <w:rPr>
          <w:rFonts w:eastAsia="Times New Roman"/>
          <w:sz w:val="20"/>
          <w:szCs w:val="20"/>
        </w:rPr>
        <w:t xml:space="preserve">3.        Каткова, А.М. Физическая культура и </w:t>
      </w:r>
      <w:proofErr w:type="gramStart"/>
      <w:r w:rsidRPr="00AD234D">
        <w:rPr>
          <w:rFonts w:eastAsia="Times New Roman"/>
          <w:sz w:val="20"/>
          <w:szCs w:val="20"/>
        </w:rPr>
        <w:t>спорт :</w:t>
      </w:r>
      <w:proofErr w:type="gramEnd"/>
      <w:r w:rsidRPr="00AD234D">
        <w:rPr>
          <w:rFonts w:eastAsia="Times New Roman"/>
          <w:sz w:val="20"/>
          <w:szCs w:val="20"/>
        </w:rPr>
        <w:t xml:space="preserve"> учебное наглядное пособие / А.М. Каткова, А.И. Храмцова. - </w:t>
      </w:r>
      <w:proofErr w:type="gramStart"/>
      <w:r w:rsidRPr="00AD234D">
        <w:rPr>
          <w:rFonts w:eastAsia="Times New Roman"/>
          <w:sz w:val="20"/>
          <w:szCs w:val="20"/>
        </w:rPr>
        <w:t>М. :</w:t>
      </w:r>
      <w:proofErr w:type="gramEnd"/>
      <w:r w:rsidRPr="00AD234D">
        <w:rPr>
          <w:rFonts w:eastAsia="Times New Roman"/>
          <w:sz w:val="20"/>
          <w:szCs w:val="20"/>
        </w:rPr>
        <w:t xml:space="preserve"> МПГУ, 2018. - 64 с. - ISBN 978-5-4263-0617-2. - </w:t>
      </w:r>
      <w:proofErr w:type="gramStart"/>
      <w:r w:rsidRPr="00AD234D">
        <w:rPr>
          <w:rFonts w:eastAsia="Times New Roman"/>
          <w:sz w:val="20"/>
          <w:szCs w:val="20"/>
        </w:rPr>
        <w:t>Текст :</w:t>
      </w:r>
      <w:proofErr w:type="gramEnd"/>
      <w:r w:rsidRPr="00AD234D">
        <w:rPr>
          <w:rFonts w:eastAsia="Times New Roman"/>
          <w:sz w:val="20"/>
          <w:szCs w:val="20"/>
        </w:rPr>
        <w:t xml:space="preserve"> электронный. - URL: https://znanium.com/catalog/product/1020559 (дата обращения: 30.01.2025). – Режим доступа: по подписке.</w:t>
      </w:r>
      <w:r w:rsidR="005B5EEB">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7949D1">
        <w:trPr>
          <w:tblCellSpacing w:w="0" w:type="dxa"/>
        </w:trPr>
        <w:tc>
          <w:tcPr>
            <w:tcW w:w="4500" w:type="dxa"/>
            <w:vAlign w:val="center"/>
            <w:hideMark/>
          </w:tcPr>
          <w:p w:rsidR="007949D1" w:rsidRDefault="005B5EEB">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7949D1" w:rsidRDefault="005B5EEB">
            <w:pPr>
              <w:ind w:firstLine="525"/>
              <w:jc w:val="right"/>
              <w:rPr>
                <w:rFonts w:eastAsia="Times New Roman"/>
                <w:sz w:val="20"/>
                <w:szCs w:val="20"/>
              </w:rPr>
            </w:pPr>
            <w:r>
              <w:rPr>
                <w:rFonts w:eastAsia="Times New Roman"/>
                <w:i/>
                <w:iCs/>
                <w:sz w:val="20"/>
                <w:szCs w:val="20"/>
              </w:rPr>
              <w:t>Приложение 3</w:t>
            </w:r>
          </w:p>
        </w:tc>
      </w:tr>
      <w:tr w:rsidR="007949D1">
        <w:trPr>
          <w:tblCellSpacing w:w="0" w:type="dxa"/>
        </w:trPr>
        <w:tc>
          <w:tcPr>
            <w:tcW w:w="4500" w:type="dxa"/>
            <w:vAlign w:val="center"/>
            <w:hideMark/>
          </w:tcPr>
          <w:p w:rsidR="007949D1" w:rsidRDefault="005B5EEB">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7949D1" w:rsidRDefault="005B5EEB">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7949D1">
        <w:trPr>
          <w:tblCellSpacing w:w="0" w:type="dxa"/>
        </w:trPr>
        <w:tc>
          <w:tcPr>
            <w:tcW w:w="4500" w:type="dxa"/>
            <w:vAlign w:val="center"/>
            <w:hideMark/>
          </w:tcPr>
          <w:p w:rsidR="007949D1" w:rsidRDefault="005B5EEB">
            <w:pPr>
              <w:ind w:firstLine="525"/>
              <w:jc w:val="center"/>
              <w:rPr>
                <w:rFonts w:eastAsia="Times New Roman"/>
                <w:sz w:val="20"/>
                <w:szCs w:val="20"/>
              </w:rPr>
            </w:pPr>
            <w:r>
              <w:rPr>
                <w:rFonts w:eastAsia="Times New Roman"/>
                <w:sz w:val="20"/>
                <w:szCs w:val="20"/>
              </w:rPr>
              <w:t> </w:t>
            </w:r>
          </w:p>
        </w:tc>
        <w:tc>
          <w:tcPr>
            <w:tcW w:w="5700" w:type="dxa"/>
            <w:vAlign w:val="center"/>
            <w:hideMark/>
          </w:tcPr>
          <w:p w:rsidR="007949D1" w:rsidRDefault="00C82BA7">
            <w:pPr>
              <w:ind w:firstLine="525"/>
              <w:jc w:val="right"/>
              <w:rPr>
                <w:rFonts w:eastAsia="Times New Roman"/>
                <w:sz w:val="20"/>
                <w:szCs w:val="20"/>
              </w:rPr>
            </w:pPr>
            <w:r>
              <w:rPr>
                <w:rFonts w:eastAsia="Times New Roman"/>
                <w:i/>
                <w:iCs/>
                <w:sz w:val="20"/>
                <w:szCs w:val="20"/>
              </w:rPr>
              <w:t>Б1.В.ДВ.04</w:t>
            </w:r>
            <w:r w:rsidR="005B5EEB">
              <w:rPr>
                <w:rFonts w:eastAsia="Times New Roman"/>
                <w:i/>
                <w:iCs/>
                <w:sz w:val="20"/>
                <w:szCs w:val="20"/>
              </w:rPr>
              <w:t xml:space="preserve">.03 </w:t>
            </w:r>
            <w:r w:rsidR="00BB7A63" w:rsidRPr="00BB7A63">
              <w:rPr>
                <w:rFonts w:eastAsia="Times New Roman"/>
                <w:i/>
                <w:iCs/>
                <w:sz w:val="20"/>
                <w:szCs w:val="20"/>
              </w:rPr>
              <w:t>Элективные дисциплины (модули) по физической культуре и спорту (Легкая атлетика)</w:t>
            </w:r>
          </w:p>
        </w:tc>
      </w:tr>
    </w:tbl>
    <w:p w:rsidR="007949D1" w:rsidRDefault="007949D1">
      <w:pPr>
        <w:ind w:firstLine="525"/>
        <w:rPr>
          <w:rFonts w:eastAsia="Times New Roman"/>
          <w:sz w:val="20"/>
          <w:szCs w:val="20"/>
        </w:rPr>
      </w:pPr>
    </w:p>
    <w:tbl>
      <w:tblPr>
        <w:tblW w:w="10200" w:type="dxa"/>
        <w:tblCellSpacing w:w="15" w:type="dxa"/>
        <w:tblLook w:val="04A0" w:firstRow="1" w:lastRow="0" w:firstColumn="1" w:lastColumn="0" w:noHBand="0" w:noVBand="1"/>
      </w:tblPr>
      <w:tblGrid>
        <w:gridCol w:w="10200"/>
      </w:tblGrid>
      <w:tr w:rsidR="007949D1">
        <w:trPr>
          <w:tblCellSpacing w:w="15" w:type="dxa"/>
        </w:trPr>
        <w:tc>
          <w:tcPr>
            <w:tcW w:w="10200" w:type="dxa"/>
            <w:tcMar>
              <w:top w:w="15" w:type="dxa"/>
              <w:left w:w="15" w:type="dxa"/>
              <w:bottom w:w="15" w:type="dxa"/>
              <w:right w:w="15" w:type="dxa"/>
            </w:tcMar>
            <w:vAlign w:val="center"/>
            <w:hideMark/>
          </w:tcPr>
          <w:p w:rsidR="007949D1" w:rsidRDefault="005B5EEB">
            <w:pPr>
              <w:ind w:firstLine="525"/>
              <w:jc w:val="center"/>
              <w:rPr>
                <w:rFonts w:eastAsia="Times New Roman"/>
                <w:sz w:val="20"/>
                <w:szCs w:val="20"/>
              </w:rPr>
            </w:pPr>
            <w:r>
              <w:rPr>
                <w:rFonts w:eastAsia="Times New Roman"/>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rPr>
                <w:rFonts w:eastAsia="Times New Roman"/>
                <w:sz w:val="20"/>
                <w:szCs w:val="20"/>
              </w:rPr>
            </w:pPr>
            <w:r>
              <w:rPr>
                <w:rFonts w:eastAsia="Times New Roman"/>
                <w:sz w:val="20"/>
                <w:szCs w:val="20"/>
              </w:rPr>
              <w:t> </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AD234D">
              <w:rPr>
                <w:rFonts w:eastAsia="Times New Roman"/>
                <w:sz w:val="20"/>
                <w:szCs w:val="20"/>
                <w:u w:val="single"/>
              </w:rPr>
              <w:t>2026</w:t>
            </w:r>
          </w:p>
        </w:tc>
      </w:tr>
    </w:tbl>
    <w:p w:rsidR="007949D1" w:rsidRDefault="007949D1">
      <w:pPr>
        <w:ind w:firstLine="525"/>
        <w:rPr>
          <w:rFonts w:eastAsia="Times New Roman"/>
          <w:sz w:val="20"/>
          <w:szCs w:val="20"/>
        </w:rPr>
      </w:pPr>
    </w:p>
    <w:tbl>
      <w:tblPr>
        <w:tblW w:w="5000" w:type="pct"/>
        <w:tblCellSpacing w:w="15" w:type="dxa"/>
        <w:tblLook w:val="04A0" w:firstRow="1" w:lastRow="0" w:firstColumn="1" w:lastColumn="0" w:noHBand="0" w:noVBand="1"/>
      </w:tblPr>
      <w:tblGrid>
        <w:gridCol w:w="9921"/>
      </w:tblGrid>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"ZNANIUM.COM", доступ к которой предоставлен обучающимся. ЭБС "ZNANIUM.COM" содержит произведения крупнейших российских учёных, руководителей государственных органов, преподавателей ведущих вузов страны, высококвалифицированных специалистов в различных сферах бизнеса. Фонд библиотеки сформирован с учетом всех изменений образовательных стандартов и включает учебники, учебные пособия, учебно-методические комплексы, монографии, авторефераты, диссертации, энциклопедии, словари и справочники, законодательно-нормативные документы, специальные периодические издания и издания, выпускаемые издательствами вузов. В настоящее время ЭБС ZNANIUM.COM соответствует всем требованиям федеральных государственных образовательных стандартов высшего образования (ФГОС ВО) нового поколения.</w:t>
            </w:r>
          </w:p>
        </w:tc>
      </w:tr>
      <w:tr w:rsidR="007949D1">
        <w:trPr>
          <w:tblCellSpacing w:w="15" w:type="dxa"/>
        </w:trPr>
        <w:tc>
          <w:tcPr>
            <w:tcW w:w="0" w:type="auto"/>
            <w:tcMar>
              <w:top w:w="15" w:type="dxa"/>
              <w:left w:w="15" w:type="dxa"/>
              <w:bottom w:w="15" w:type="dxa"/>
              <w:right w:w="15" w:type="dxa"/>
            </w:tcMar>
            <w:vAlign w:val="center"/>
            <w:hideMark/>
          </w:tcPr>
          <w:p w:rsidR="007949D1" w:rsidRDefault="005B5EEB" w:rsidP="00204A09">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Издательства "Лань", доступ к которой предоставлен обучающимся. ЭБС Издательства "Лань" включает в себя электронные версии книг издательства "Лань" и других ведущих издательств учебной литературы, а также электронные версии периодических изданий по естественным, техническим и гуманитарным наукам. ЭБС Издательства "Лань" обеспечивает доступ к научной, учебной литературе и научным периодическим изданиям по максимальному количеству профильных направлений с соблюдением всех авторских и смежных прав.</w:t>
            </w:r>
          </w:p>
        </w:tc>
      </w:tr>
      <w:tr w:rsidR="007949D1">
        <w:trPr>
          <w:tblCellSpacing w:w="15" w:type="dxa"/>
        </w:trPr>
        <w:tc>
          <w:tcPr>
            <w:tcW w:w="0" w:type="auto"/>
            <w:tcMar>
              <w:top w:w="15" w:type="dxa"/>
              <w:left w:w="15" w:type="dxa"/>
              <w:bottom w:w="15" w:type="dxa"/>
              <w:right w:w="15" w:type="dxa"/>
            </w:tcMar>
            <w:vAlign w:val="center"/>
            <w:hideMark/>
          </w:tcPr>
          <w:p w:rsidR="007949D1" w:rsidRDefault="005B5EEB">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"Консультант студента", доступ к которой предоставлен обучающимся. Многопрофильный образовательный ресурс "Консультант студента" является электронной библиотечной системой (ЭБС), предоставляющей доступ через сеть Интернет к учебной литературе и дополнительным материалам, приобретенным на основании прямых договоров с правообладателями. Полностью соответствует требованиям федеральных государственных образовательных стандартов высшего образования к комплектованию библиотек, в том числе электронных, в части формирования фондов основной и дополнительной литературы.</w:t>
            </w:r>
          </w:p>
        </w:tc>
      </w:tr>
    </w:tbl>
    <w:p w:rsidR="007949D1" w:rsidRDefault="007949D1">
      <w:pPr>
        <w:rPr>
          <w:rFonts w:eastAsia="Times New Roman"/>
        </w:rPr>
      </w:pPr>
    </w:p>
    <w:sectPr w:rsidR="007949D1" w:rsidSect="00EC4AAA">
      <w:pgSz w:w="11906" w:h="16838"/>
      <w:pgMar w:top="1134" w:right="851" w:bottom="1134" w:left="1134"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2F356E"/>
    <w:multiLevelType w:val="hybridMultilevel"/>
    <w:tmpl w:val="10027048"/>
    <w:lvl w:ilvl="0" w:tplc="008EC1AC">
      <w:start w:val="1"/>
      <w:numFmt w:val="decimal"/>
      <w:lvlText w:val="%1."/>
      <w:lvlJc w:val="left"/>
      <w:pPr>
        <w:ind w:left="868" w:hanging="360"/>
      </w:pPr>
    </w:lvl>
    <w:lvl w:ilvl="1" w:tplc="04190019">
      <w:start w:val="1"/>
      <w:numFmt w:val="lowerLetter"/>
      <w:lvlText w:val="%2."/>
      <w:lvlJc w:val="left"/>
      <w:pPr>
        <w:ind w:left="1588" w:hanging="360"/>
      </w:pPr>
    </w:lvl>
    <w:lvl w:ilvl="2" w:tplc="0419001B">
      <w:start w:val="1"/>
      <w:numFmt w:val="lowerRoman"/>
      <w:lvlText w:val="%3."/>
      <w:lvlJc w:val="right"/>
      <w:pPr>
        <w:ind w:left="2308" w:hanging="180"/>
      </w:pPr>
    </w:lvl>
    <w:lvl w:ilvl="3" w:tplc="0419000F">
      <w:start w:val="1"/>
      <w:numFmt w:val="decimal"/>
      <w:lvlText w:val="%4."/>
      <w:lvlJc w:val="left"/>
      <w:pPr>
        <w:ind w:left="3028" w:hanging="360"/>
      </w:pPr>
    </w:lvl>
    <w:lvl w:ilvl="4" w:tplc="04190019">
      <w:start w:val="1"/>
      <w:numFmt w:val="lowerLetter"/>
      <w:lvlText w:val="%5."/>
      <w:lvlJc w:val="left"/>
      <w:pPr>
        <w:ind w:left="3748" w:hanging="360"/>
      </w:pPr>
    </w:lvl>
    <w:lvl w:ilvl="5" w:tplc="0419001B">
      <w:start w:val="1"/>
      <w:numFmt w:val="lowerRoman"/>
      <w:lvlText w:val="%6."/>
      <w:lvlJc w:val="right"/>
      <w:pPr>
        <w:ind w:left="4468" w:hanging="180"/>
      </w:pPr>
    </w:lvl>
    <w:lvl w:ilvl="6" w:tplc="0419000F">
      <w:start w:val="1"/>
      <w:numFmt w:val="decimal"/>
      <w:lvlText w:val="%7."/>
      <w:lvlJc w:val="left"/>
      <w:pPr>
        <w:ind w:left="5188" w:hanging="360"/>
      </w:pPr>
    </w:lvl>
    <w:lvl w:ilvl="7" w:tplc="04190019">
      <w:start w:val="1"/>
      <w:numFmt w:val="lowerLetter"/>
      <w:lvlText w:val="%8."/>
      <w:lvlJc w:val="left"/>
      <w:pPr>
        <w:ind w:left="5908" w:hanging="360"/>
      </w:pPr>
    </w:lvl>
    <w:lvl w:ilvl="8" w:tplc="0419001B">
      <w:start w:val="1"/>
      <w:numFmt w:val="lowerRoman"/>
      <w:lvlText w:val="%9."/>
      <w:lvlJc w:val="right"/>
      <w:pPr>
        <w:ind w:left="6628" w:hanging="180"/>
      </w:pPr>
    </w:lvl>
  </w:abstractNum>
  <w:abstractNum w:abstractNumId="1">
    <w:nsid w:val="1B750F13"/>
    <w:multiLevelType w:val="hybridMultilevel"/>
    <w:tmpl w:val="BD34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1D0A3024"/>
    <w:multiLevelType w:val="hybridMultilevel"/>
    <w:tmpl w:val="4B9E4B58"/>
    <w:lvl w:ilvl="0" w:tplc="5EA8CD44">
      <w:start w:val="1"/>
      <w:numFmt w:val="decimal"/>
      <w:lvlText w:val="%1."/>
      <w:lvlJc w:val="left"/>
      <w:pPr>
        <w:ind w:left="927" w:hanging="360"/>
      </w:pPr>
      <w:rPr>
        <w:rFonts w:eastAsia="Calibri"/>
        <w:sz w:val="24"/>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
    <w:nsid w:val="30E21C89"/>
    <w:multiLevelType w:val="hybridMultilevel"/>
    <w:tmpl w:val="C82E0958"/>
    <w:lvl w:ilvl="0" w:tplc="008EC1A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49CC678E"/>
    <w:multiLevelType w:val="hybridMultilevel"/>
    <w:tmpl w:val="DFD0D3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4A3D4815"/>
    <w:multiLevelType w:val="hybridMultilevel"/>
    <w:tmpl w:val="4288A9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5BDE1386"/>
    <w:multiLevelType w:val="hybridMultilevel"/>
    <w:tmpl w:val="58763814"/>
    <w:lvl w:ilvl="0" w:tplc="6D085160">
      <w:start w:val="1"/>
      <w:numFmt w:val="decimal"/>
      <w:lvlText w:val="%1."/>
      <w:lvlJc w:val="left"/>
      <w:pPr>
        <w:ind w:left="2061" w:hanging="360"/>
      </w:pPr>
    </w:lvl>
    <w:lvl w:ilvl="1" w:tplc="04190019">
      <w:start w:val="1"/>
      <w:numFmt w:val="lowerLetter"/>
      <w:lvlText w:val="%2."/>
      <w:lvlJc w:val="left"/>
      <w:pPr>
        <w:ind w:left="2574" w:hanging="360"/>
      </w:pPr>
    </w:lvl>
    <w:lvl w:ilvl="2" w:tplc="0419001B">
      <w:start w:val="1"/>
      <w:numFmt w:val="lowerRoman"/>
      <w:lvlText w:val="%3."/>
      <w:lvlJc w:val="right"/>
      <w:pPr>
        <w:ind w:left="3294" w:hanging="180"/>
      </w:pPr>
    </w:lvl>
    <w:lvl w:ilvl="3" w:tplc="0419000F">
      <w:start w:val="1"/>
      <w:numFmt w:val="decimal"/>
      <w:lvlText w:val="%4."/>
      <w:lvlJc w:val="left"/>
      <w:pPr>
        <w:ind w:left="4014" w:hanging="360"/>
      </w:pPr>
    </w:lvl>
    <w:lvl w:ilvl="4" w:tplc="04190019">
      <w:start w:val="1"/>
      <w:numFmt w:val="lowerLetter"/>
      <w:lvlText w:val="%5."/>
      <w:lvlJc w:val="left"/>
      <w:pPr>
        <w:ind w:left="4734" w:hanging="360"/>
      </w:pPr>
    </w:lvl>
    <w:lvl w:ilvl="5" w:tplc="0419001B">
      <w:start w:val="1"/>
      <w:numFmt w:val="lowerRoman"/>
      <w:lvlText w:val="%6."/>
      <w:lvlJc w:val="right"/>
      <w:pPr>
        <w:ind w:left="5454" w:hanging="180"/>
      </w:pPr>
    </w:lvl>
    <w:lvl w:ilvl="6" w:tplc="0419000F">
      <w:start w:val="1"/>
      <w:numFmt w:val="decimal"/>
      <w:lvlText w:val="%7."/>
      <w:lvlJc w:val="left"/>
      <w:pPr>
        <w:ind w:left="6174" w:hanging="360"/>
      </w:pPr>
    </w:lvl>
    <w:lvl w:ilvl="7" w:tplc="04190019">
      <w:start w:val="1"/>
      <w:numFmt w:val="lowerLetter"/>
      <w:lvlText w:val="%8."/>
      <w:lvlJc w:val="left"/>
      <w:pPr>
        <w:ind w:left="6894" w:hanging="360"/>
      </w:pPr>
    </w:lvl>
    <w:lvl w:ilvl="8" w:tplc="0419001B">
      <w:start w:val="1"/>
      <w:numFmt w:val="lowerRoman"/>
      <w:lvlText w:val="%9."/>
      <w:lvlJc w:val="right"/>
      <w:pPr>
        <w:ind w:left="7614" w:hanging="180"/>
      </w:pPr>
    </w:lvl>
  </w:abstractNum>
  <w:abstractNum w:abstractNumId="7">
    <w:nsid w:val="5E2F0E8C"/>
    <w:multiLevelType w:val="hybridMultilevel"/>
    <w:tmpl w:val="899A5A60"/>
    <w:lvl w:ilvl="0" w:tplc="58ECAFAA">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8">
    <w:nsid w:val="60E33AF3"/>
    <w:multiLevelType w:val="hybridMultilevel"/>
    <w:tmpl w:val="59A81A3A"/>
    <w:lvl w:ilvl="0" w:tplc="138A0662">
      <w:start w:val="8"/>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9">
    <w:nsid w:val="640319A0"/>
    <w:multiLevelType w:val="hybridMultilevel"/>
    <w:tmpl w:val="59A81A3A"/>
    <w:lvl w:ilvl="0" w:tplc="138A0662">
      <w:start w:val="8"/>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0">
    <w:nsid w:val="65C15AF9"/>
    <w:multiLevelType w:val="hybridMultilevel"/>
    <w:tmpl w:val="A2F634D6"/>
    <w:lvl w:ilvl="0" w:tplc="6D085160">
      <w:start w:val="1"/>
      <w:numFmt w:val="decimal"/>
      <w:lvlText w:val="%1."/>
      <w:lvlJc w:val="left"/>
      <w:pPr>
        <w:ind w:left="360" w:hanging="360"/>
      </w:pPr>
    </w:lvl>
    <w:lvl w:ilvl="1" w:tplc="04190019">
      <w:start w:val="1"/>
      <w:numFmt w:val="lowerLetter"/>
      <w:lvlText w:val="%2."/>
      <w:lvlJc w:val="left"/>
      <w:pPr>
        <w:ind w:left="2574" w:hanging="360"/>
      </w:pPr>
    </w:lvl>
    <w:lvl w:ilvl="2" w:tplc="0419001B">
      <w:start w:val="1"/>
      <w:numFmt w:val="lowerRoman"/>
      <w:lvlText w:val="%3."/>
      <w:lvlJc w:val="right"/>
      <w:pPr>
        <w:ind w:left="3294" w:hanging="180"/>
      </w:pPr>
    </w:lvl>
    <w:lvl w:ilvl="3" w:tplc="0419000F">
      <w:start w:val="1"/>
      <w:numFmt w:val="decimal"/>
      <w:lvlText w:val="%4."/>
      <w:lvlJc w:val="left"/>
      <w:pPr>
        <w:ind w:left="4014" w:hanging="360"/>
      </w:pPr>
    </w:lvl>
    <w:lvl w:ilvl="4" w:tplc="04190019">
      <w:start w:val="1"/>
      <w:numFmt w:val="lowerLetter"/>
      <w:lvlText w:val="%5."/>
      <w:lvlJc w:val="left"/>
      <w:pPr>
        <w:ind w:left="4734" w:hanging="360"/>
      </w:pPr>
    </w:lvl>
    <w:lvl w:ilvl="5" w:tplc="0419001B">
      <w:start w:val="1"/>
      <w:numFmt w:val="lowerRoman"/>
      <w:lvlText w:val="%6."/>
      <w:lvlJc w:val="right"/>
      <w:pPr>
        <w:ind w:left="5454" w:hanging="180"/>
      </w:pPr>
    </w:lvl>
    <w:lvl w:ilvl="6" w:tplc="0419000F">
      <w:start w:val="1"/>
      <w:numFmt w:val="decimal"/>
      <w:lvlText w:val="%7."/>
      <w:lvlJc w:val="left"/>
      <w:pPr>
        <w:ind w:left="6174" w:hanging="360"/>
      </w:pPr>
    </w:lvl>
    <w:lvl w:ilvl="7" w:tplc="04190019">
      <w:start w:val="1"/>
      <w:numFmt w:val="lowerLetter"/>
      <w:lvlText w:val="%8."/>
      <w:lvlJc w:val="left"/>
      <w:pPr>
        <w:ind w:left="6894" w:hanging="360"/>
      </w:pPr>
    </w:lvl>
    <w:lvl w:ilvl="8" w:tplc="0419001B">
      <w:start w:val="1"/>
      <w:numFmt w:val="lowerRoman"/>
      <w:lvlText w:val="%9."/>
      <w:lvlJc w:val="right"/>
      <w:pPr>
        <w:ind w:left="7614" w:hanging="180"/>
      </w:p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
  </w:num>
  <w:num w:numId="9">
    <w:abstractNumId w:val="2"/>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EEB"/>
    <w:rsid w:val="000733B8"/>
    <w:rsid w:val="000C69F2"/>
    <w:rsid w:val="000E2D60"/>
    <w:rsid w:val="00204A09"/>
    <w:rsid w:val="003A1C3D"/>
    <w:rsid w:val="005B5EEB"/>
    <w:rsid w:val="00631852"/>
    <w:rsid w:val="007303A0"/>
    <w:rsid w:val="00745B3E"/>
    <w:rsid w:val="007675AE"/>
    <w:rsid w:val="007949D1"/>
    <w:rsid w:val="00794D81"/>
    <w:rsid w:val="007E6BD3"/>
    <w:rsid w:val="00893AEE"/>
    <w:rsid w:val="00895AE5"/>
    <w:rsid w:val="009D31D0"/>
    <w:rsid w:val="009D4A32"/>
    <w:rsid w:val="009E1374"/>
    <w:rsid w:val="00AD234D"/>
    <w:rsid w:val="00B03A9A"/>
    <w:rsid w:val="00BB7A63"/>
    <w:rsid w:val="00C82BA7"/>
    <w:rsid w:val="00EC2AED"/>
    <w:rsid w:val="00EC4AAA"/>
    <w:rsid w:val="00F90F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AB9C9B7-C2B4-42EA-9C00-B38D72DCC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paragraph" w:styleId="1">
    <w:name w:val="heading 1"/>
    <w:basedOn w:val="a"/>
    <w:link w:val="10"/>
    <w:uiPriority w:val="9"/>
    <w:qFormat/>
    <w:pPr>
      <w:pageBreakBefore/>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heme="majorBidi" w:hint="default"/>
      <w:color w:val="2E74B5" w:themeColor="accent1" w:themeShade="BF"/>
      <w:sz w:val="32"/>
      <w:szCs w:val="32"/>
    </w:rPr>
  </w:style>
  <w:style w:type="paragraph" w:customStyle="1" w:styleId="msonormal0">
    <w:name w:val="msonormal"/>
    <w:basedOn w:val="a"/>
    <w:uiPriority w:val="99"/>
    <w:semiHidden/>
    <w:pPr>
      <w:spacing w:before="100" w:beforeAutospacing="1" w:after="100" w:afterAutospacing="1"/>
    </w:pPr>
  </w:style>
  <w:style w:type="paragraph" w:styleId="a3">
    <w:name w:val="Normal (Web)"/>
    <w:basedOn w:val="a"/>
    <w:uiPriority w:val="99"/>
    <w:semiHidden/>
    <w:unhideWhenUsed/>
    <w:pPr>
      <w:spacing w:before="100" w:beforeAutospacing="1" w:after="100" w:afterAutospacing="1"/>
    </w:pPr>
    <w:rPr>
      <w:rFonts w:eastAsia="Times New Roman"/>
    </w:rPr>
  </w:style>
  <w:style w:type="paragraph" w:styleId="a4">
    <w:name w:val="List Paragraph"/>
    <w:basedOn w:val="a"/>
    <w:uiPriority w:val="34"/>
    <w:semiHidden/>
    <w:qFormat/>
    <w:pPr>
      <w:ind w:left="720"/>
      <w:contextualSpacing/>
    </w:pPr>
  </w:style>
  <w:style w:type="paragraph" w:customStyle="1" w:styleId="edittable">
    <w:name w:val="edittable"/>
    <w:basedOn w:val="a"/>
    <w:uiPriority w:val="99"/>
    <w:semiHidden/>
    <w:pPr>
      <w:spacing w:before="100" w:beforeAutospacing="1" w:after="100" w:afterAutospacing="1"/>
      <w:jc w:val="center"/>
    </w:pPr>
  </w:style>
  <w:style w:type="character" w:customStyle="1" w:styleId="a5">
    <w:name w:val="Подпись к таблице_"/>
    <w:link w:val="11"/>
    <w:semiHidden/>
    <w:locked/>
    <w:rPr>
      <w:b/>
      <w:bCs/>
      <w:spacing w:val="7"/>
      <w:shd w:val="clear" w:color="auto" w:fill="FFFFFF"/>
    </w:rPr>
  </w:style>
  <w:style w:type="paragraph" w:customStyle="1" w:styleId="11">
    <w:name w:val="Подпись к таблице1"/>
    <w:basedOn w:val="a"/>
    <w:link w:val="a5"/>
    <w:uiPriority w:val="99"/>
    <w:semiHidden/>
    <w:pPr>
      <w:widowControl w:val="0"/>
      <w:shd w:val="clear" w:color="auto" w:fill="FFFFFF"/>
      <w:spacing w:line="240" w:lineRule="atLeast"/>
    </w:pPr>
    <w:rPr>
      <w:rFonts w:eastAsia="Times New Roman"/>
      <w:b/>
      <w:bCs/>
      <w:spacing w:val="7"/>
      <w:sz w:val="20"/>
      <w:szCs w:val="20"/>
    </w:rPr>
  </w:style>
  <w:style w:type="character" w:customStyle="1" w:styleId="right">
    <w:name w:val="right"/>
    <w:basedOn w:val="a0"/>
  </w:style>
  <w:style w:type="character" w:customStyle="1" w:styleId="9pt">
    <w:name w:val="Основной текст + 9 pt"/>
    <w:aliases w:val="Полужирный,Интервал 0 pt4"/>
    <w:rPr>
      <w:rFonts w:ascii="Times New Roman" w:hAnsi="Times New Roman" w:cs="Times New Roman" w:hint="default"/>
      <w:b/>
      <w:bCs/>
      <w:strike w:val="0"/>
      <w:dstrike w:val="0"/>
      <w:spacing w:val="8"/>
      <w:sz w:val="18"/>
      <w:szCs w:val="18"/>
      <w:u w:val="none"/>
      <w:effect w:val="none"/>
    </w:rPr>
  </w:style>
  <w:style w:type="character" w:styleId="a6">
    <w:name w:val="Hyperlink"/>
    <w:basedOn w:val="a0"/>
    <w:uiPriority w:val="99"/>
    <w:unhideWhenUsed/>
    <w:rsid w:val="00893AEE"/>
    <w:rPr>
      <w:color w:val="0563C1" w:themeColor="hyperlink"/>
      <w:u w:val="single"/>
    </w:rPr>
  </w:style>
  <w:style w:type="paragraph" w:styleId="a7">
    <w:name w:val="Balloon Text"/>
    <w:basedOn w:val="a"/>
    <w:link w:val="a8"/>
    <w:uiPriority w:val="99"/>
    <w:semiHidden/>
    <w:unhideWhenUsed/>
    <w:rsid w:val="00794D81"/>
    <w:rPr>
      <w:rFonts w:ascii="Segoe UI" w:hAnsi="Segoe UI" w:cs="Segoe UI"/>
      <w:sz w:val="18"/>
      <w:szCs w:val="18"/>
    </w:rPr>
  </w:style>
  <w:style w:type="character" w:customStyle="1" w:styleId="a8">
    <w:name w:val="Текст выноски Знак"/>
    <w:basedOn w:val="a0"/>
    <w:link w:val="a7"/>
    <w:uiPriority w:val="99"/>
    <w:semiHidden/>
    <w:rsid w:val="00794D81"/>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39998">
      <w:bodyDiv w:val="1"/>
      <w:marLeft w:val="0"/>
      <w:marRight w:val="0"/>
      <w:marTop w:val="0"/>
      <w:marBottom w:val="0"/>
      <w:divBdr>
        <w:top w:val="none" w:sz="0" w:space="0" w:color="auto"/>
        <w:left w:val="none" w:sz="0" w:space="0" w:color="auto"/>
        <w:bottom w:val="none" w:sz="0" w:space="0" w:color="auto"/>
        <w:right w:val="none" w:sz="0" w:space="0" w:color="auto"/>
      </w:divBdr>
    </w:div>
    <w:div w:id="1185941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kid-bum.com/" TargetMode="External"/><Relationship Id="rId3" Type="http://schemas.openxmlformats.org/officeDocument/2006/relationships/settings" Target="settings.xml"/><Relationship Id="rId7" Type="http://schemas.openxmlformats.org/officeDocument/2006/relationships/hyperlink" Target="http://vniifk.ru/journal_vsn.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iblio.com/bibli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razumnik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5848</Words>
  <Characters>33338</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Шаймарданова Люция</dc:creator>
  <cp:keywords/>
  <dc:description/>
  <cp:lastModifiedBy>Sveta</cp:lastModifiedBy>
  <cp:revision>2</cp:revision>
  <cp:lastPrinted>2021-07-01T03:49:00Z</cp:lastPrinted>
  <dcterms:created xsi:type="dcterms:W3CDTF">2026-06-25T18:12:00Z</dcterms:created>
  <dcterms:modified xsi:type="dcterms:W3CDTF">2026-06-25T18:12:00Z</dcterms:modified>
</cp:coreProperties>
</file>