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02F2" w:rsidRPr="00C902F2" w:rsidRDefault="00F069B2" w:rsidP="00C902F2">
      <w:pPr>
        <w:pStyle w:val="a5"/>
        <w:rPr>
          <w:rFonts w:eastAsia="Times New Roman"/>
        </w:rPr>
      </w:pPr>
      <w:r w:rsidRPr="00F069B2">
        <w:rPr>
          <w:sz w:val="20"/>
          <w:szCs w:val="20"/>
        </w:rPr>
        <w:t xml:space="preserve"> </w:t>
      </w:r>
      <w:r w:rsidR="00C902F2" w:rsidRPr="00C902F2">
        <w:rPr>
          <w:rFonts w:eastAsia="Times New Roman"/>
          <w:noProof/>
        </w:rPr>
        <w:drawing>
          <wp:inline distT="0" distB="0" distL="0" distR="0">
            <wp:extent cx="6285600" cy="8892000"/>
            <wp:effectExtent l="0" t="0" r="1270" b="4445"/>
            <wp:docPr id="2" name="Рисунок 2" descr="C:\Users\Sveta\AppData\Local\Temp\Rar$DIa8608.18154.rartemp\Экол прос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veta\AppData\Local\Temp\Rar$DIa8608.18154.rartemp\Экол просв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5600" cy="889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jc w:val="center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C655BE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br w:type="page"/>
            </w:r>
            <w:r>
              <w:rPr>
                <w:b/>
                <w:bCs/>
                <w:sz w:val="20"/>
                <w:szCs w:val="20"/>
              </w:rPr>
              <w:t>Содержание</w:t>
            </w:r>
          </w:p>
        </w:tc>
      </w:tr>
      <w:tr w:rsidR="00C655BE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Перечень планируемых результатов обучения по </w:t>
            </w:r>
            <w:proofErr w:type="spellStart"/>
            <w:r>
              <w:rPr>
                <w:sz w:val="20"/>
                <w:szCs w:val="20"/>
              </w:rPr>
              <w:t>дисциплинe</w:t>
            </w:r>
            <w:proofErr w:type="spellEnd"/>
            <w:r>
              <w:rPr>
                <w:sz w:val="20"/>
                <w:szCs w:val="20"/>
              </w:rPr>
              <w:t xml:space="preserve"> (модулю), соотнесенных с планируемыми результатами освоения ОПОП ВО</w:t>
            </w:r>
          </w:p>
        </w:tc>
      </w:tr>
      <w:tr w:rsidR="00C655BE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Место дисциплины (модуля) в структуре ОПОП ВО</w:t>
            </w:r>
          </w:p>
        </w:tc>
      </w:tr>
      <w:tr w:rsidR="00C655BE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Объем дисциплины (модуля) в зачетных единицах с указанием количества часов, выделенных на контактную работу обучающихся с преподавателем (по видам учебных занятий) и на самостоятельную работу обучающихся</w:t>
            </w:r>
          </w:p>
        </w:tc>
      </w:tr>
      <w:tr w:rsidR="00C655BE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 Содержание дисциплины (модуля), структурированное по темам (разделам) с указанием отведенного на них количества академических часов и видов учебных занятий</w:t>
            </w:r>
          </w:p>
        </w:tc>
      </w:tr>
      <w:tr w:rsidR="00C655BE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4.1. Структура и тематический план контактной и самостоятельной работы по </w:t>
            </w:r>
            <w:proofErr w:type="spellStart"/>
            <w:r>
              <w:rPr>
                <w:sz w:val="20"/>
                <w:szCs w:val="20"/>
              </w:rPr>
              <w:t>дисциплинe</w:t>
            </w:r>
            <w:proofErr w:type="spellEnd"/>
            <w:r>
              <w:rPr>
                <w:sz w:val="20"/>
                <w:szCs w:val="20"/>
              </w:rPr>
              <w:t xml:space="preserve"> (модулю)</w:t>
            </w:r>
          </w:p>
        </w:tc>
      </w:tr>
      <w:tr w:rsidR="00C655BE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 Содержание дисциплины (модуля)</w:t>
            </w:r>
          </w:p>
        </w:tc>
      </w:tr>
      <w:tr w:rsidR="00C655BE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5. Перечень учебно-методического обеспечения для самостоятельной работы обучающихся по </w:t>
            </w:r>
            <w:proofErr w:type="spellStart"/>
            <w:r>
              <w:rPr>
                <w:sz w:val="20"/>
                <w:szCs w:val="20"/>
              </w:rPr>
              <w:t>дисциплинe</w:t>
            </w:r>
            <w:proofErr w:type="spellEnd"/>
            <w:r>
              <w:rPr>
                <w:sz w:val="20"/>
                <w:szCs w:val="20"/>
              </w:rPr>
              <w:t xml:space="preserve"> (модулю)</w:t>
            </w:r>
          </w:p>
        </w:tc>
      </w:tr>
      <w:tr w:rsidR="00C655BE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6. Фонд оценочных средств по </w:t>
            </w:r>
            <w:proofErr w:type="spellStart"/>
            <w:r>
              <w:rPr>
                <w:sz w:val="20"/>
                <w:szCs w:val="20"/>
              </w:rPr>
              <w:t>дисциплинe</w:t>
            </w:r>
            <w:proofErr w:type="spellEnd"/>
            <w:r>
              <w:rPr>
                <w:sz w:val="20"/>
                <w:szCs w:val="20"/>
              </w:rPr>
              <w:t xml:space="preserve"> (модулю)</w:t>
            </w:r>
          </w:p>
        </w:tc>
      </w:tr>
      <w:tr w:rsidR="00C655BE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 Перечень литературы, необходимой для освоения дисциплины (модуля)</w:t>
            </w:r>
          </w:p>
        </w:tc>
      </w:tr>
      <w:tr w:rsidR="00C655BE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 Перечень ресурсов информационно-телекоммуникационной сети "Интернет", необходимых для освоения дисциплины (модуля)</w:t>
            </w:r>
          </w:p>
        </w:tc>
      </w:tr>
      <w:tr w:rsidR="00C655BE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 Методические указания для обучающихся по освоению дисциплины (модуля)</w:t>
            </w:r>
          </w:p>
        </w:tc>
      </w:tr>
      <w:tr w:rsidR="00C655BE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10. Перечень информационных технологий, используемых при осуществлении образовательного процесса по </w:t>
            </w:r>
            <w:proofErr w:type="spellStart"/>
            <w:r>
              <w:rPr>
                <w:sz w:val="20"/>
                <w:szCs w:val="20"/>
              </w:rPr>
              <w:t>дисциплинe</w:t>
            </w:r>
            <w:proofErr w:type="spellEnd"/>
            <w:r>
              <w:rPr>
                <w:sz w:val="20"/>
                <w:szCs w:val="20"/>
              </w:rPr>
              <w:t xml:space="preserve"> (модулю), включая перечень программного обеспечения и информационных справочных систем (при необходимости)</w:t>
            </w:r>
          </w:p>
        </w:tc>
      </w:tr>
      <w:tr w:rsidR="00C655BE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11. Описание материально-технической базы, необходимой для осуществления образовательного процесса по </w:t>
            </w:r>
            <w:proofErr w:type="spellStart"/>
            <w:r>
              <w:rPr>
                <w:sz w:val="20"/>
                <w:szCs w:val="20"/>
              </w:rPr>
              <w:t>дисциплинe</w:t>
            </w:r>
            <w:proofErr w:type="spellEnd"/>
            <w:r>
              <w:rPr>
                <w:sz w:val="20"/>
                <w:szCs w:val="20"/>
              </w:rPr>
              <w:t xml:space="preserve"> (модулю)</w:t>
            </w:r>
          </w:p>
        </w:tc>
      </w:tr>
      <w:tr w:rsidR="00C655BE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 Средства адаптации преподавания дисциплины (модуля) к потребностям обучающихся инвалидов и лиц с ограниченными возможностями здоровья</w:t>
            </w:r>
          </w:p>
        </w:tc>
      </w:tr>
      <w:tr w:rsidR="00C655BE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 Приложение №1. Фонд оценочных средств</w:t>
            </w:r>
          </w:p>
        </w:tc>
      </w:tr>
      <w:tr w:rsidR="00C655BE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 Приложение №2. Перечень литературы, необходимой для освоения дисциплины (модуля)</w:t>
            </w:r>
          </w:p>
        </w:tc>
      </w:tr>
      <w:tr w:rsidR="00C655BE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 Приложение №3. Перечень информационных технологий, используемых для освоения дисциплины (модуля), включая перечень программного обеспечения и информационных справочных систем</w:t>
            </w:r>
          </w:p>
        </w:tc>
      </w:tr>
    </w:tbl>
    <w:p w:rsidR="00C655BE" w:rsidRDefault="00C655BE">
      <w:pPr>
        <w:ind w:firstLine="536"/>
        <w:rPr>
          <w:vanish/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C655B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 w:rsidP="006B4D48">
            <w:pPr>
              <w:ind w:firstLine="53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Программу дисциплины разработал(а)(и) старший преподаватель, б/с </w:t>
            </w:r>
            <w:proofErr w:type="spellStart"/>
            <w:r>
              <w:rPr>
                <w:sz w:val="20"/>
                <w:szCs w:val="20"/>
              </w:rPr>
              <w:t>Ребрина</w:t>
            </w:r>
            <w:proofErr w:type="spellEnd"/>
            <w:r>
              <w:rPr>
                <w:sz w:val="20"/>
                <w:szCs w:val="20"/>
              </w:rPr>
              <w:t xml:space="preserve"> Ф.Г. (Кафедра биологии и химии, </w:t>
            </w:r>
            <w:r w:rsidR="006B4D48">
              <w:rPr>
                <w:sz w:val="20"/>
                <w:szCs w:val="20"/>
              </w:rPr>
              <w:t>Отделение</w:t>
            </w:r>
            <w:r>
              <w:rPr>
                <w:sz w:val="20"/>
                <w:szCs w:val="20"/>
              </w:rPr>
              <w:t xml:space="preserve"> математики и естественных наук), rebrina-valieva@mail.ru </w:t>
            </w:r>
          </w:p>
        </w:tc>
      </w:tr>
    </w:tbl>
    <w:p w:rsidR="00C655BE" w:rsidRDefault="00C655BE">
      <w:pPr>
        <w:ind w:firstLine="536"/>
        <w:rPr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C655B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C655B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1. Перечень планируемых результатов обучения по дисциплине (модулю), соотнесенных с планируемыми результатами освоения ОПОП ВО </w:t>
            </w:r>
          </w:p>
        </w:tc>
      </w:tr>
    </w:tbl>
    <w:p w:rsidR="00C655BE" w:rsidRDefault="00C655BE">
      <w:pPr>
        <w:ind w:firstLine="536"/>
        <w:rPr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C655B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Обучающийся, освоивший дисциплину (модуль), должен обладать следующими компетенциями:</w:t>
            </w:r>
          </w:p>
        </w:tc>
      </w:tr>
      <w:tr w:rsidR="00C655B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</w:tbl>
    <w:p w:rsidR="00C655BE" w:rsidRDefault="00C655BE">
      <w:pPr>
        <w:ind w:firstLine="536"/>
        <w:rPr>
          <w:vanish/>
          <w:sz w:val="20"/>
          <w:szCs w:val="20"/>
        </w:rPr>
      </w:pP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2351"/>
        <w:gridCol w:w="7554"/>
      </w:tblGrid>
      <w:tr w:rsidR="00C655BE" w:rsidRPr="00280679">
        <w:trPr>
          <w:tblHeader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Pr="00280679" w:rsidRDefault="00C655BE">
            <w:pPr>
              <w:jc w:val="center"/>
              <w:rPr>
                <w:sz w:val="20"/>
                <w:szCs w:val="20"/>
              </w:rPr>
            </w:pPr>
            <w:r w:rsidRPr="00280679">
              <w:rPr>
                <w:b/>
                <w:bCs/>
                <w:sz w:val="20"/>
                <w:szCs w:val="20"/>
              </w:rPr>
              <w:t>Шифр</w:t>
            </w:r>
            <w:r w:rsidRPr="00280679">
              <w:rPr>
                <w:b/>
                <w:bCs/>
                <w:sz w:val="20"/>
                <w:szCs w:val="20"/>
              </w:rPr>
              <w:br/>
              <w:t>компетенции</w:t>
            </w:r>
          </w:p>
        </w:tc>
        <w:tc>
          <w:tcPr>
            <w:tcW w:w="7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Pr="00280679" w:rsidRDefault="00C655BE">
            <w:pPr>
              <w:jc w:val="center"/>
              <w:rPr>
                <w:sz w:val="20"/>
                <w:szCs w:val="20"/>
              </w:rPr>
            </w:pPr>
            <w:r w:rsidRPr="00280679">
              <w:rPr>
                <w:b/>
                <w:bCs/>
                <w:sz w:val="20"/>
                <w:szCs w:val="20"/>
              </w:rPr>
              <w:t>Расшифровка</w:t>
            </w:r>
            <w:r w:rsidRPr="00280679">
              <w:rPr>
                <w:b/>
                <w:bCs/>
                <w:sz w:val="20"/>
                <w:szCs w:val="20"/>
              </w:rPr>
              <w:br/>
              <w:t>приобретаемой компетенции</w:t>
            </w:r>
          </w:p>
        </w:tc>
      </w:tr>
      <w:tr w:rsidR="006B4D48" w:rsidRPr="00280679">
        <w:trPr>
          <w:tblHeader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B4D48" w:rsidRPr="006B4D48" w:rsidRDefault="006B4D48">
            <w:pPr>
              <w:jc w:val="center"/>
              <w:rPr>
                <w:bCs/>
                <w:sz w:val="20"/>
                <w:szCs w:val="20"/>
              </w:rPr>
            </w:pPr>
            <w:r w:rsidRPr="006B4D48">
              <w:rPr>
                <w:bCs/>
                <w:sz w:val="20"/>
                <w:szCs w:val="20"/>
              </w:rPr>
              <w:t>УК-1</w:t>
            </w:r>
          </w:p>
        </w:tc>
        <w:tc>
          <w:tcPr>
            <w:tcW w:w="7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B4D48" w:rsidRPr="00280679" w:rsidRDefault="006B4D48" w:rsidP="006B4D48">
            <w:pPr>
              <w:jc w:val="both"/>
              <w:rPr>
                <w:b/>
                <w:bCs/>
                <w:sz w:val="20"/>
                <w:szCs w:val="20"/>
              </w:rPr>
            </w:pPr>
            <w:r w:rsidRPr="00362273">
              <w:rPr>
                <w:sz w:val="20"/>
                <w:szCs w:val="20"/>
              </w:rPr>
              <w:t>Способен осуществлять поиск, критический анализ и синтез информации, применять системный подход для решения поставленных задач</w:t>
            </w:r>
          </w:p>
        </w:tc>
      </w:tr>
      <w:tr w:rsidR="00C74300" w:rsidRPr="00280679">
        <w:trPr>
          <w:tblHeader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74300" w:rsidRPr="006B4D48" w:rsidRDefault="00C74300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УК-1.</w:t>
            </w:r>
            <w:r w:rsidR="00146603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7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74300" w:rsidRPr="00362273" w:rsidRDefault="00146603" w:rsidP="006B4D48">
            <w:pPr>
              <w:jc w:val="both"/>
              <w:rPr>
                <w:sz w:val="20"/>
                <w:szCs w:val="20"/>
              </w:rPr>
            </w:pPr>
            <w:r w:rsidRPr="00362273">
              <w:rPr>
                <w:sz w:val="20"/>
                <w:szCs w:val="20"/>
              </w:rPr>
              <w:t>Уметь осуществлять поиск, критический анализ и синтез информации, применять системный подход для решения поставленных задач</w:t>
            </w:r>
          </w:p>
        </w:tc>
      </w:tr>
      <w:tr w:rsidR="00146603" w:rsidRPr="00280679">
        <w:trPr>
          <w:tblHeader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46603" w:rsidRDefault="0014660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УК-1.3</w:t>
            </w:r>
          </w:p>
        </w:tc>
        <w:tc>
          <w:tcPr>
            <w:tcW w:w="7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46603" w:rsidRPr="00362273" w:rsidRDefault="00146603" w:rsidP="006B4D48">
            <w:pPr>
              <w:jc w:val="both"/>
              <w:rPr>
                <w:sz w:val="20"/>
                <w:szCs w:val="20"/>
              </w:rPr>
            </w:pPr>
            <w:r w:rsidRPr="00362273">
              <w:rPr>
                <w:sz w:val="20"/>
                <w:szCs w:val="20"/>
              </w:rPr>
              <w:t>Владеть навыками поиска, критического анализа и синтеза информации; способностью применять системный подход для решения поставленных задач</w:t>
            </w:r>
          </w:p>
        </w:tc>
      </w:tr>
      <w:tr w:rsidR="00C655BE" w:rsidRPr="00280679">
        <w:trPr>
          <w:jc w:val="center"/>
        </w:trPr>
        <w:tc>
          <w:tcPr>
            <w:tcW w:w="3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7" w:type="dxa"/>
              <w:left w:w="0" w:type="dxa"/>
              <w:bottom w:w="77" w:type="dxa"/>
              <w:right w:w="0" w:type="dxa"/>
            </w:tcMar>
            <w:hideMark/>
          </w:tcPr>
          <w:p w:rsidR="00C655BE" w:rsidRPr="00280679" w:rsidRDefault="00C655BE">
            <w:pPr>
              <w:jc w:val="center"/>
              <w:rPr>
                <w:sz w:val="20"/>
                <w:szCs w:val="20"/>
              </w:rPr>
            </w:pPr>
            <w:r w:rsidRPr="00280679">
              <w:rPr>
                <w:sz w:val="20"/>
                <w:szCs w:val="20"/>
              </w:rPr>
              <w:t xml:space="preserve">ПК-3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7" w:type="dxa"/>
              <w:left w:w="0" w:type="dxa"/>
              <w:bottom w:w="77" w:type="dxa"/>
              <w:right w:w="0" w:type="dxa"/>
            </w:tcMar>
            <w:hideMark/>
          </w:tcPr>
          <w:p w:rsidR="00C655BE" w:rsidRPr="00280679" w:rsidRDefault="00280679">
            <w:pPr>
              <w:jc w:val="both"/>
              <w:rPr>
                <w:sz w:val="20"/>
                <w:szCs w:val="20"/>
              </w:rPr>
            </w:pPr>
            <w:r w:rsidRPr="00280679">
              <w:rPr>
                <w:sz w:val="20"/>
                <w:szCs w:val="20"/>
              </w:rPr>
              <w:t xml:space="preserve"> Способен применять предметные знания в области биологии при реализации образовательного процесса</w:t>
            </w:r>
          </w:p>
        </w:tc>
      </w:tr>
      <w:tr w:rsidR="00C655BE" w:rsidRPr="00280679">
        <w:trPr>
          <w:jc w:val="center"/>
        </w:trPr>
        <w:tc>
          <w:tcPr>
            <w:tcW w:w="3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7" w:type="dxa"/>
              <w:left w:w="0" w:type="dxa"/>
              <w:bottom w:w="77" w:type="dxa"/>
              <w:right w:w="0" w:type="dxa"/>
            </w:tcMar>
            <w:hideMark/>
          </w:tcPr>
          <w:p w:rsidR="00C655BE" w:rsidRPr="00280679" w:rsidRDefault="00280679">
            <w:pPr>
              <w:jc w:val="center"/>
              <w:rPr>
                <w:sz w:val="20"/>
                <w:szCs w:val="20"/>
              </w:rPr>
            </w:pPr>
            <w:r w:rsidRPr="00280679">
              <w:rPr>
                <w:sz w:val="20"/>
                <w:szCs w:val="20"/>
              </w:rPr>
              <w:t>ПК-3.2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7" w:type="dxa"/>
              <w:left w:w="0" w:type="dxa"/>
              <w:bottom w:w="77" w:type="dxa"/>
              <w:right w:w="0" w:type="dxa"/>
            </w:tcMar>
            <w:hideMark/>
          </w:tcPr>
          <w:p w:rsidR="00C655BE" w:rsidRPr="00280679" w:rsidRDefault="00280679" w:rsidP="00280679">
            <w:pPr>
              <w:jc w:val="both"/>
              <w:rPr>
                <w:sz w:val="20"/>
                <w:szCs w:val="20"/>
              </w:rPr>
            </w:pPr>
            <w:r w:rsidRPr="00280679">
              <w:rPr>
                <w:sz w:val="20"/>
                <w:szCs w:val="20"/>
              </w:rPr>
              <w:t>Уметь применять биологические знания, принципы и законы организации живых систем при реализации образовательного процесса</w:t>
            </w:r>
          </w:p>
        </w:tc>
      </w:tr>
      <w:tr w:rsidR="00280679" w:rsidRPr="00280679">
        <w:trPr>
          <w:jc w:val="center"/>
        </w:trPr>
        <w:tc>
          <w:tcPr>
            <w:tcW w:w="3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7" w:type="dxa"/>
              <w:left w:w="0" w:type="dxa"/>
              <w:bottom w:w="77" w:type="dxa"/>
              <w:right w:w="0" w:type="dxa"/>
            </w:tcMar>
            <w:hideMark/>
          </w:tcPr>
          <w:p w:rsidR="00280679" w:rsidRPr="00280679" w:rsidRDefault="00280679">
            <w:pPr>
              <w:jc w:val="center"/>
              <w:rPr>
                <w:sz w:val="20"/>
                <w:szCs w:val="20"/>
              </w:rPr>
            </w:pPr>
            <w:r w:rsidRPr="00280679">
              <w:rPr>
                <w:sz w:val="20"/>
                <w:szCs w:val="20"/>
              </w:rPr>
              <w:t>ПК-3.3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7" w:type="dxa"/>
              <w:left w:w="0" w:type="dxa"/>
              <w:bottom w:w="77" w:type="dxa"/>
              <w:right w:w="0" w:type="dxa"/>
            </w:tcMar>
            <w:hideMark/>
          </w:tcPr>
          <w:p w:rsidR="00280679" w:rsidRPr="00280679" w:rsidRDefault="00280679" w:rsidP="00280679">
            <w:pPr>
              <w:jc w:val="both"/>
              <w:rPr>
                <w:sz w:val="20"/>
                <w:szCs w:val="20"/>
              </w:rPr>
            </w:pPr>
            <w:r w:rsidRPr="00280679">
              <w:rPr>
                <w:sz w:val="20"/>
                <w:szCs w:val="20"/>
              </w:rPr>
              <w:t>Владеть теоретическими знаниями и практическими умениями в области биологии при реализации образовательного процесса</w:t>
            </w:r>
          </w:p>
        </w:tc>
      </w:tr>
    </w:tbl>
    <w:p w:rsidR="00C655BE" w:rsidRDefault="00C655BE">
      <w:pPr>
        <w:ind w:firstLine="536"/>
        <w:rPr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C655B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655BE" w:rsidRDefault="00C655BE">
            <w:pPr>
              <w:rPr>
                <w:sz w:val="20"/>
                <w:szCs w:val="20"/>
              </w:rPr>
            </w:pPr>
          </w:p>
        </w:tc>
      </w:tr>
      <w:tr w:rsidR="00C655B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55BE" w:rsidRDefault="00C655BE">
            <w:pPr>
              <w:ind w:firstLine="567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Обучающийся, освоивший дисциплину (модуль):</w:t>
            </w:r>
          </w:p>
        </w:tc>
      </w:tr>
    </w:tbl>
    <w:p w:rsidR="00C655BE" w:rsidRDefault="00C655BE">
      <w:pPr>
        <w:ind w:firstLine="536"/>
        <w:rPr>
          <w:vanish/>
          <w:sz w:val="20"/>
          <w:szCs w:val="20"/>
        </w:rPr>
      </w:pPr>
    </w:p>
    <w:tbl>
      <w:tblPr>
        <w:tblW w:w="4950" w:type="pct"/>
        <w:tblCellSpacing w:w="15" w:type="dxa"/>
        <w:tblLook w:val="04A0" w:firstRow="1" w:lastRow="0" w:firstColumn="1" w:lastColumn="0" w:noHBand="0" w:noVBand="1"/>
      </w:tblPr>
      <w:tblGrid>
        <w:gridCol w:w="9822"/>
      </w:tblGrid>
      <w:tr w:rsidR="00C655B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Должен уметь: </w:t>
            </w:r>
          </w:p>
        </w:tc>
      </w:tr>
    </w:tbl>
    <w:p w:rsidR="00C655BE" w:rsidRDefault="00C655BE">
      <w:pPr>
        <w:ind w:firstLine="536"/>
        <w:rPr>
          <w:vanish/>
          <w:sz w:val="20"/>
          <w:szCs w:val="20"/>
        </w:rPr>
      </w:pPr>
    </w:p>
    <w:tbl>
      <w:tblPr>
        <w:tblW w:w="4950" w:type="pct"/>
        <w:tblCellSpacing w:w="15" w:type="dxa"/>
        <w:tblLook w:val="04A0" w:firstRow="1" w:lastRow="0" w:firstColumn="1" w:lastColumn="0" w:noHBand="0" w:noVBand="1"/>
      </w:tblPr>
      <w:tblGrid>
        <w:gridCol w:w="9822"/>
      </w:tblGrid>
      <w:tr w:rsidR="00C655BE">
        <w:trPr>
          <w:tblCellSpacing w:w="15" w:type="dxa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 w:rsidP="00146603">
            <w:pPr>
              <w:ind w:firstLine="56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 </w:t>
            </w:r>
            <w:r w:rsidR="00280679" w:rsidRPr="00280679">
              <w:rPr>
                <w:sz w:val="20"/>
                <w:szCs w:val="20"/>
              </w:rPr>
              <w:t>применять биологические знания, принципы и законы организации живых систем при реализации образовательного процесса</w:t>
            </w:r>
            <w:r w:rsidR="00280679">
              <w:rPr>
                <w:sz w:val="20"/>
                <w:szCs w:val="20"/>
              </w:rPr>
              <w:t xml:space="preserve"> в области экологического просвещения</w:t>
            </w:r>
            <w:r>
              <w:rPr>
                <w:sz w:val="20"/>
                <w:szCs w:val="20"/>
              </w:rPr>
              <w:t>;</w:t>
            </w:r>
          </w:p>
          <w:p w:rsidR="00146603" w:rsidRDefault="00146603" w:rsidP="00146603">
            <w:pPr>
              <w:ind w:firstLine="56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362273">
              <w:rPr>
                <w:sz w:val="20"/>
                <w:szCs w:val="20"/>
              </w:rPr>
              <w:t xml:space="preserve">осуществлять поиск, критический анализ и синтез </w:t>
            </w:r>
            <w:r>
              <w:rPr>
                <w:sz w:val="20"/>
                <w:szCs w:val="20"/>
              </w:rPr>
              <w:t xml:space="preserve">экологической </w:t>
            </w:r>
            <w:r w:rsidRPr="00362273">
              <w:rPr>
                <w:sz w:val="20"/>
                <w:szCs w:val="20"/>
              </w:rPr>
              <w:t xml:space="preserve">информации, применять системный подход для решения поставленных </w:t>
            </w:r>
            <w:r>
              <w:rPr>
                <w:sz w:val="20"/>
                <w:szCs w:val="20"/>
              </w:rPr>
              <w:t xml:space="preserve">эколого-просветительских </w:t>
            </w:r>
            <w:r w:rsidRPr="00362273">
              <w:rPr>
                <w:sz w:val="20"/>
                <w:szCs w:val="20"/>
              </w:rPr>
              <w:t>задач</w:t>
            </w:r>
            <w:r w:rsidR="001F2B3B">
              <w:rPr>
                <w:sz w:val="20"/>
                <w:szCs w:val="20"/>
              </w:rPr>
              <w:t>.</w:t>
            </w:r>
          </w:p>
        </w:tc>
      </w:tr>
    </w:tbl>
    <w:p w:rsidR="00C655BE" w:rsidRDefault="00C655BE">
      <w:pPr>
        <w:ind w:firstLine="536"/>
        <w:rPr>
          <w:vanish/>
          <w:sz w:val="20"/>
          <w:szCs w:val="20"/>
        </w:rPr>
      </w:pPr>
    </w:p>
    <w:tbl>
      <w:tblPr>
        <w:tblW w:w="4950" w:type="pct"/>
        <w:tblCellSpacing w:w="15" w:type="dxa"/>
        <w:tblLook w:val="04A0" w:firstRow="1" w:lastRow="0" w:firstColumn="1" w:lastColumn="0" w:noHBand="0" w:noVBand="1"/>
      </w:tblPr>
      <w:tblGrid>
        <w:gridCol w:w="9822"/>
      </w:tblGrid>
      <w:tr w:rsidR="00C655B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Должен владеть: </w:t>
            </w:r>
          </w:p>
        </w:tc>
      </w:tr>
    </w:tbl>
    <w:p w:rsidR="00C655BE" w:rsidRDefault="00C655BE">
      <w:pPr>
        <w:ind w:firstLine="536"/>
        <w:rPr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876"/>
        <w:gridCol w:w="45"/>
      </w:tblGrid>
      <w:tr w:rsidR="00C655BE" w:rsidTr="00B16982">
        <w:trPr>
          <w:gridAfter w:val="1"/>
          <w:tblCellSpacing w:w="15" w:type="dxa"/>
        </w:trPr>
        <w:tc>
          <w:tcPr>
            <w:tcW w:w="492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46603" w:rsidRDefault="00C655B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="00146603" w:rsidRPr="00362273">
              <w:rPr>
                <w:sz w:val="20"/>
                <w:szCs w:val="20"/>
              </w:rPr>
              <w:t>навыками поиска, критического анализа и синтеза информации</w:t>
            </w:r>
            <w:r w:rsidR="00146603">
              <w:rPr>
                <w:sz w:val="20"/>
                <w:szCs w:val="20"/>
              </w:rPr>
              <w:t xml:space="preserve"> для экологического просвещения населения</w:t>
            </w:r>
            <w:r w:rsidR="00146603" w:rsidRPr="00362273">
              <w:rPr>
                <w:sz w:val="20"/>
                <w:szCs w:val="20"/>
              </w:rPr>
              <w:t>; способностью применять системный подход для решения поставленных</w:t>
            </w:r>
            <w:r w:rsidR="00146603">
              <w:rPr>
                <w:sz w:val="20"/>
                <w:szCs w:val="20"/>
              </w:rPr>
              <w:t xml:space="preserve"> эколого-просветительских</w:t>
            </w:r>
            <w:r w:rsidR="00146603" w:rsidRPr="00362273">
              <w:rPr>
                <w:sz w:val="20"/>
                <w:szCs w:val="20"/>
              </w:rPr>
              <w:t xml:space="preserve"> задач</w:t>
            </w:r>
            <w:r w:rsidR="00146603">
              <w:rPr>
                <w:sz w:val="20"/>
                <w:szCs w:val="20"/>
              </w:rPr>
              <w:t>;</w:t>
            </w:r>
          </w:p>
          <w:p w:rsidR="00C655BE" w:rsidRDefault="00146603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="00280679" w:rsidRPr="00280679">
              <w:rPr>
                <w:sz w:val="20"/>
                <w:szCs w:val="20"/>
              </w:rPr>
              <w:t>теоретическими знаниями и практическими умениями в области биологии при реализации образовательного процесса</w:t>
            </w:r>
            <w:r w:rsidR="00280679">
              <w:rPr>
                <w:sz w:val="20"/>
                <w:szCs w:val="20"/>
              </w:rPr>
              <w:t xml:space="preserve"> в области экологического просвещения;</w:t>
            </w:r>
          </w:p>
          <w:p w:rsidR="00C655BE" w:rsidRDefault="00C655BE" w:rsidP="00263C4A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способностью находить соответствующие пути и способы решения задач воспитания и</w:t>
            </w:r>
            <w:r w:rsidR="00263C4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духовно-нравственного развития обучающихся в учебной и </w:t>
            </w:r>
            <w:proofErr w:type="spellStart"/>
            <w:r>
              <w:rPr>
                <w:sz w:val="20"/>
                <w:szCs w:val="20"/>
              </w:rPr>
              <w:t>внеучебной</w:t>
            </w:r>
            <w:proofErr w:type="spellEnd"/>
            <w:r>
              <w:rPr>
                <w:sz w:val="20"/>
                <w:szCs w:val="20"/>
              </w:rPr>
              <w:t xml:space="preserve"> деятельности;</w:t>
            </w:r>
          </w:p>
        </w:tc>
      </w:tr>
      <w:tr w:rsidR="00C655BE" w:rsidTr="00B16982">
        <w:trPr>
          <w:gridAfter w:val="1"/>
          <w:tblCellSpacing w:w="15" w:type="dxa"/>
        </w:trPr>
        <w:tc>
          <w:tcPr>
            <w:tcW w:w="4928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655BE" w:rsidRDefault="00C655BE">
            <w:pPr>
              <w:ind w:firstLine="56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способами и методами организации педагогического сопровождения профессионального самоопределения обучающихся. </w:t>
            </w:r>
          </w:p>
        </w:tc>
      </w:tr>
      <w:tr w:rsidR="00C655BE" w:rsidTr="00B16982">
        <w:trPr>
          <w:gridAfter w:val="1"/>
          <w:tblCellSpacing w:w="15" w:type="dxa"/>
        </w:trPr>
        <w:tc>
          <w:tcPr>
            <w:tcW w:w="4928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655BE" w:rsidRDefault="00C655BE">
            <w:pPr>
              <w:rPr>
                <w:sz w:val="20"/>
                <w:szCs w:val="20"/>
              </w:rPr>
            </w:pPr>
          </w:p>
        </w:tc>
      </w:tr>
      <w:tr w:rsidR="00C655BE" w:rsidTr="00B1698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jc w:val="both"/>
              <w:rPr>
                <w:sz w:val="20"/>
                <w:szCs w:val="20"/>
              </w:rPr>
            </w:pPr>
          </w:p>
        </w:tc>
      </w:tr>
      <w:tr w:rsidR="00C655BE" w:rsidTr="00B1698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2. Место дисциплины (модуля) в структуре ОПОП ВО </w:t>
            </w:r>
          </w:p>
        </w:tc>
      </w:tr>
    </w:tbl>
    <w:p w:rsidR="00C655BE" w:rsidRDefault="00C655BE">
      <w:pPr>
        <w:ind w:firstLine="536"/>
        <w:rPr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C655B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61DDE" w:rsidRDefault="00F61DDE" w:rsidP="00F61DDE">
            <w:pPr>
              <w:ind w:firstLine="53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C655BE">
              <w:rPr>
                <w:sz w:val="20"/>
                <w:szCs w:val="20"/>
              </w:rPr>
              <w:t xml:space="preserve">исциплина </w:t>
            </w:r>
            <w:r>
              <w:rPr>
                <w:sz w:val="20"/>
                <w:szCs w:val="20"/>
              </w:rPr>
              <w:t>«</w:t>
            </w:r>
            <w:r w:rsidR="00C655BE">
              <w:rPr>
                <w:sz w:val="20"/>
                <w:szCs w:val="20"/>
              </w:rPr>
              <w:t>Б1.В.ДВ.0</w:t>
            </w:r>
            <w:r>
              <w:rPr>
                <w:sz w:val="20"/>
                <w:szCs w:val="20"/>
              </w:rPr>
              <w:t>5</w:t>
            </w:r>
            <w:r w:rsidR="00C655BE">
              <w:rPr>
                <w:sz w:val="20"/>
                <w:szCs w:val="20"/>
              </w:rPr>
              <w:t xml:space="preserve">.01 </w:t>
            </w:r>
            <w:r>
              <w:rPr>
                <w:sz w:val="20"/>
                <w:szCs w:val="20"/>
              </w:rPr>
              <w:t xml:space="preserve">Экологическое просвещение» относится к части, формируемой участниками образовательных отношений, к дисциплинам (модулям) по выбору 5 (ДВ.5) </w:t>
            </w:r>
            <w:r w:rsidR="00C655BE">
              <w:rPr>
                <w:sz w:val="20"/>
                <w:szCs w:val="20"/>
              </w:rPr>
              <w:t>основной профессиональной обра</w:t>
            </w:r>
            <w:r>
              <w:rPr>
                <w:sz w:val="20"/>
                <w:szCs w:val="20"/>
              </w:rPr>
              <w:t>зовательной программы 44.03.05 «</w:t>
            </w:r>
            <w:r w:rsidR="00C655BE">
              <w:rPr>
                <w:sz w:val="20"/>
                <w:szCs w:val="20"/>
              </w:rPr>
              <w:t>Педагогическое образование (с двумя профилями подготовки) (Биология и химия)</w:t>
            </w:r>
            <w:r>
              <w:rPr>
                <w:sz w:val="20"/>
                <w:szCs w:val="20"/>
              </w:rPr>
              <w:t>».</w:t>
            </w:r>
          </w:p>
          <w:p w:rsidR="00C655BE" w:rsidRDefault="00C655BE" w:rsidP="00B85FB1">
            <w:pPr>
              <w:ind w:firstLine="53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Осваивается на </w:t>
            </w:r>
            <w:r w:rsidR="00B85FB1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 xml:space="preserve"> курсе в </w:t>
            </w:r>
            <w:r w:rsidR="00B85FB1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 xml:space="preserve"> семестре. </w:t>
            </w:r>
          </w:p>
        </w:tc>
      </w:tr>
      <w:tr w:rsidR="00C655B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jc w:val="both"/>
              <w:rPr>
                <w:sz w:val="20"/>
                <w:szCs w:val="20"/>
              </w:rPr>
            </w:pPr>
          </w:p>
        </w:tc>
      </w:tr>
      <w:tr w:rsidR="00C655B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3. Объем дисциплины (модуля) в зачетных единицах с указанием количества часов, выделенных на контактную работу обучающихся с преподавателем (по видам учебных занятий) и на самостоятельную работу обучающихся </w:t>
            </w:r>
          </w:p>
        </w:tc>
      </w:tr>
    </w:tbl>
    <w:p w:rsidR="00C655BE" w:rsidRDefault="00C655BE">
      <w:pPr>
        <w:ind w:firstLine="536"/>
        <w:rPr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C655B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Общая трудоемкость дисциплины составляет 2 зачетных(</w:t>
            </w:r>
            <w:proofErr w:type="spellStart"/>
            <w:r>
              <w:rPr>
                <w:sz w:val="20"/>
                <w:szCs w:val="20"/>
              </w:rPr>
              <w:t>ые</w:t>
            </w:r>
            <w:proofErr w:type="spellEnd"/>
            <w:r>
              <w:rPr>
                <w:sz w:val="20"/>
                <w:szCs w:val="20"/>
              </w:rPr>
              <w:t>) единиц(ы) на 72 часа(</w:t>
            </w:r>
            <w:proofErr w:type="spellStart"/>
            <w:r>
              <w:rPr>
                <w:sz w:val="20"/>
                <w:szCs w:val="20"/>
              </w:rPr>
              <w:t>ов</w:t>
            </w:r>
            <w:proofErr w:type="spellEnd"/>
            <w:r>
              <w:rPr>
                <w:sz w:val="20"/>
                <w:szCs w:val="20"/>
              </w:rPr>
              <w:t>).</w:t>
            </w:r>
          </w:p>
        </w:tc>
      </w:tr>
      <w:tr w:rsidR="00C655B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Контактная работа - 32 часа(</w:t>
            </w:r>
            <w:proofErr w:type="spellStart"/>
            <w:r>
              <w:rPr>
                <w:sz w:val="20"/>
                <w:szCs w:val="20"/>
              </w:rPr>
              <w:t>ов</w:t>
            </w:r>
            <w:proofErr w:type="spellEnd"/>
            <w:r>
              <w:rPr>
                <w:sz w:val="20"/>
                <w:szCs w:val="20"/>
              </w:rPr>
              <w:t>), в том числе лекции - 10 часа(</w:t>
            </w:r>
            <w:proofErr w:type="spellStart"/>
            <w:r>
              <w:rPr>
                <w:sz w:val="20"/>
                <w:szCs w:val="20"/>
              </w:rPr>
              <w:t>ов</w:t>
            </w:r>
            <w:proofErr w:type="spellEnd"/>
            <w:r>
              <w:rPr>
                <w:sz w:val="20"/>
                <w:szCs w:val="20"/>
              </w:rPr>
              <w:t>), практические занятия - 22 часа(</w:t>
            </w:r>
            <w:proofErr w:type="spellStart"/>
            <w:r>
              <w:rPr>
                <w:sz w:val="20"/>
                <w:szCs w:val="20"/>
              </w:rPr>
              <w:t>ов</w:t>
            </w:r>
            <w:proofErr w:type="spellEnd"/>
            <w:r>
              <w:rPr>
                <w:sz w:val="20"/>
                <w:szCs w:val="20"/>
              </w:rPr>
              <w:t>), лабораторные работы - 0 часа(</w:t>
            </w:r>
            <w:proofErr w:type="spellStart"/>
            <w:r>
              <w:rPr>
                <w:sz w:val="20"/>
                <w:szCs w:val="20"/>
              </w:rPr>
              <w:t>ов</w:t>
            </w:r>
            <w:proofErr w:type="spellEnd"/>
            <w:r>
              <w:rPr>
                <w:sz w:val="20"/>
                <w:szCs w:val="20"/>
              </w:rPr>
              <w:t>), контроль самостоятельной работы - 0 часа(</w:t>
            </w:r>
            <w:proofErr w:type="spellStart"/>
            <w:r>
              <w:rPr>
                <w:sz w:val="20"/>
                <w:szCs w:val="20"/>
              </w:rPr>
              <w:t>ов</w:t>
            </w:r>
            <w:proofErr w:type="spellEnd"/>
            <w:r>
              <w:rPr>
                <w:sz w:val="20"/>
                <w:szCs w:val="20"/>
              </w:rPr>
              <w:t xml:space="preserve">). </w:t>
            </w:r>
          </w:p>
        </w:tc>
      </w:tr>
      <w:tr w:rsidR="00C655B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Самостоятельная работа - 40 часа(</w:t>
            </w:r>
            <w:proofErr w:type="spellStart"/>
            <w:r>
              <w:rPr>
                <w:sz w:val="20"/>
                <w:szCs w:val="20"/>
              </w:rPr>
              <w:t>ов</w:t>
            </w:r>
            <w:proofErr w:type="spellEnd"/>
            <w:r>
              <w:rPr>
                <w:sz w:val="20"/>
                <w:szCs w:val="20"/>
              </w:rPr>
              <w:t xml:space="preserve">). </w:t>
            </w:r>
          </w:p>
        </w:tc>
      </w:tr>
      <w:tr w:rsidR="00C655B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 (зачёт / экзамен) - 0 часа(</w:t>
            </w:r>
            <w:proofErr w:type="spellStart"/>
            <w:r>
              <w:rPr>
                <w:sz w:val="20"/>
                <w:szCs w:val="20"/>
              </w:rPr>
              <w:t>ов</w:t>
            </w:r>
            <w:proofErr w:type="spellEnd"/>
            <w:r>
              <w:rPr>
                <w:sz w:val="20"/>
                <w:szCs w:val="20"/>
              </w:rPr>
              <w:t xml:space="preserve">). </w:t>
            </w:r>
          </w:p>
        </w:tc>
      </w:tr>
      <w:tr w:rsidR="00C655B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 w:rsidP="00C74300">
            <w:pPr>
              <w:ind w:firstLine="53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Форма промежуточного контроля дисциплины: зачет в </w:t>
            </w:r>
            <w:r w:rsidR="00C74300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 xml:space="preserve"> семестре.</w:t>
            </w:r>
          </w:p>
        </w:tc>
      </w:tr>
    </w:tbl>
    <w:p w:rsidR="00C655BE" w:rsidRDefault="00C655BE">
      <w:pPr>
        <w:ind w:firstLine="536"/>
        <w:rPr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C655B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C655B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4. Содержание дисциплины (модуля), структурированное по темам (разделам) с указанием отведенного на них количества академических часов и видов учебных занятий </w:t>
            </w:r>
          </w:p>
        </w:tc>
      </w:tr>
    </w:tbl>
    <w:p w:rsidR="00C655BE" w:rsidRDefault="00C655BE">
      <w:pPr>
        <w:ind w:firstLine="536"/>
        <w:rPr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C655B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rPr>
                <w:sz w:val="20"/>
                <w:szCs w:val="20"/>
              </w:rPr>
            </w:pPr>
          </w:p>
        </w:tc>
      </w:tr>
      <w:tr w:rsidR="00C655B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4.1 Структура и тематический план контактной и самостоятельной работы по </w:t>
            </w:r>
            <w:proofErr w:type="spellStart"/>
            <w:r>
              <w:rPr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(модулю)</w:t>
            </w:r>
          </w:p>
        </w:tc>
      </w:tr>
    </w:tbl>
    <w:p w:rsidR="00C655BE" w:rsidRDefault="00C655BE">
      <w:pPr>
        <w:ind w:firstLine="536"/>
        <w:rPr>
          <w:vanish/>
          <w:sz w:val="20"/>
          <w:szCs w:val="20"/>
        </w:rPr>
      </w:pP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396"/>
        <w:gridCol w:w="5113"/>
        <w:gridCol w:w="464"/>
        <w:gridCol w:w="777"/>
        <w:gridCol w:w="1000"/>
        <w:gridCol w:w="1000"/>
        <w:gridCol w:w="1155"/>
      </w:tblGrid>
      <w:tr w:rsidR="00C655BE">
        <w:trPr>
          <w:tblHeader/>
          <w:jc w:val="center"/>
        </w:trPr>
        <w:tc>
          <w:tcPr>
            <w:tcW w:w="2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br/>
              <w:t>Разделы дисциплины /</w:t>
            </w:r>
            <w:r>
              <w:rPr>
                <w:b/>
                <w:bCs/>
                <w:sz w:val="20"/>
                <w:szCs w:val="20"/>
              </w:rPr>
              <w:br/>
              <w:t>модуля</w:t>
            </w:r>
          </w:p>
        </w:tc>
        <w:tc>
          <w:tcPr>
            <w:tcW w:w="234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C655BE" w:rsidRDefault="00C655BE">
            <w:pPr>
              <w:ind w:left="113" w:right="113"/>
              <w:jc w:val="center"/>
            </w:pPr>
            <w:r>
              <w:rPr>
                <w:b/>
                <w:bCs/>
                <w:sz w:val="20"/>
                <w:szCs w:val="20"/>
              </w:rPr>
              <w:t>Семестр</w:t>
            </w:r>
            <w:r w:rsidRPr="00D601A8">
              <w:t xml:space="preserve"> 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Виды и часы</w:t>
            </w:r>
            <w:r>
              <w:rPr>
                <w:b/>
                <w:bCs/>
                <w:sz w:val="20"/>
                <w:szCs w:val="20"/>
              </w:rPr>
              <w:br/>
              <w:t>контактной работы,</w:t>
            </w:r>
            <w:r>
              <w:rPr>
                <w:b/>
                <w:bCs/>
                <w:sz w:val="20"/>
                <w:szCs w:val="20"/>
              </w:rPr>
              <w:br/>
              <w:t>их трудоемкость</w:t>
            </w:r>
            <w:r>
              <w:rPr>
                <w:b/>
                <w:bCs/>
                <w:sz w:val="20"/>
                <w:szCs w:val="20"/>
              </w:rPr>
              <w:br/>
              <w:t>(в часах)</w:t>
            </w:r>
          </w:p>
        </w:tc>
        <w:tc>
          <w:tcPr>
            <w:tcW w:w="58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C655BE" w:rsidRDefault="00C655BE">
            <w:pPr>
              <w:ind w:left="113" w:right="113"/>
              <w:jc w:val="center"/>
            </w:pPr>
            <w:r>
              <w:rPr>
                <w:b/>
                <w:bCs/>
                <w:sz w:val="20"/>
                <w:szCs w:val="20"/>
              </w:rPr>
              <w:t>Самостоятельная работа</w:t>
            </w:r>
            <w:r w:rsidRPr="00D601A8">
              <w:t xml:space="preserve"> </w:t>
            </w:r>
          </w:p>
        </w:tc>
      </w:tr>
      <w:tr w:rsidR="00C655BE">
        <w:trPr>
          <w:trHeight w:val="1928"/>
          <w:tblHeader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55BE" w:rsidRDefault="00C655BE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55BE" w:rsidRDefault="00C655BE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55BE" w:rsidRDefault="00C655BE"/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C655BE" w:rsidRDefault="00C655BE">
            <w:pPr>
              <w:ind w:left="113" w:right="113"/>
              <w:jc w:val="center"/>
            </w:pPr>
            <w:r>
              <w:rPr>
                <w:b/>
                <w:bCs/>
                <w:sz w:val="20"/>
                <w:szCs w:val="20"/>
              </w:rPr>
              <w:t>Лекции</w:t>
            </w:r>
            <w:r w:rsidRPr="00D601A8">
              <w:t xml:space="preserve"> 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C655BE" w:rsidRDefault="00C655BE">
            <w:pPr>
              <w:ind w:left="113" w:right="113"/>
              <w:jc w:val="center"/>
            </w:pPr>
            <w:r>
              <w:rPr>
                <w:b/>
                <w:bCs/>
                <w:sz w:val="20"/>
                <w:szCs w:val="20"/>
              </w:rPr>
              <w:t>Практические</w:t>
            </w:r>
            <w:r>
              <w:rPr>
                <w:b/>
                <w:bCs/>
                <w:sz w:val="20"/>
                <w:szCs w:val="20"/>
              </w:rPr>
              <w:br/>
              <w:t>занятия</w:t>
            </w:r>
            <w:r w:rsidRPr="00D601A8">
              <w:t xml:space="preserve"> 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C655BE" w:rsidRDefault="00C655BE">
            <w:pPr>
              <w:ind w:left="113" w:right="113"/>
              <w:jc w:val="center"/>
            </w:pPr>
            <w:r>
              <w:rPr>
                <w:b/>
                <w:bCs/>
                <w:sz w:val="20"/>
                <w:szCs w:val="20"/>
              </w:rPr>
              <w:t>Лабораторные</w:t>
            </w:r>
            <w:r>
              <w:rPr>
                <w:b/>
                <w:bCs/>
                <w:sz w:val="20"/>
                <w:szCs w:val="20"/>
              </w:rPr>
              <w:br/>
              <w:t>работы</w:t>
            </w:r>
            <w:r w:rsidRPr="00D601A8">
              <w:t xml:space="preserve">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55BE" w:rsidRDefault="00C655BE"/>
        </w:tc>
      </w:tr>
      <w:tr w:rsidR="00C655B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3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Тема 1. Введение. Этапы становления и развития экологического образования в отечественной школе.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146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C655B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3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Тема 2. Концепция общего среднего экологического образования.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146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C655B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3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Тема 3. Психологические основы экологического образования. Экологическое сознание, культура, отношение.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146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C655B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3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Тема 4. Экологическое мышление. Принципы и методы организации экологического образования.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146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C655B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3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Тема 5. Содержание экологического образования.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146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C655B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3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Тема 6. Формы экологического образования.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1466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C655B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</w:t>
            </w:r>
            <w:r w:rsidR="00073724">
              <w:rPr>
                <w:sz w:val="20"/>
                <w:szCs w:val="20"/>
              </w:rPr>
              <w:t>: 72ч.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</w:tr>
    </w:tbl>
    <w:p w:rsidR="00C655BE" w:rsidRDefault="00C655BE">
      <w:pPr>
        <w:ind w:firstLine="536"/>
        <w:rPr>
          <w:vanish/>
          <w:sz w:val="20"/>
          <w:szCs w:val="20"/>
        </w:rPr>
      </w:pPr>
    </w:p>
    <w:tbl>
      <w:tblPr>
        <w:tblW w:w="5000" w:type="pct"/>
        <w:jc w:val="center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C655BE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4.2 Содержание дисциплины (модуля)</w:t>
            </w:r>
          </w:p>
        </w:tc>
      </w:tr>
      <w:tr w:rsidR="00C655BE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1. Введение. Этапы становления и развития экологического образования в отечественной школе.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C655BE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Введение в методику экологического воспитания и образования учащихся. </w:t>
            </w:r>
            <w:proofErr w:type="spellStart"/>
            <w:r>
              <w:rPr>
                <w:sz w:val="20"/>
                <w:szCs w:val="20"/>
              </w:rPr>
              <w:t>Экологизация</w:t>
            </w:r>
            <w:proofErr w:type="spellEnd"/>
            <w:r>
              <w:rPr>
                <w:sz w:val="20"/>
                <w:szCs w:val="20"/>
              </w:rPr>
              <w:t xml:space="preserve"> среднего биологического образования в школе. Этапы становления и развития экологического образования в отечественной школе. Анализ современного этапа экологического образования учащихся средней общеобразовательной школы. </w:t>
            </w:r>
          </w:p>
        </w:tc>
      </w:tr>
      <w:tr w:rsidR="00C655BE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2. Концепция общего среднего экологического образования.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C655BE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Модели экологического образования в школе. Методологические направления экологического образования. Цель и задачи экологического образования школьников. Компоненты экологического образования школьников. Виды экологической деятельности и ее значение в формировании экологического сознания и культуры школьников. Анализ моделей экологического образования школьников. </w:t>
            </w:r>
          </w:p>
        </w:tc>
      </w:tr>
      <w:tr w:rsidR="00C655BE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3. Психологические основы экологического образования. Экологическое сознание, культура, отношение.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C655BE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Понятие экологического сознания. Антропоцентрический и биоцентрический тип экологического сознания, их характерные особенности. Экологическая культура и ее связь с типом экологического сознания. Отношение человека к природе. Взаимосвязь экологической культуры и экологического сознания человека восточной и западной модели экологической культуры. </w:t>
            </w:r>
          </w:p>
        </w:tc>
      </w:tr>
      <w:tr w:rsidR="00C655BE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4. Экологическое мышление. Принципы и методы организации экологического образования.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C655BE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Понятие экологического мышления. Критерии и уровни экологического мышления. Пути формирования экологического мышления. Определение уровня экологического мышления. </w:t>
            </w:r>
          </w:p>
        </w:tc>
      </w:tr>
      <w:tr w:rsidR="00C655BE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Общепедагогические принципы экологического образования. Специфические принципы экологического образования. Принципы и методы экологической </w:t>
            </w:r>
            <w:proofErr w:type="spellStart"/>
            <w:r>
              <w:rPr>
                <w:sz w:val="20"/>
                <w:szCs w:val="20"/>
              </w:rPr>
              <w:t>психопедагогики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</w:tc>
      </w:tr>
      <w:tr w:rsidR="00C655BE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5. Содержание экологического образования.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C655BE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Структура содержания общеобразовательной области "Экология". Ведущие идеи содержания предметной области "Экология". Содержание экологического образования в сфере формирования экологических представлений и отношения личности к природе. Содержание экологического образования в сфере формирования стратегий и технологий взаимодействия личности с природой. </w:t>
            </w:r>
          </w:p>
        </w:tc>
      </w:tr>
      <w:tr w:rsidR="00C655BE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6. Формы экологического образования.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C655BE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Основные формы экологического образования. Интегрированные формы экологического образования в школе. Внеурочные и внешкольные формы экологического образования. Игровые формы экологического образования и воспитания школьников. Экскурсии и экологическая тропа как форма экологического образования. Экологические экспозиции, музейное дело как форма экологического образования населения. Детские экологические движения как форма экологического образования школьников. </w:t>
            </w:r>
          </w:p>
        </w:tc>
      </w:tr>
    </w:tbl>
    <w:p w:rsidR="00C655BE" w:rsidRDefault="00C655BE">
      <w:pPr>
        <w:ind w:firstLine="536"/>
        <w:rPr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C655B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C655B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5. Перечень учебно-методического обеспечения для самостоятельной работы обучающихся по </w:t>
            </w:r>
            <w:proofErr w:type="spellStart"/>
            <w:r>
              <w:rPr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(модулю) </w:t>
            </w:r>
          </w:p>
        </w:tc>
      </w:tr>
    </w:tbl>
    <w:p w:rsidR="00C655BE" w:rsidRDefault="00C655BE">
      <w:pPr>
        <w:ind w:firstLine="536"/>
        <w:rPr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C655B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Самостоятельная работа обучающихся выполняется по заданию и при методическом руководстве преподавателя, но без его непосредственного участия. Самостоятельная работа подразделяется на самостоятельную работу на аудиторных занятиях и на внеаудиторную самостоятельную работу. Самостоятельная работа обучающихся включает как полностью самостоятельное освоение отдельных тем (разделов) дисциплины, так и проработку тем (разделов), осваиваемых во время аудиторной работы. Во время самостоятельной работы обучающиеся читают и конспектируют учебную, научную и справочную литературу, выполняют задания, направленные на закрепление знаний и отработку умений и навыков, готовятся к текущему и промежуточному контролю по дисциплине. </w:t>
            </w:r>
          </w:p>
        </w:tc>
      </w:tr>
      <w:tr w:rsidR="00C655B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Организация самостоятельной работы обучающихся регламентируется нормативными документами, учебно-методической литературой и электронными образовательными ресурсами, включая: </w:t>
            </w:r>
          </w:p>
        </w:tc>
      </w:tr>
      <w:tr w:rsidR="00C655B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073724">
            <w:pPr>
              <w:ind w:firstLine="536"/>
              <w:jc w:val="both"/>
              <w:rPr>
                <w:sz w:val="20"/>
                <w:szCs w:val="20"/>
              </w:rPr>
            </w:pPr>
            <w:r w:rsidRPr="00073724">
              <w:rPr>
                <w:sz w:val="20"/>
                <w:szCs w:val="20"/>
              </w:rPr>
              <w:t xml:space="preserve">Порядок организации и осуществления образовательной деятельности по образовательным программам высшего образования – программам </w:t>
            </w:r>
            <w:proofErr w:type="spellStart"/>
            <w:r w:rsidRPr="00073724">
              <w:rPr>
                <w:sz w:val="20"/>
                <w:szCs w:val="20"/>
              </w:rPr>
              <w:t>бакалавриата</w:t>
            </w:r>
            <w:proofErr w:type="spellEnd"/>
            <w:r w:rsidRPr="00073724">
              <w:rPr>
                <w:sz w:val="20"/>
                <w:szCs w:val="20"/>
              </w:rPr>
              <w:t xml:space="preserve">, программам </w:t>
            </w:r>
            <w:proofErr w:type="spellStart"/>
            <w:r w:rsidRPr="00073724">
              <w:rPr>
                <w:sz w:val="20"/>
                <w:szCs w:val="20"/>
              </w:rPr>
              <w:t>специалитета</w:t>
            </w:r>
            <w:proofErr w:type="spellEnd"/>
            <w:r w:rsidRPr="00073724">
              <w:rPr>
                <w:sz w:val="20"/>
                <w:szCs w:val="20"/>
              </w:rPr>
              <w:t>, программам магистратуры (утвержденный приказом Министерства науки и высшего образования Российской Федерации от 6 апреля 2021 года № 245)</w:t>
            </w:r>
          </w:p>
        </w:tc>
      </w:tr>
      <w:tr w:rsidR="00C655B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Устав федерального государственного автономного образовательного учреждения "Казанский (Приволжский) федеральный университет" </w:t>
            </w:r>
          </w:p>
        </w:tc>
      </w:tr>
      <w:tr w:rsidR="00C655B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Правила внутреннего распорядка федерального государственного автономного образовательного учреждения высшего профессионального образования "Казанский (Приволжский) федеральный университет" </w:t>
            </w:r>
          </w:p>
        </w:tc>
      </w:tr>
      <w:tr w:rsidR="00C655B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Локальные нормативные акты Казанского (Приволжского) федерального университета </w:t>
            </w:r>
          </w:p>
        </w:tc>
      </w:tr>
    </w:tbl>
    <w:p w:rsidR="00C655BE" w:rsidRDefault="00C655BE">
      <w:pPr>
        <w:ind w:firstLine="536"/>
        <w:rPr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C655B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C655B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6. Фонд оценочных средств по </w:t>
            </w:r>
            <w:proofErr w:type="spellStart"/>
            <w:r>
              <w:rPr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(модулю) </w:t>
            </w:r>
          </w:p>
        </w:tc>
      </w:tr>
    </w:tbl>
    <w:p w:rsidR="00C655BE" w:rsidRDefault="00C655BE">
      <w:pPr>
        <w:ind w:firstLine="536"/>
        <w:rPr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C655B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Фонд оценочных средств по дисциплине (модулю) включает оценочные материалы, направленные на проверку освоения компетенций, в том числе знаний, умений и навыков. Фонд оценочных средств включает оценочные средства текущего контроля и оценочные средства промежуточной аттестации.</w:t>
            </w:r>
          </w:p>
        </w:tc>
      </w:tr>
      <w:tr w:rsidR="00C655B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фонде оценочных средств содержится следующая информация: </w:t>
            </w:r>
          </w:p>
        </w:tc>
      </w:tr>
      <w:tr w:rsidR="00C655B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соответствие компетенций планируемым результатам обучения по дисциплине (модулю); </w:t>
            </w:r>
          </w:p>
        </w:tc>
      </w:tr>
      <w:tr w:rsidR="00C655B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критерии оценивания </w:t>
            </w:r>
            <w:proofErr w:type="spellStart"/>
            <w:r>
              <w:rPr>
                <w:sz w:val="20"/>
                <w:szCs w:val="20"/>
              </w:rPr>
              <w:t>сформированности</w:t>
            </w:r>
            <w:proofErr w:type="spellEnd"/>
            <w:r>
              <w:rPr>
                <w:sz w:val="20"/>
                <w:szCs w:val="20"/>
              </w:rPr>
              <w:t xml:space="preserve"> компетенций; </w:t>
            </w:r>
          </w:p>
        </w:tc>
      </w:tr>
      <w:tr w:rsidR="00C655B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механизм формирования оценки по дисциплине (модулю); </w:t>
            </w:r>
          </w:p>
        </w:tc>
      </w:tr>
      <w:tr w:rsidR="00C655B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описание порядка применения и процедуры оценивания для каждого оценочного средства; </w:t>
            </w:r>
          </w:p>
        </w:tc>
      </w:tr>
      <w:tr w:rsidR="00C655B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- критерии оценивания для каждого оценочного средства; </w:t>
            </w:r>
          </w:p>
        </w:tc>
      </w:tr>
      <w:tr w:rsidR="00C655B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содержание оценочных средств, включая требования, предъявляемые к действиям обучающихся, демонстрируемым результатам, задания различных типов.</w:t>
            </w:r>
          </w:p>
        </w:tc>
      </w:tr>
      <w:tr w:rsidR="00C655B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Фонд оценочных средств по дисциплине находится в Приложении 1 к программе дисциплины (модулю). </w:t>
            </w:r>
          </w:p>
        </w:tc>
      </w:tr>
      <w:tr w:rsidR="00C655B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</w:tbl>
    <w:p w:rsidR="00C655BE" w:rsidRDefault="00C655BE">
      <w:pPr>
        <w:ind w:firstLine="536"/>
        <w:rPr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C655B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C655B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7. Перечень литературы, необходимой для освоения дисциплины (модуля) </w:t>
            </w:r>
          </w:p>
        </w:tc>
      </w:tr>
    </w:tbl>
    <w:p w:rsidR="00C655BE" w:rsidRDefault="00C655BE">
      <w:pPr>
        <w:ind w:firstLine="536"/>
        <w:rPr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C655B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Освоение дисциплины (модуля) предполагает изучение основной и дополнительной учебной литературы. Литература может быть доступна обучающимся в одном из двух вариантов (либо в обоих из них): </w:t>
            </w:r>
          </w:p>
        </w:tc>
      </w:tr>
      <w:tr w:rsidR="00C655B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в электронном виде - через электронные библиотечные системы на основании заключенных КФУ договоров с правообладателями; </w:t>
            </w:r>
          </w:p>
        </w:tc>
      </w:tr>
      <w:tr w:rsidR="00C655B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в печатном виде - в Научной библиотеке им. Н.И. Лобачевского. Обучающиеся получают учебную литературу на абонементе по читательским билетам в соответствии с правилами пользования Научной библиотекой. </w:t>
            </w:r>
          </w:p>
        </w:tc>
      </w:tr>
      <w:tr w:rsidR="00C655B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Электронные издания доступны дистанционно из любой точки при введении обучающимся своего логина и пароля от личного кабинета в системе "Электронный университет". При использовании печатных изданий библиотечный фонд должен быть укомплектован ими из расчета не менее 0,5 экземпляра (для обучающихся по ФГОС 3++ - не менее 0,25 экземпляра) каждого из изданий основной литературы и не менее 0,25 экземпляра дополнительной литературы на каждого обучающегося из числа лиц, одновременно осваивающих данную дисциплину. </w:t>
            </w:r>
          </w:p>
        </w:tc>
      </w:tr>
      <w:tr w:rsidR="00C655B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Перечень основной и дополнительной учебной литературы, необходимой для освоения дисциплины (модуля), находится в Приложении 2 к рабочей программе дисциплины. Он подлежит обновлению при изменении условий договоров КФУ с правообладателями электронных изданий и при изменении комплектования фондов Научной библиотеки КФУ. </w:t>
            </w:r>
          </w:p>
        </w:tc>
      </w:tr>
    </w:tbl>
    <w:p w:rsidR="00C655BE" w:rsidRDefault="00C655BE">
      <w:pPr>
        <w:ind w:firstLine="536"/>
        <w:rPr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C655B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C655B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rPr>
                <w:sz w:val="20"/>
                <w:szCs w:val="20"/>
              </w:rPr>
            </w:pPr>
          </w:p>
        </w:tc>
      </w:tr>
    </w:tbl>
    <w:p w:rsidR="00C655BE" w:rsidRDefault="00C655BE">
      <w:pPr>
        <w:ind w:firstLine="536"/>
        <w:rPr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C655B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C655B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8. Перечень ресурсов информационно-телекоммуникационной сети "Интернет", необходимых для освоения дисциплины (модуля) </w:t>
            </w:r>
          </w:p>
        </w:tc>
      </w:tr>
    </w:tbl>
    <w:p w:rsidR="00C655BE" w:rsidRDefault="00C655BE">
      <w:pPr>
        <w:ind w:firstLine="536"/>
        <w:rPr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C655B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F774B" w:rsidRDefault="00C655BE">
            <w:pPr>
              <w:ind w:firstLine="53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Исмаилов </w:t>
            </w:r>
            <w:proofErr w:type="spellStart"/>
            <w:r>
              <w:rPr>
                <w:sz w:val="20"/>
                <w:szCs w:val="20"/>
              </w:rPr>
              <w:t>Нариман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Мамедович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оглы</w:t>
            </w:r>
            <w:proofErr w:type="spellEnd"/>
            <w:r>
              <w:rPr>
                <w:sz w:val="20"/>
                <w:szCs w:val="20"/>
              </w:rPr>
              <w:t xml:space="preserve"> Экологическая культура и этика через призму человеческой психологии / Исмаилов Н.М. [Znanium.com, 2016, </w:t>
            </w:r>
            <w:proofErr w:type="spellStart"/>
            <w:r>
              <w:rPr>
                <w:sz w:val="20"/>
                <w:szCs w:val="20"/>
              </w:rPr>
              <w:t>вып</w:t>
            </w:r>
            <w:proofErr w:type="spellEnd"/>
            <w:r>
              <w:rPr>
                <w:sz w:val="20"/>
                <w:szCs w:val="20"/>
              </w:rPr>
              <w:t xml:space="preserve">. N1-12, стр. 0-0] - </w:t>
            </w:r>
            <w:hyperlink r:id="rId6" w:history="1">
              <w:r w:rsidR="00AF774B" w:rsidRPr="005867DB">
                <w:rPr>
                  <w:rStyle w:val="a3"/>
                  <w:sz w:val="20"/>
                  <w:szCs w:val="20"/>
                </w:rPr>
                <w:t>http://znanium.com/bookread2.php?book=774406</w:t>
              </w:r>
            </w:hyperlink>
          </w:p>
          <w:p w:rsidR="00C655BE" w:rsidRDefault="00C655BE">
            <w:pPr>
              <w:ind w:firstLine="53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C655B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Челноков, А.А. Основы экологии [Электронный ресурс]: учеб. пособие / А.А. Челноков, Л.Ф. Ющенко, И.Н. Жмыхов; под об</w:t>
            </w:r>
            <w:r w:rsidR="00B16982">
              <w:rPr>
                <w:sz w:val="20"/>
                <w:szCs w:val="20"/>
              </w:rPr>
              <w:t xml:space="preserve">щ. ред. А.А. </w:t>
            </w:r>
            <w:proofErr w:type="spellStart"/>
            <w:r w:rsidR="00B16982">
              <w:rPr>
                <w:sz w:val="20"/>
                <w:szCs w:val="20"/>
              </w:rPr>
              <w:t>Челнокова</w:t>
            </w:r>
            <w:proofErr w:type="spellEnd"/>
            <w:r w:rsidR="00B16982">
              <w:rPr>
                <w:sz w:val="20"/>
                <w:szCs w:val="20"/>
              </w:rPr>
              <w:t>. - Минск</w:t>
            </w:r>
            <w:r>
              <w:rPr>
                <w:sz w:val="20"/>
                <w:szCs w:val="20"/>
              </w:rPr>
              <w:t xml:space="preserve">: </w:t>
            </w:r>
            <w:proofErr w:type="spellStart"/>
            <w:r>
              <w:rPr>
                <w:sz w:val="20"/>
                <w:szCs w:val="20"/>
              </w:rPr>
              <w:t>Выш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шк</w:t>
            </w:r>
            <w:proofErr w:type="spellEnd"/>
            <w:r>
              <w:rPr>
                <w:sz w:val="20"/>
                <w:szCs w:val="20"/>
              </w:rPr>
              <w:t xml:space="preserve">., 2012. - 543 с.: ил. - </w:t>
            </w:r>
            <w:hyperlink r:id="rId7" w:history="1">
              <w:r w:rsidR="00AF774B" w:rsidRPr="005867DB">
                <w:rPr>
                  <w:rStyle w:val="a3"/>
                  <w:sz w:val="20"/>
                  <w:szCs w:val="20"/>
                </w:rPr>
                <w:t>http://znanium.com/bookread2.php?book=508251</w:t>
              </w:r>
            </w:hyperlink>
          </w:p>
          <w:p w:rsidR="00AF774B" w:rsidRDefault="00AF774B">
            <w:pPr>
              <w:ind w:firstLine="536"/>
              <w:jc w:val="both"/>
              <w:rPr>
                <w:sz w:val="20"/>
                <w:szCs w:val="20"/>
              </w:rPr>
            </w:pPr>
          </w:p>
        </w:tc>
      </w:tr>
      <w:tr w:rsidR="00C655B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Экологическая культура младших школьников: духовно-нравственный аспект [Электронный ресурс</w:t>
            </w:r>
            <w:proofErr w:type="gramStart"/>
            <w:r>
              <w:rPr>
                <w:sz w:val="20"/>
                <w:szCs w:val="20"/>
              </w:rPr>
              <w:t>] :</w:t>
            </w:r>
            <w:proofErr w:type="gramEnd"/>
            <w:r>
              <w:rPr>
                <w:sz w:val="20"/>
                <w:szCs w:val="20"/>
              </w:rPr>
              <w:t xml:space="preserve"> монография / Е.А. Гринева, Л.Х. </w:t>
            </w:r>
            <w:proofErr w:type="spellStart"/>
            <w:r>
              <w:rPr>
                <w:sz w:val="20"/>
                <w:szCs w:val="20"/>
              </w:rPr>
              <w:t>Давлетшина</w:t>
            </w:r>
            <w:proofErr w:type="spellEnd"/>
            <w:r>
              <w:rPr>
                <w:sz w:val="20"/>
                <w:szCs w:val="20"/>
              </w:rPr>
              <w:t xml:space="preserve">. - М.: Прометей, 2015. - </w:t>
            </w:r>
            <w:hyperlink r:id="rId8" w:history="1">
              <w:r w:rsidR="00AF774B" w:rsidRPr="005867DB">
                <w:rPr>
                  <w:rStyle w:val="a3"/>
                  <w:sz w:val="20"/>
                  <w:szCs w:val="20"/>
                </w:rPr>
                <w:t>http://www.studentlibrary.ru/doc/ISBN9785990745346-SCN0000/000.html?SSr=030133f015233bb474f5562fgrebrina</w:t>
              </w:r>
            </w:hyperlink>
          </w:p>
          <w:p w:rsidR="00AF774B" w:rsidRDefault="00AF774B">
            <w:pPr>
              <w:ind w:firstLine="536"/>
              <w:jc w:val="both"/>
              <w:rPr>
                <w:sz w:val="20"/>
                <w:szCs w:val="20"/>
              </w:rPr>
            </w:pPr>
          </w:p>
        </w:tc>
      </w:tr>
    </w:tbl>
    <w:p w:rsidR="00C655BE" w:rsidRDefault="00C655BE">
      <w:pPr>
        <w:ind w:firstLine="536"/>
        <w:rPr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C655B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C655B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9. Методические указания для обучающихся по освоению дисциплины (модуля) </w:t>
            </w:r>
          </w:p>
        </w:tc>
      </w:tr>
    </w:tbl>
    <w:p w:rsidR="00C655BE" w:rsidRDefault="00C655BE">
      <w:pPr>
        <w:ind w:firstLine="536"/>
        <w:rPr>
          <w:vanish/>
          <w:sz w:val="20"/>
          <w:szCs w:val="20"/>
        </w:rPr>
      </w:pP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1365"/>
        <w:gridCol w:w="8540"/>
      </w:tblGrid>
      <w:tr w:rsidR="00C655BE">
        <w:trPr>
          <w:tblHeader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Вид работ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Методические рекомендации</w:t>
            </w:r>
          </w:p>
        </w:tc>
      </w:tr>
      <w:tr w:rsidR="00C655BE">
        <w:trPr>
          <w:jc w:val="center"/>
        </w:trPr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7" w:type="dxa"/>
              <w:left w:w="0" w:type="dxa"/>
              <w:bottom w:w="77" w:type="dxa"/>
              <w:right w:w="0" w:type="dxa"/>
            </w:tcMar>
            <w:hideMark/>
          </w:tcPr>
          <w:p w:rsidR="00C655BE" w:rsidRDefault="00C655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лекции</w:t>
            </w:r>
          </w:p>
        </w:tc>
        <w:tc>
          <w:tcPr>
            <w:tcW w:w="9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7" w:type="dxa"/>
              <w:left w:w="77" w:type="dxa"/>
              <w:bottom w:w="77" w:type="dxa"/>
              <w:right w:w="77" w:type="dxa"/>
            </w:tcMar>
            <w:hideMark/>
          </w:tcPr>
          <w:p w:rsidR="00C655BE" w:rsidRDefault="00C655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Перед занятием желательно предварительно познакомиться с материалом лекции. На лекции следует записывать мысли, идеи, положения, а не дословный текст. В случае потери мысли можно обратиться к преподавателю с просьбой повторно озвучить материал. Если материал лекции остается непонятым, необходимо задавать вопросы преподавателю для прояснения вопроса. </w:t>
            </w:r>
          </w:p>
        </w:tc>
      </w:tr>
      <w:tr w:rsidR="00C655BE">
        <w:trPr>
          <w:jc w:val="center"/>
        </w:trPr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7" w:type="dxa"/>
              <w:left w:w="0" w:type="dxa"/>
              <w:bottom w:w="77" w:type="dxa"/>
              <w:right w:w="0" w:type="dxa"/>
            </w:tcMar>
            <w:hideMark/>
          </w:tcPr>
          <w:p w:rsidR="00C655BE" w:rsidRDefault="00C655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практические занятия</w:t>
            </w:r>
          </w:p>
        </w:tc>
        <w:tc>
          <w:tcPr>
            <w:tcW w:w="9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7" w:type="dxa"/>
              <w:left w:w="77" w:type="dxa"/>
              <w:bottom w:w="77" w:type="dxa"/>
              <w:right w:w="77" w:type="dxa"/>
            </w:tcMar>
            <w:hideMark/>
          </w:tcPr>
          <w:p w:rsidR="00C655BE" w:rsidRDefault="00C655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Работа на практических занятиях предполагает активное участие в обсуждении вопросов темы. Для подготовки к занятиям рекомендуется повторять материал лекции, прорабатывать, группировать и структурировать информацию лабораторных занятий. Желательно выделять в используемой литературе информацию, сложную для понимания и формулировать заранее вопросы для обсуждения на очередном занятии. Рекомендуется вовремя выполнять домашнее задание, чтобы исключить наслоение заданий и увеличение времени для последующей подготовки. </w:t>
            </w:r>
            <w:r>
              <w:rPr>
                <w:sz w:val="20"/>
                <w:szCs w:val="20"/>
              </w:rPr>
              <w:br/>
              <w:t xml:space="preserve">При работе с терминами необходимо обращаться к словарям, в том числе доступным в Интернет. </w:t>
            </w:r>
            <w:r>
              <w:rPr>
                <w:sz w:val="20"/>
                <w:szCs w:val="20"/>
              </w:rPr>
              <w:br/>
              <w:t>При написании рефератов в материале следует выделить небольшое количество (не более 3) заинтересовавших Вас проблем и сгруппировать материал вокруг них. Следует добиваться чёткого разграничения отдельных проблем и выделения их частных моментов. </w:t>
            </w:r>
          </w:p>
        </w:tc>
      </w:tr>
      <w:tr w:rsidR="00C655BE">
        <w:trPr>
          <w:jc w:val="center"/>
        </w:trPr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7" w:type="dxa"/>
              <w:left w:w="0" w:type="dxa"/>
              <w:bottom w:w="77" w:type="dxa"/>
              <w:right w:w="0" w:type="dxa"/>
            </w:tcMar>
            <w:hideMark/>
          </w:tcPr>
          <w:p w:rsidR="00C655BE" w:rsidRDefault="00C655BE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самостоя</w:t>
            </w:r>
            <w:proofErr w:type="spellEnd"/>
            <w:r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br/>
              <w:t>тельная работа</w:t>
            </w:r>
          </w:p>
        </w:tc>
        <w:tc>
          <w:tcPr>
            <w:tcW w:w="9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7" w:type="dxa"/>
              <w:left w:w="77" w:type="dxa"/>
              <w:bottom w:w="77" w:type="dxa"/>
              <w:right w:w="77" w:type="dxa"/>
            </w:tcMar>
            <w:hideMark/>
          </w:tcPr>
          <w:p w:rsidR="00C655BE" w:rsidRDefault="00C655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 выполнении самостоятельной работы необходимо начинать записи с указанием рассматриваемого вопроса (лучше каждый вопрос начинать с новой страницы, оставляя место для дополнительных ремарок), в заключение указывать ссылки на источники информации. Конспекты лучше сопровождать схематичными рисунками и записями, следует избегать больших текстовых блоков, пользоваться маркерами для выделения определений, группировать текст, выделять абзацы для наилучшего восприятия. </w:t>
            </w:r>
          </w:p>
        </w:tc>
      </w:tr>
      <w:tr w:rsidR="00C655BE">
        <w:trPr>
          <w:jc w:val="center"/>
        </w:trPr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7" w:type="dxa"/>
              <w:left w:w="0" w:type="dxa"/>
              <w:bottom w:w="77" w:type="dxa"/>
              <w:right w:w="0" w:type="dxa"/>
            </w:tcMar>
            <w:hideMark/>
          </w:tcPr>
          <w:p w:rsidR="00C655BE" w:rsidRDefault="00C655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зачет</w:t>
            </w:r>
          </w:p>
        </w:tc>
        <w:tc>
          <w:tcPr>
            <w:tcW w:w="9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7" w:type="dxa"/>
              <w:left w:w="77" w:type="dxa"/>
              <w:bottom w:w="77" w:type="dxa"/>
              <w:right w:w="77" w:type="dxa"/>
            </w:tcMar>
            <w:hideMark/>
          </w:tcPr>
          <w:p w:rsidR="00C655BE" w:rsidRDefault="00C655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 подготовке к зачету необходимо опираться на лекции, практические и самостоятельные работы, а также на материалы, которые разбирались на коллоквиумах в течение семестра. Если остались непонятные темы, следует заранее подготовить вопросы для преподавателя и обратиться к нему за разъяснением. Каждый зачетный билет содержит два вопроса. </w:t>
            </w:r>
          </w:p>
        </w:tc>
      </w:tr>
    </w:tbl>
    <w:p w:rsidR="00C655BE" w:rsidRDefault="00C655BE">
      <w:pPr>
        <w:ind w:firstLine="536"/>
        <w:rPr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C655B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C655B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10. Перечень информационных технологий, используемых при осуществлении образовательного процесса по </w:t>
            </w:r>
            <w:proofErr w:type="spellStart"/>
            <w:r>
              <w:rPr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(модулю), включая перечень программного обеспечения и информационных справочных систем (при необходимости) </w:t>
            </w:r>
          </w:p>
        </w:tc>
      </w:tr>
    </w:tbl>
    <w:p w:rsidR="00C655BE" w:rsidRDefault="00C655BE">
      <w:pPr>
        <w:ind w:firstLine="536"/>
        <w:rPr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C655B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Перечень информационных технологий, используемых при осуществлении образовательного процесса по дисциплине (модулю), включая перечень программного обеспечения и информационных справочных систем, представлен в Приложении 3 к рабочей программе дисциплины (модуля).</w:t>
            </w:r>
          </w:p>
        </w:tc>
      </w:tr>
    </w:tbl>
    <w:p w:rsidR="00C655BE" w:rsidRDefault="00C655BE">
      <w:pPr>
        <w:ind w:firstLine="536"/>
        <w:rPr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C655B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C655B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11. Описание материально-технической базы, необходимой для осуществления образовательного процесса по </w:t>
            </w:r>
            <w:proofErr w:type="spellStart"/>
            <w:r>
              <w:rPr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(модулю) </w:t>
            </w:r>
          </w:p>
        </w:tc>
      </w:tr>
    </w:tbl>
    <w:p w:rsidR="00C655BE" w:rsidRDefault="00C655BE">
      <w:pPr>
        <w:ind w:firstLine="536"/>
        <w:rPr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C655B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Материально-техническое обеспечение образовательного процесса по дисциплине (модулю) включает в себя следующие компоненты:</w:t>
            </w:r>
          </w:p>
        </w:tc>
      </w:tr>
      <w:tr w:rsidR="00C655B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Помещения для самостоятельной работы обучающихся, укомплектованные специализированной мебелью (столы и стулья) и оснащенные компьютерной техникой с возможностью подключения к сети "Интернет" и обеспечением доступа в электронную информационно-образовательную среду КФУ.</w:t>
            </w:r>
          </w:p>
        </w:tc>
      </w:tr>
      <w:tr w:rsidR="00C655B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Учебные аудитории для контактной работы с преподавателем, укомплектованные специализированной мебелью (столы и стулья).</w:t>
            </w:r>
          </w:p>
        </w:tc>
      </w:tr>
      <w:tr w:rsidR="00C655B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Компьютер и принтер для распечатки раздаточных материалов.</w:t>
            </w:r>
          </w:p>
        </w:tc>
      </w:tr>
      <w:tr w:rsidR="00C655B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Мультимедийная аудитория.</w:t>
            </w:r>
          </w:p>
        </w:tc>
      </w:tr>
    </w:tbl>
    <w:p w:rsidR="00C655BE" w:rsidRDefault="00C655BE">
      <w:pPr>
        <w:ind w:firstLine="536"/>
        <w:rPr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C655B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C655B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12. Средства адаптации преподавания дисциплины к потребностям обучающихся инвалидов и лиц с ограниченными возможностями здоровья </w:t>
            </w:r>
          </w:p>
        </w:tc>
      </w:tr>
    </w:tbl>
    <w:p w:rsidR="00C655BE" w:rsidRDefault="00C655BE">
      <w:pPr>
        <w:ind w:firstLine="536"/>
        <w:rPr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C655B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 необходимости в образовательном процессе применяются следующие методы и технологии, облегчающие восприятие информации обучающимися инвалидами и лицами с ограниченными возможностями здоровья: </w:t>
            </w:r>
          </w:p>
        </w:tc>
      </w:tr>
      <w:tr w:rsidR="00C655B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создание текстовой версии любого нетекстового контента для его возможного преобразования в альтернативные формы, удобные для различных пользователей; </w:t>
            </w:r>
          </w:p>
        </w:tc>
      </w:tr>
      <w:tr w:rsidR="00C655B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- создание контента, который можно представить в различных видах без потери данных или структуры, предусмотреть возможность масштабирования текста и изображений без потери качества, предусмотреть доступность управления контентом с клавиатуры; </w:t>
            </w:r>
          </w:p>
        </w:tc>
      </w:tr>
      <w:tr w:rsidR="00C655B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создание возможностей для обучающихся воспринимать одну и ту же информацию из разных источников - например, так, чтобы лица с нарушениями слуха получали информацию визуально, с нарушениями зрения - аудиально; </w:t>
            </w:r>
          </w:p>
        </w:tc>
      </w:tr>
      <w:tr w:rsidR="00C655B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применение программных средств, обеспечивающих возможность освоения навыков и умений, формируемых дисциплиной, за счёт альтернативных способов, в том числе виртуальных лабораторий и </w:t>
            </w:r>
            <w:proofErr w:type="spellStart"/>
            <w:r>
              <w:rPr>
                <w:sz w:val="20"/>
                <w:szCs w:val="20"/>
              </w:rPr>
              <w:t>симуляционных</w:t>
            </w:r>
            <w:proofErr w:type="spellEnd"/>
            <w:r>
              <w:rPr>
                <w:sz w:val="20"/>
                <w:szCs w:val="20"/>
              </w:rPr>
              <w:t xml:space="preserve"> технологий; </w:t>
            </w:r>
          </w:p>
        </w:tc>
      </w:tr>
      <w:tr w:rsidR="00C655B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применение дистанционных образовательных технологий для передачи информации, организации различных форм интерактивной контактной работы обучающегося с преподавателем, в том числе </w:t>
            </w:r>
            <w:proofErr w:type="spellStart"/>
            <w:r>
              <w:rPr>
                <w:sz w:val="20"/>
                <w:szCs w:val="20"/>
              </w:rPr>
              <w:t>вебинаров</w:t>
            </w:r>
            <w:proofErr w:type="spellEnd"/>
            <w:r>
              <w:rPr>
                <w:sz w:val="20"/>
                <w:szCs w:val="20"/>
              </w:rPr>
              <w:t xml:space="preserve">, которые могут быть использованы для проведения виртуальных лекций с возможностью взаимодействия всех участников дистанционного обучения, проведения семинаров, выступления с докладами и защиты выполненных работ, проведения тренингов, организации коллективной работы; </w:t>
            </w:r>
          </w:p>
        </w:tc>
      </w:tr>
      <w:tr w:rsidR="00C655B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применение дистанционных образовательных технологий для организации форм текущего и промежуточного контроля; </w:t>
            </w:r>
          </w:p>
        </w:tc>
      </w:tr>
      <w:tr w:rsidR="00C655B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увеличение продолжительности сдачи обучающимся инвалидом или лицом с ограниченными возможностями здоровья форм промежуточной аттестации по отношению к установленной продолжительности их сдачи: </w:t>
            </w:r>
          </w:p>
        </w:tc>
      </w:tr>
      <w:tr w:rsidR="00C655B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продолжительности сдачи зачёта или экзамена, проводимого в письменной форме, - не более чем на 90 минут; </w:t>
            </w:r>
          </w:p>
        </w:tc>
      </w:tr>
      <w:tr w:rsidR="00C655B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продолжительности подготовки обучающегося к ответу на зачёте или экзамене, проводимом в устной форме, - не более чем на 20 минут; </w:t>
            </w:r>
          </w:p>
        </w:tc>
      </w:tr>
      <w:tr w:rsidR="00C655B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продолжительности </w:t>
            </w:r>
            <w:proofErr w:type="gramStart"/>
            <w:r>
              <w:rPr>
                <w:sz w:val="20"/>
                <w:szCs w:val="20"/>
              </w:rPr>
              <w:t>выступления</w:t>
            </w:r>
            <w:proofErr w:type="gramEnd"/>
            <w:r>
              <w:rPr>
                <w:sz w:val="20"/>
                <w:szCs w:val="20"/>
              </w:rPr>
              <w:t xml:space="preserve"> обучающегося при защите курсовой работы - не более чем на 15 минут. </w:t>
            </w:r>
          </w:p>
        </w:tc>
      </w:tr>
      <w:tr w:rsidR="00C655B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rPr>
                <w:sz w:val="20"/>
                <w:szCs w:val="20"/>
              </w:rPr>
            </w:pPr>
          </w:p>
        </w:tc>
      </w:tr>
    </w:tbl>
    <w:p w:rsidR="00C655BE" w:rsidRDefault="00C655BE">
      <w:pPr>
        <w:ind w:firstLine="536"/>
        <w:rPr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C655B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Программа составлена в соответствии с требованиями ФГОС ВО и учебным планом по направлению 44.03.05 "Педагогическое образование (с двумя профилями подготовки)" и профилю подготовки "Биология и химия". </w:t>
            </w:r>
          </w:p>
        </w:tc>
      </w:tr>
    </w:tbl>
    <w:p w:rsidR="00C655BE" w:rsidRDefault="00C655BE">
      <w:pPr>
        <w:ind w:firstLine="536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C655BE" w:rsidRDefault="00C655BE">
      <w:pPr>
        <w:jc w:val="right"/>
        <w:rPr>
          <w:i/>
          <w:color w:val="000000"/>
          <w:sz w:val="20"/>
          <w:szCs w:val="20"/>
        </w:rPr>
      </w:pPr>
      <w:r>
        <w:rPr>
          <w:i/>
          <w:color w:val="000000"/>
          <w:sz w:val="20"/>
          <w:szCs w:val="20"/>
        </w:rPr>
        <w:lastRenderedPageBreak/>
        <w:t>Приложение №1</w:t>
      </w:r>
    </w:p>
    <w:p w:rsidR="00C655BE" w:rsidRDefault="00C655BE">
      <w:pPr>
        <w:jc w:val="right"/>
        <w:rPr>
          <w:i/>
          <w:color w:val="000000"/>
          <w:sz w:val="20"/>
          <w:szCs w:val="20"/>
        </w:rPr>
      </w:pPr>
      <w:r>
        <w:rPr>
          <w:i/>
          <w:color w:val="000000"/>
          <w:sz w:val="20"/>
          <w:szCs w:val="20"/>
        </w:rPr>
        <w:t>к рабочей программе дисциплины (модуля)</w:t>
      </w:r>
    </w:p>
    <w:p w:rsidR="00C655BE" w:rsidRDefault="00C655BE">
      <w:pPr>
        <w:ind w:firstLine="525"/>
        <w:jc w:val="right"/>
        <w:rPr>
          <w:i/>
          <w:sz w:val="20"/>
          <w:szCs w:val="20"/>
        </w:rPr>
      </w:pPr>
      <w:r>
        <w:rPr>
          <w:bCs/>
          <w:i/>
          <w:iCs/>
          <w:sz w:val="20"/>
          <w:szCs w:val="20"/>
        </w:rPr>
        <w:t>Б1.В.ДВ.0</w:t>
      </w:r>
      <w:r w:rsidR="00C10965">
        <w:rPr>
          <w:bCs/>
          <w:i/>
          <w:iCs/>
          <w:sz w:val="20"/>
          <w:szCs w:val="20"/>
        </w:rPr>
        <w:t>5.01 Э</w:t>
      </w:r>
      <w:r>
        <w:rPr>
          <w:bCs/>
          <w:i/>
          <w:iCs/>
          <w:sz w:val="20"/>
          <w:szCs w:val="20"/>
        </w:rPr>
        <w:t>кологическо</w:t>
      </w:r>
      <w:r w:rsidR="00C10965">
        <w:rPr>
          <w:bCs/>
          <w:i/>
          <w:iCs/>
          <w:sz w:val="20"/>
          <w:szCs w:val="20"/>
        </w:rPr>
        <w:t>е просвещение</w:t>
      </w:r>
    </w:p>
    <w:p w:rsidR="00C655BE" w:rsidRDefault="00C655BE">
      <w:pPr>
        <w:jc w:val="center"/>
        <w:rPr>
          <w:color w:val="000000"/>
          <w:sz w:val="20"/>
          <w:szCs w:val="20"/>
        </w:rPr>
      </w:pPr>
    </w:p>
    <w:p w:rsidR="00C10965" w:rsidRDefault="00C10965" w:rsidP="00C10965">
      <w:pPr>
        <w:jc w:val="center"/>
        <w:rPr>
          <w:sz w:val="20"/>
          <w:szCs w:val="20"/>
        </w:rPr>
      </w:pPr>
    </w:p>
    <w:p w:rsidR="00C10965" w:rsidRPr="007A7C00" w:rsidRDefault="00C10965" w:rsidP="00C10965">
      <w:pPr>
        <w:jc w:val="center"/>
        <w:rPr>
          <w:sz w:val="20"/>
          <w:szCs w:val="20"/>
        </w:rPr>
      </w:pPr>
      <w:r w:rsidRPr="007A7C00">
        <w:rPr>
          <w:sz w:val="20"/>
          <w:szCs w:val="20"/>
        </w:rPr>
        <w:t>МИНИСТЕРСТВО НАУКИ И ВЫСШЕГО ОБРАЗОВАНИЯ РОССИЙСКОЙ ФЕДЕРАЦИИ</w:t>
      </w:r>
    </w:p>
    <w:p w:rsidR="00C10965" w:rsidRPr="007A7C00" w:rsidRDefault="00C10965" w:rsidP="00C10965">
      <w:pPr>
        <w:jc w:val="center"/>
        <w:rPr>
          <w:sz w:val="20"/>
          <w:szCs w:val="20"/>
        </w:rPr>
      </w:pPr>
      <w:r w:rsidRPr="007A7C00">
        <w:rPr>
          <w:sz w:val="20"/>
          <w:szCs w:val="20"/>
        </w:rPr>
        <w:t>Федеральное государственное автономное образовательное учреждение высшего образования</w:t>
      </w:r>
    </w:p>
    <w:p w:rsidR="00C10965" w:rsidRPr="007A7C00" w:rsidRDefault="00C10965" w:rsidP="00C10965">
      <w:pPr>
        <w:jc w:val="center"/>
        <w:rPr>
          <w:sz w:val="20"/>
          <w:szCs w:val="20"/>
        </w:rPr>
      </w:pPr>
      <w:r w:rsidRPr="007A7C00">
        <w:rPr>
          <w:sz w:val="20"/>
          <w:szCs w:val="20"/>
        </w:rPr>
        <w:t>"Казанский (Приволжский) федеральный университет"</w:t>
      </w:r>
    </w:p>
    <w:p w:rsidR="00C10965" w:rsidRPr="007A7C00" w:rsidRDefault="00C10965" w:rsidP="00C10965">
      <w:pPr>
        <w:jc w:val="center"/>
        <w:rPr>
          <w:sz w:val="20"/>
          <w:szCs w:val="20"/>
        </w:rPr>
      </w:pPr>
      <w:proofErr w:type="spellStart"/>
      <w:r w:rsidRPr="007A7C00">
        <w:rPr>
          <w:sz w:val="20"/>
          <w:szCs w:val="20"/>
        </w:rPr>
        <w:t>Елабужский</w:t>
      </w:r>
      <w:proofErr w:type="spellEnd"/>
      <w:r w:rsidRPr="007A7C00">
        <w:rPr>
          <w:sz w:val="20"/>
          <w:szCs w:val="20"/>
        </w:rPr>
        <w:t xml:space="preserve"> институт (филиал)</w:t>
      </w:r>
    </w:p>
    <w:p w:rsidR="00C10965" w:rsidRDefault="00C10965" w:rsidP="00C10965">
      <w:pPr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Отделение математики и естественных наук</w:t>
      </w:r>
    </w:p>
    <w:p w:rsidR="00C655BE" w:rsidRDefault="00C655BE">
      <w:pPr>
        <w:ind w:firstLine="525"/>
        <w:rPr>
          <w:b/>
          <w:color w:val="000000"/>
          <w:sz w:val="20"/>
          <w:szCs w:val="20"/>
        </w:rPr>
      </w:pPr>
    </w:p>
    <w:p w:rsidR="00C10965" w:rsidRDefault="00C10965">
      <w:pPr>
        <w:ind w:firstLine="525"/>
        <w:rPr>
          <w:b/>
          <w:color w:val="000000"/>
          <w:sz w:val="20"/>
          <w:szCs w:val="20"/>
        </w:rPr>
      </w:pPr>
    </w:p>
    <w:p w:rsidR="00C10965" w:rsidRPr="00C10965" w:rsidRDefault="00C10965">
      <w:pPr>
        <w:ind w:firstLine="525"/>
        <w:rPr>
          <w:b/>
          <w:color w:val="000000"/>
          <w:sz w:val="20"/>
          <w:szCs w:val="20"/>
        </w:rPr>
      </w:pPr>
    </w:p>
    <w:p w:rsidR="00C655BE" w:rsidRDefault="00C655BE">
      <w:pPr>
        <w:ind w:firstLine="525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Фонд оценочных средств </w:t>
      </w:r>
      <w:r>
        <w:rPr>
          <w:b/>
          <w:sz w:val="20"/>
          <w:szCs w:val="20"/>
        </w:rPr>
        <w:t>по дисциплине (модулю)</w:t>
      </w:r>
    </w:p>
    <w:p w:rsidR="00C655BE" w:rsidRPr="00C10965" w:rsidRDefault="00C10965" w:rsidP="00C10965">
      <w:pPr>
        <w:ind w:firstLine="525"/>
        <w:jc w:val="center"/>
        <w:rPr>
          <w:sz w:val="20"/>
          <w:szCs w:val="20"/>
        </w:rPr>
      </w:pPr>
      <w:r>
        <w:rPr>
          <w:bCs/>
          <w:iCs/>
          <w:sz w:val="20"/>
          <w:szCs w:val="20"/>
        </w:rPr>
        <w:t>Б1.В.ДВ.05.01 Э</w:t>
      </w:r>
      <w:r w:rsidRPr="00C10965">
        <w:rPr>
          <w:bCs/>
          <w:iCs/>
          <w:sz w:val="20"/>
          <w:szCs w:val="20"/>
        </w:rPr>
        <w:t>кологическо</w:t>
      </w:r>
      <w:r>
        <w:rPr>
          <w:bCs/>
          <w:iCs/>
          <w:sz w:val="20"/>
          <w:szCs w:val="20"/>
        </w:rPr>
        <w:t>е</w:t>
      </w:r>
      <w:r w:rsidRPr="00C10965">
        <w:rPr>
          <w:bCs/>
          <w:iCs/>
          <w:sz w:val="20"/>
          <w:szCs w:val="20"/>
        </w:rPr>
        <w:t xml:space="preserve"> </w:t>
      </w:r>
      <w:r>
        <w:rPr>
          <w:bCs/>
          <w:iCs/>
          <w:sz w:val="20"/>
          <w:szCs w:val="20"/>
        </w:rPr>
        <w:t>просвещение</w:t>
      </w:r>
    </w:p>
    <w:p w:rsidR="00C10965" w:rsidRDefault="00C10965">
      <w:pPr>
        <w:ind w:firstLine="567"/>
        <w:rPr>
          <w:sz w:val="20"/>
          <w:szCs w:val="20"/>
        </w:rPr>
      </w:pPr>
    </w:p>
    <w:p w:rsidR="00C10965" w:rsidRDefault="00C10965">
      <w:pPr>
        <w:ind w:firstLine="567"/>
        <w:rPr>
          <w:sz w:val="20"/>
          <w:szCs w:val="20"/>
        </w:rPr>
      </w:pPr>
    </w:p>
    <w:p w:rsidR="00C655BE" w:rsidRDefault="00C655BE">
      <w:pPr>
        <w:ind w:firstLine="567"/>
        <w:rPr>
          <w:sz w:val="20"/>
          <w:szCs w:val="20"/>
          <w:u w:val="single"/>
        </w:rPr>
      </w:pPr>
      <w:r>
        <w:rPr>
          <w:sz w:val="20"/>
          <w:szCs w:val="20"/>
        </w:rPr>
        <w:t xml:space="preserve">Направление подготовки: </w:t>
      </w:r>
      <w:r>
        <w:rPr>
          <w:sz w:val="20"/>
          <w:szCs w:val="20"/>
          <w:u w:val="single"/>
        </w:rPr>
        <w:t>44.03.05 – Педагогическое образование (с двумя профилями)</w:t>
      </w:r>
    </w:p>
    <w:p w:rsidR="00C655BE" w:rsidRDefault="00C655BE">
      <w:pPr>
        <w:ind w:firstLine="567"/>
        <w:rPr>
          <w:sz w:val="20"/>
          <w:szCs w:val="20"/>
        </w:rPr>
      </w:pPr>
      <w:r>
        <w:rPr>
          <w:sz w:val="20"/>
          <w:szCs w:val="20"/>
        </w:rPr>
        <w:t xml:space="preserve">Профиль подготовки: </w:t>
      </w:r>
      <w:r>
        <w:rPr>
          <w:sz w:val="20"/>
          <w:szCs w:val="20"/>
          <w:u w:val="single"/>
        </w:rPr>
        <w:t>Биология и химия</w:t>
      </w:r>
    </w:p>
    <w:p w:rsidR="00C655BE" w:rsidRDefault="00C655BE">
      <w:pPr>
        <w:ind w:firstLine="567"/>
        <w:rPr>
          <w:sz w:val="20"/>
          <w:szCs w:val="20"/>
          <w:u w:val="single"/>
        </w:rPr>
      </w:pPr>
      <w:r>
        <w:rPr>
          <w:sz w:val="20"/>
          <w:szCs w:val="20"/>
        </w:rPr>
        <w:t xml:space="preserve">Квалификация выпускника: </w:t>
      </w:r>
      <w:r>
        <w:rPr>
          <w:sz w:val="20"/>
          <w:szCs w:val="20"/>
          <w:u w:val="single"/>
        </w:rPr>
        <w:t xml:space="preserve">бакалавр </w:t>
      </w:r>
    </w:p>
    <w:p w:rsidR="00C655BE" w:rsidRDefault="00C655BE">
      <w:pPr>
        <w:ind w:firstLine="567"/>
        <w:rPr>
          <w:sz w:val="20"/>
          <w:szCs w:val="20"/>
          <w:u w:val="single"/>
        </w:rPr>
      </w:pPr>
      <w:r>
        <w:rPr>
          <w:sz w:val="20"/>
          <w:szCs w:val="20"/>
        </w:rPr>
        <w:t xml:space="preserve">Форма обучения: </w:t>
      </w:r>
      <w:r>
        <w:rPr>
          <w:sz w:val="20"/>
          <w:szCs w:val="20"/>
          <w:u w:val="single"/>
        </w:rPr>
        <w:t>очное</w:t>
      </w:r>
    </w:p>
    <w:p w:rsidR="00C655BE" w:rsidRDefault="00C655BE">
      <w:pPr>
        <w:ind w:firstLine="567"/>
        <w:rPr>
          <w:sz w:val="20"/>
          <w:szCs w:val="20"/>
          <w:u w:val="single"/>
        </w:rPr>
      </w:pPr>
      <w:r>
        <w:rPr>
          <w:sz w:val="20"/>
          <w:szCs w:val="20"/>
        </w:rPr>
        <w:t xml:space="preserve">Язык обучения: </w:t>
      </w:r>
      <w:r>
        <w:rPr>
          <w:sz w:val="20"/>
          <w:szCs w:val="20"/>
          <w:u w:val="single"/>
        </w:rPr>
        <w:t>русский</w:t>
      </w:r>
    </w:p>
    <w:p w:rsidR="00C655BE" w:rsidRDefault="00C655BE">
      <w:pPr>
        <w:ind w:firstLine="567"/>
        <w:rPr>
          <w:sz w:val="20"/>
          <w:szCs w:val="20"/>
          <w:u w:val="single"/>
        </w:rPr>
      </w:pPr>
      <w:r>
        <w:rPr>
          <w:sz w:val="20"/>
          <w:szCs w:val="20"/>
        </w:rPr>
        <w:t xml:space="preserve">Год начала обучения по образовательной программе: </w:t>
      </w:r>
      <w:r w:rsidR="00C902F2">
        <w:rPr>
          <w:sz w:val="20"/>
          <w:szCs w:val="20"/>
          <w:u w:val="single"/>
        </w:rPr>
        <w:t>2026</w:t>
      </w:r>
    </w:p>
    <w:p w:rsidR="00C655BE" w:rsidRDefault="00C655BE">
      <w:pPr>
        <w:ind w:firstLine="525"/>
        <w:jc w:val="both"/>
        <w:rPr>
          <w:sz w:val="20"/>
          <w:szCs w:val="20"/>
        </w:rPr>
      </w:pPr>
    </w:p>
    <w:p w:rsidR="00C655BE" w:rsidRDefault="00C655BE">
      <w:pPr>
        <w:jc w:val="center"/>
        <w:rPr>
          <w:color w:val="000000"/>
          <w:sz w:val="20"/>
          <w:szCs w:val="20"/>
        </w:rPr>
      </w:pPr>
    </w:p>
    <w:p w:rsidR="00C10965" w:rsidRDefault="00C10965">
      <w:pPr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br w:type="page"/>
      </w:r>
    </w:p>
    <w:p w:rsidR="00C655BE" w:rsidRDefault="00C655BE">
      <w:pPr>
        <w:jc w:val="center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lastRenderedPageBreak/>
        <w:t>Содержание</w:t>
      </w:r>
    </w:p>
    <w:p w:rsidR="00C655BE" w:rsidRDefault="00E74C44">
      <w:pPr>
        <w:pStyle w:val="21"/>
        <w:tabs>
          <w:tab w:val="right" w:leader="dot" w:pos="10194"/>
        </w:tabs>
        <w:spacing w:line="240" w:lineRule="auto"/>
        <w:rPr>
          <w:rFonts w:ascii="Times New Roman" w:hAnsi="Times New Roman" w:cs="Times New Roman"/>
          <w:b/>
          <w:bCs/>
          <w:caps/>
          <w:noProof/>
          <w:lang w:eastAsia="ru-RU"/>
        </w:rPr>
      </w:pPr>
      <w:r>
        <w:rPr>
          <w:rFonts w:ascii="Times New Roman" w:hAnsi="Times New Roman" w:cs="Times New Roman"/>
          <w:b/>
          <w:color w:val="000000"/>
        </w:rPr>
        <w:fldChar w:fldCharType="begin"/>
      </w:r>
      <w:r w:rsidR="00C655BE">
        <w:rPr>
          <w:rFonts w:ascii="Times New Roman" w:hAnsi="Times New Roman" w:cs="Times New Roman"/>
          <w:b/>
          <w:color w:val="000000"/>
        </w:rPr>
        <w:instrText xml:space="preserve"> TOC \o "1-4" \n \h \z \u </w:instrText>
      </w:r>
      <w:r>
        <w:rPr>
          <w:rFonts w:ascii="Times New Roman" w:hAnsi="Times New Roman" w:cs="Times New Roman"/>
          <w:b/>
          <w:color w:val="000000"/>
        </w:rPr>
        <w:fldChar w:fldCharType="separate"/>
      </w:r>
    </w:p>
    <w:p w:rsidR="00C655BE" w:rsidRDefault="00C902F2">
      <w:pPr>
        <w:pStyle w:val="21"/>
        <w:tabs>
          <w:tab w:val="right" w:leader="dot" w:pos="10194"/>
        </w:tabs>
        <w:spacing w:line="240" w:lineRule="auto"/>
        <w:rPr>
          <w:rFonts w:ascii="Times New Roman" w:hAnsi="Times New Roman" w:cs="Times New Roman"/>
          <w:b/>
          <w:bCs/>
          <w:caps/>
          <w:noProof/>
          <w:lang w:eastAsia="ru-RU"/>
        </w:rPr>
      </w:pPr>
      <w:hyperlink w:anchor="_Toc36929822" w:history="1">
        <w:r w:rsidR="00C655BE">
          <w:rPr>
            <w:rStyle w:val="a3"/>
            <w:b/>
            <w:caps/>
            <w:noProof/>
            <w:color w:val="auto"/>
            <w:u w:val="none"/>
          </w:rPr>
          <w:t>1. Соответствие компетенций планируемым результатам обучения по дисциплине (модулю)</w:t>
        </w:r>
      </w:hyperlink>
    </w:p>
    <w:p w:rsidR="00C655BE" w:rsidRDefault="00C902F2">
      <w:pPr>
        <w:pStyle w:val="21"/>
        <w:tabs>
          <w:tab w:val="right" w:leader="dot" w:pos="10194"/>
        </w:tabs>
        <w:spacing w:line="240" w:lineRule="auto"/>
        <w:rPr>
          <w:rFonts w:ascii="Times New Roman" w:hAnsi="Times New Roman" w:cs="Times New Roman"/>
          <w:b/>
          <w:bCs/>
          <w:caps/>
          <w:noProof/>
          <w:lang w:eastAsia="ru-RU"/>
        </w:rPr>
      </w:pPr>
      <w:hyperlink w:anchor="_Toc36929823" w:history="1">
        <w:r w:rsidR="00C655BE">
          <w:rPr>
            <w:rStyle w:val="a3"/>
            <w:b/>
            <w:caps/>
            <w:noProof/>
            <w:color w:val="auto"/>
            <w:u w:val="none"/>
          </w:rPr>
          <w:t>2. Критерии оценивания сформированности компетенций</w:t>
        </w:r>
      </w:hyperlink>
    </w:p>
    <w:p w:rsidR="00C655BE" w:rsidRDefault="00C902F2">
      <w:pPr>
        <w:pStyle w:val="21"/>
        <w:tabs>
          <w:tab w:val="right" w:leader="dot" w:pos="10194"/>
        </w:tabs>
        <w:spacing w:line="240" w:lineRule="auto"/>
        <w:rPr>
          <w:rFonts w:ascii="Times New Roman" w:hAnsi="Times New Roman" w:cs="Times New Roman"/>
          <w:b/>
          <w:bCs/>
          <w:caps/>
          <w:noProof/>
          <w:lang w:eastAsia="ru-RU"/>
        </w:rPr>
      </w:pPr>
      <w:hyperlink w:anchor="_Toc36929824" w:history="1">
        <w:r w:rsidR="00C655BE">
          <w:rPr>
            <w:rStyle w:val="a3"/>
            <w:b/>
            <w:caps/>
            <w:noProof/>
            <w:color w:val="auto"/>
            <w:u w:val="none"/>
          </w:rPr>
          <w:t>3. Распределение оценок за формы текущего контроля и промежуточную аттестацию</w:t>
        </w:r>
      </w:hyperlink>
    </w:p>
    <w:p w:rsidR="00C655BE" w:rsidRDefault="00C902F2">
      <w:pPr>
        <w:pStyle w:val="21"/>
        <w:tabs>
          <w:tab w:val="right" w:leader="dot" w:pos="10194"/>
        </w:tabs>
        <w:spacing w:line="240" w:lineRule="auto"/>
        <w:rPr>
          <w:rFonts w:ascii="Times New Roman" w:hAnsi="Times New Roman" w:cs="Times New Roman"/>
          <w:b/>
          <w:bCs/>
          <w:caps/>
          <w:noProof/>
          <w:lang w:eastAsia="ru-RU"/>
        </w:rPr>
      </w:pPr>
      <w:hyperlink w:anchor="_Toc36929825" w:history="1">
        <w:r w:rsidR="00C655BE">
          <w:rPr>
            <w:rStyle w:val="a3"/>
            <w:b/>
            <w:caps/>
            <w:noProof/>
            <w:color w:val="auto"/>
            <w:u w:val="none"/>
          </w:rPr>
          <w:t>4. Оценочные средства, порядок их применения и критерии оценивания</w:t>
        </w:r>
      </w:hyperlink>
    </w:p>
    <w:p w:rsidR="00C655BE" w:rsidRDefault="00C902F2">
      <w:pPr>
        <w:pStyle w:val="31"/>
        <w:spacing w:line="240" w:lineRule="auto"/>
        <w:rPr>
          <w:rFonts w:cs="Times New Roman"/>
          <w:smallCaps/>
          <w:sz w:val="20"/>
          <w:szCs w:val="20"/>
          <w:lang w:eastAsia="ru-RU"/>
        </w:rPr>
      </w:pPr>
      <w:hyperlink w:anchor="_Toc36929826" w:history="1">
        <w:r w:rsidR="00C655BE">
          <w:rPr>
            <w:rStyle w:val="a3"/>
            <w:color w:val="auto"/>
            <w:sz w:val="20"/>
            <w:szCs w:val="20"/>
            <w:u w:val="none"/>
          </w:rPr>
          <w:t>4.1. Оценочные средства текущего контроля</w:t>
        </w:r>
      </w:hyperlink>
    </w:p>
    <w:p w:rsidR="00C655BE" w:rsidRDefault="00C902F2">
      <w:pPr>
        <w:pStyle w:val="41"/>
        <w:spacing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hyperlink w:anchor="_Toc36929827" w:history="1">
        <w:r w:rsidR="00C655BE">
          <w:rPr>
            <w:rStyle w:val="a3"/>
            <w:color w:val="auto"/>
            <w:sz w:val="20"/>
            <w:szCs w:val="20"/>
            <w:u w:val="none"/>
          </w:rPr>
          <w:t>4.1.1. Тестирование</w:t>
        </w:r>
      </w:hyperlink>
    </w:p>
    <w:p w:rsidR="00C655BE" w:rsidRDefault="00C902F2">
      <w:pPr>
        <w:pStyle w:val="5"/>
        <w:tabs>
          <w:tab w:val="right" w:leader="dot" w:pos="10194"/>
        </w:tabs>
        <w:spacing w:line="240" w:lineRule="auto"/>
        <w:rPr>
          <w:rFonts w:ascii="Times New Roman" w:hAnsi="Times New Roman" w:cs="Times New Roman"/>
          <w:noProof/>
          <w:sz w:val="20"/>
          <w:szCs w:val="20"/>
          <w:lang w:eastAsia="ru-RU"/>
        </w:rPr>
      </w:pPr>
      <w:hyperlink w:anchor="_Toc36929828" w:history="1">
        <w:r w:rsidR="00C655BE">
          <w:rPr>
            <w:rStyle w:val="a3"/>
            <w:noProof/>
            <w:color w:val="auto"/>
            <w:sz w:val="20"/>
            <w:szCs w:val="20"/>
            <w:u w:val="none"/>
          </w:rPr>
          <w:t>4.1.1.1. Порядок проведения и процедура оценивания</w:t>
        </w:r>
      </w:hyperlink>
    </w:p>
    <w:p w:rsidR="00C655BE" w:rsidRDefault="00C902F2">
      <w:pPr>
        <w:pStyle w:val="5"/>
        <w:tabs>
          <w:tab w:val="right" w:leader="dot" w:pos="10194"/>
        </w:tabs>
        <w:spacing w:line="240" w:lineRule="auto"/>
        <w:rPr>
          <w:rFonts w:ascii="Times New Roman" w:hAnsi="Times New Roman" w:cs="Times New Roman"/>
          <w:noProof/>
          <w:sz w:val="20"/>
          <w:szCs w:val="20"/>
          <w:lang w:eastAsia="ru-RU"/>
        </w:rPr>
      </w:pPr>
      <w:hyperlink w:anchor="_Toc36929829" w:history="1">
        <w:r w:rsidR="00C655BE">
          <w:rPr>
            <w:rStyle w:val="a3"/>
            <w:noProof/>
            <w:color w:val="auto"/>
            <w:sz w:val="20"/>
            <w:szCs w:val="20"/>
            <w:u w:val="none"/>
          </w:rPr>
          <w:t>4.1.1.2. Критерии оценивания</w:t>
        </w:r>
      </w:hyperlink>
    </w:p>
    <w:p w:rsidR="00C655BE" w:rsidRDefault="00C902F2">
      <w:pPr>
        <w:pStyle w:val="5"/>
        <w:tabs>
          <w:tab w:val="right" w:leader="dot" w:pos="10194"/>
        </w:tabs>
        <w:spacing w:line="240" w:lineRule="auto"/>
        <w:rPr>
          <w:rFonts w:ascii="Times New Roman" w:hAnsi="Times New Roman" w:cs="Times New Roman"/>
          <w:noProof/>
          <w:sz w:val="20"/>
          <w:szCs w:val="20"/>
          <w:lang w:eastAsia="ru-RU"/>
        </w:rPr>
      </w:pPr>
      <w:hyperlink w:anchor="_Toc36929830" w:history="1">
        <w:r w:rsidR="00C655BE">
          <w:rPr>
            <w:rStyle w:val="a3"/>
            <w:noProof/>
            <w:color w:val="auto"/>
            <w:sz w:val="20"/>
            <w:szCs w:val="20"/>
            <w:u w:val="none"/>
          </w:rPr>
          <w:t>4.1.1.3. Содержание оценочного средства</w:t>
        </w:r>
      </w:hyperlink>
    </w:p>
    <w:p w:rsidR="00C655BE" w:rsidRDefault="00C902F2">
      <w:pPr>
        <w:pStyle w:val="41"/>
        <w:spacing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hyperlink w:anchor="_Toc36929831" w:history="1">
        <w:r w:rsidR="00C655BE">
          <w:rPr>
            <w:rStyle w:val="a3"/>
            <w:color w:val="auto"/>
            <w:sz w:val="20"/>
            <w:szCs w:val="20"/>
            <w:u w:val="none"/>
          </w:rPr>
          <w:t>4.1.2. Письменная</w:t>
        </w:r>
      </w:hyperlink>
      <w:r w:rsidR="00C655BE">
        <w:rPr>
          <w:rFonts w:ascii="Times New Roman" w:hAnsi="Times New Roman" w:cs="Times New Roman"/>
          <w:sz w:val="20"/>
          <w:szCs w:val="20"/>
        </w:rPr>
        <w:t xml:space="preserve"> работа</w:t>
      </w:r>
    </w:p>
    <w:p w:rsidR="00C655BE" w:rsidRDefault="00C902F2">
      <w:pPr>
        <w:pStyle w:val="5"/>
        <w:tabs>
          <w:tab w:val="right" w:leader="dot" w:pos="10194"/>
        </w:tabs>
        <w:spacing w:line="240" w:lineRule="auto"/>
        <w:rPr>
          <w:rFonts w:ascii="Times New Roman" w:hAnsi="Times New Roman" w:cs="Times New Roman"/>
          <w:noProof/>
          <w:sz w:val="20"/>
          <w:szCs w:val="20"/>
          <w:lang w:eastAsia="ru-RU"/>
        </w:rPr>
      </w:pPr>
      <w:hyperlink w:anchor="_Toc36929832" w:history="1">
        <w:r w:rsidR="00C655BE">
          <w:rPr>
            <w:rStyle w:val="a3"/>
            <w:noProof/>
            <w:color w:val="auto"/>
            <w:sz w:val="20"/>
            <w:szCs w:val="20"/>
            <w:u w:val="none"/>
          </w:rPr>
          <w:t>4.1.2.1. Порядок проведения и процедура оценивания</w:t>
        </w:r>
      </w:hyperlink>
    </w:p>
    <w:p w:rsidR="00C655BE" w:rsidRDefault="00C902F2">
      <w:pPr>
        <w:pStyle w:val="5"/>
        <w:tabs>
          <w:tab w:val="right" w:leader="dot" w:pos="10194"/>
        </w:tabs>
        <w:spacing w:line="240" w:lineRule="auto"/>
        <w:rPr>
          <w:rFonts w:ascii="Times New Roman" w:hAnsi="Times New Roman" w:cs="Times New Roman"/>
          <w:noProof/>
          <w:sz w:val="20"/>
          <w:szCs w:val="20"/>
          <w:lang w:eastAsia="ru-RU"/>
        </w:rPr>
      </w:pPr>
      <w:hyperlink w:anchor="_Toc36929833" w:history="1">
        <w:r w:rsidR="00C655BE">
          <w:rPr>
            <w:rStyle w:val="a3"/>
            <w:noProof/>
            <w:color w:val="auto"/>
            <w:sz w:val="20"/>
            <w:szCs w:val="20"/>
            <w:u w:val="none"/>
          </w:rPr>
          <w:t>4.1.2.2. Критерии оценивания</w:t>
        </w:r>
      </w:hyperlink>
    </w:p>
    <w:p w:rsidR="00C655BE" w:rsidRDefault="00C902F2">
      <w:pPr>
        <w:pStyle w:val="5"/>
        <w:tabs>
          <w:tab w:val="right" w:leader="dot" w:pos="10194"/>
        </w:tabs>
        <w:spacing w:line="240" w:lineRule="auto"/>
        <w:rPr>
          <w:rFonts w:ascii="Times New Roman" w:hAnsi="Times New Roman" w:cs="Times New Roman"/>
          <w:noProof/>
          <w:sz w:val="20"/>
          <w:szCs w:val="20"/>
        </w:rPr>
      </w:pPr>
      <w:hyperlink w:anchor="_Toc36929834" w:history="1">
        <w:r w:rsidR="00C655BE">
          <w:rPr>
            <w:rStyle w:val="a3"/>
            <w:noProof/>
            <w:color w:val="auto"/>
            <w:sz w:val="20"/>
            <w:szCs w:val="20"/>
            <w:u w:val="none"/>
          </w:rPr>
          <w:t>4.1.2.3. Содержание оценочного средства</w:t>
        </w:r>
      </w:hyperlink>
    </w:p>
    <w:p w:rsidR="00C655BE" w:rsidRDefault="00C902F2">
      <w:pPr>
        <w:pStyle w:val="41"/>
        <w:spacing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hyperlink w:anchor="_Toc36929831" w:history="1">
        <w:r w:rsidR="00C655BE">
          <w:rPr>
            <w:rStyle w:val="a3"/>
            <w:color w:val="auto"/>
            <w:sz w:val="20"/>
            <w:szCs w:val="20"/>
            <w:u w:val="none"/>
          </w:rPr>
          <w:t xml:space="preserve">4.1.3. </w:t>
        </w:r>
      </w:hyperlink>
      <w:r w:rsidR="00C655BE">
        <w:rPr>
          <w:rFonts w:ascii="Times New Roman" w:hAnsi="Times New Roman" w:cs="Times New Roman"/>
          <w:sz w:val="20"/>
          <w:szCs w:val="20"/>
        </w:rPr>
        <w:t>Реферат</w:t>
      </w:r>
    </w:p>
    <w:p w:rsidR="00C655BE" w:rsidRDefault="00C902F2">
      <w:pPr>
        <w:pStyle w:val="5"/>
        <w:tabs>
          <w:tab w:val="right" w:leader="dot" w:pos="10194"/>
        </w:tabs>
        <w:spacing w:line="240" w:lineRule="auto"/>
        <w:rPr>
          <w:rFonts w:ascii="Times New Roman" w:hAnsi="Times New Roman" w:cs="Times New Roman"/>
          <w:noProof/>
          <w:sz w:val="20"/>
          <w:szCs w:val="20"/>
          <w:lang w:eastAsia="ru-RU"/>
        </w:rPr>
      </w:pPr>
      <w:hyperlink w:anchor="_Toc36929828" w:history="1">
        <w:r w:rsidR="00C655BE">
          <w:rPr>
            <w:rStyle w:val="a3"/>
            <w:noProof/>
            <w:color w:val="auto"/>
            <w:sz w:val="20"/>
            <w:szCs w:val="20"/>
            <w:u w:val="none"/>
          </w:rPr>
          <w:t>4.1.3.1. Порядок проведения и процедура оценивания</w:t>
        </w:r>
      </w:hyperlink>
    </w:p>
    <w:p w:rsidR="00C655BE" w:rsidRDefault="00C902F2">
      <w:pPr>
        <w:pStyle w:val="5"/>
        <w:tabs>
          <w:tab w:val="right" w:leader="dot" w:pos="10194"/>
        </w:tabs>
        <w:spacing w:line="240" w:lineRule="auto"/>
        <w:rPr>
          <w:rFonts w:ascii="Times New Roman" w:hAnsi="Times New Roman" w:cs="Times New Roman"/>
          <w:noProof/>
          <w:sz w:val="20"/>
          <w:szCs w:val="20"/>
          <w:lang w:eastAsia="ru-RU"/>
        </w:rPr>
      </w:pPr>
      <w:hyperlink w:anchor="_Toc36929829" w:history="1">
        <w:r w:rsidR="00C655BE">
          <w:rPr>
            <w:rStyle w:val="a3"/>
            <w:noProof/>
            <w:color w:val="auto"/>
            <w:sz w:val="20"/>
            <w:szCs w:val="20"/>
            <w:u w:val="none"/>
          </w:rPr>
          <w:t>4.1.3.2. Критерии оценивания</w:t>
        </w:r>
      </w:hyperlink>
    </w:p>
    <w:p w:rsidR="00C655BE" w:rsidRDefault="00C902F2">
      <w:pPr>
        <w:pStyle w:val="5"/>
        <w:tabs>
          <w:tab w:val="right" w:leader="dot" w:pos="10194"/>
        </w:tabs>
        <w:spacing w:line="240" w:lineRule="auto"/>
        <w:rPr>
          <w:rFonts w:ascii="Times New Roman" w:hAnsi="Times New Roman" w:cs="Times New Roman"/>
          <w:noProof/>
          <w:sz w:val="20"/>
          <w:szCs w:val="20"/>
        </w:rPr>
      </w:pPr>
      <w:hyperlink w:anchor="_Toc36929830" w:history="1">
        <w:r w:rsidR="00C655BE">
          <w:rPr>
            <w:rStyle w:val="a3"/>
            <w:noProof/>
            <w:color w:val="auto"/>
            <w:sz w:val="20"/>
            <w:szCs w:val="20"/>
            <w:u w:val="none"/>
          </w:rPr>
          <w:t>4.1.3.3. Содержание оценочного средства</w:t>
        </w:r>
      </w:hyperlink>
    </w:p>
    <w:p w:rsidR="00C655BE" w:rsidRDefault="00C902F2">
      <w:pPr>
        <w:pStyle w:val="41"/>
        <w:spacing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hyperlink w:anchor="_Toc36929831" w:history="1">
        <w:r w:rsidR="00C655BE">
          <w:rPr>
            <w:rStyle w:val="a3"/>
            <w:color w:val="auto"/>
            <w:sz w:val="20"/>
            <w:szCs w:val="20"/>
            <w:u w:val="none"/>
          </w:rPr>
          <w:t xml:space="preserve">4.1.4. </w:t>
        </w:r>
      </w:hyperlink>
      <w:r w:rsidR="00C655BE">
        <w:rPr>
          <w:rFonts w:ascii="Times New Roman" w:hAnsi="Times New Roman" w:cs="Times New Roman"/>
          <w:sz w:val="20"/>
          <w:szCs w:val="20"/>
        </w:rPr>
        <w:t>Творческое задание</w:t>
      </w:r>
    </w:p>
    <w:p w:rsidR="00C655BE" w:rsidRDefault="00C902F2">
      <w:pPr>
        <w:pStyle w:val="5"/>
        <w:tabs>
          <w:tab w:val="right" w:leader="dot" w:pos="10194"/>
        </w:tabs>
        <w:spacing w:line="240" w:lineRule="auto"/>
        <w:rPr>
          <w:rFonts w:ascii="Times New Roman" w:hAnsi="Times New Roman" w:cs="Times New Roman"/>
          <w:noProof/>
          <w:sz w:val="20"/>
          <w:szCs w:val="20"/>
          <w:lang w:eastAsia="ru-RU"/>
        </w:rPr>
      </w:pPr>
      <w:hyperlink w:anchor="_Toc36929828" w:history="1">
        <w:r w:rsidR="00C655BE">
          <w:rPr>
            <w:rStyle w:val="a3"/>
            <w:noProof/>
            <w:color w:val="auto"/>
            <w:sz w:val="20"/>
            <w:szCs w:val="20"/>
            <w:u w:val="none"/>
          </w:rPr>
          <w:t>4.1.4.1. Порядок проведения и процедура оценивания</w:t>
        </w:r>
      </w:hyperlink>
    </w:p>
    <w:p w:rsidR="00C655BE" w:rsidRDefault="00C902F2">
      <w:pPr>
        <w:pStyle w:val="5"/>
        <w:tabs>
          <w:tab w:val="right" w:leader="dot" w:pos="10194"/>
        </w:tabs>
        <w:spacing w:line="240" w:lineRule="auto"/>
        <w:rPr>
          <w:rFonts w:ascii="Times New Roman" w:hAnsi="Times New Roman" w:cs="Times New Roman"/>
          <w:noProof/>
          <w:sz w:val="20"/>
          <w:szCs w:val="20"/>
          <w:lang w:eastAsia="ru-RU"/>
        </w:rPr>
      </w:pPr>
      <w:hyperlink w:anchor="_Toc36929829" w:history="1">
        <w:r w:rsidR="00C655BE">
          <w:rPr>
            <w:rStyle w:val="a3"/>
            <w:noProof/>
            <w:color w:val="auto"/>
            <w:sz w:val="20"/>
            <w:szCs w:val="20"/>
            <w:u w:val="none"/>
          </w:rPr>
          <w:t>4.1.4.2. Критерии оценивания</w:t>
        </w:r>
      </w:hyperlink>
    </w:p>
    <w:p w:rsidR="00C655BE" w:rsidRDefault="00C902F2">
      <w:pPr>
        <w:pStyle w:val="5"/>
        <w:tabs>
          <w:tab w:val="right" w:leader="dot" w:pos="10194"/>
        </w:tabs>
        <w:spacing w:line="240" w:lineRule="auto"/>
        <w:rPr>
          <w:rFonts w:ascii="Times New Roman" w:hAnsi="Times New Roman" w:cs="Times New Roman"/>
          <w:noProof/>
          <w:sz w:val="20"/>
          <w:szCs w:val="20"/>
        </w:rPr>
      </w:pPr>
      <w:hyperlink w:anchor="_Toc36929830" w:history="1">
        <w:r w:rsidR="00C655BE">
          <w:rPr>
            <w:rStyle w:val="a3"/>
            <w:noProof/>
            <w:color w:val="auto"/>
            <w:sz w:val="20"/>
            <w:szCs w:val="20"/>
            <w:u w:val="none"/>
          </w:rPr>
          <w:t>4.1.4.3. Содержание оценочного средства</w:t>
        </w:r>
      </w:hyperlink>
    </w:p>
    <w:p w:rsidR="00C655BE" w:rsidRDefault="00C902F2">
      <w:pPr>
        <w:pStyle w:val="41"/>
        <w:spacing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hyperlink w:anchor="_Toc36929831" w:history="1">
        <w:r w:rsidR="00C655BE">
          <w:rPr>
            <w:rStyle w:val="a3"/>
            <w:color w:val="auto"/>
            <w:sz w:val="20"/>
            <w:szCs w:val="20"/>
            <w:u w:val="none"/>
          </w:rPr>
          <w:t xml:space="preserve">4.1.5. </w:t>
        </w:r>
      </w:hyperlink>
      <w:r w:rsidR="00C655BE">
        <w:rPr>
          <w:rFonts w:ascii="Times New Roman" w:hAnsi="Times New Roman" w:cs="Times New Roman"/>
          <w:sz w:val="20"/>
          <w:szCs w:val="20"/>
        </w:rPr>
        <w:t>Коллоквиум</w:t>
      </w:r>
    </w:p>
    <w:p w:rsidR="00C655BE" w:rsidRDefault="00C902F2">
      <w:pPr>
        <w:pStyle w:val="5"/>
        <w:tabs>
          <w:tab w:val="right" w:leader="dot" w:pos="10194"/>
        </w:tabs>
        <w:spacing w:line="240" w:lineRule="auto"/>
        <w:rPr>
          <w:rFonts w:ascii="Times New Roman" w:hAnsi="Times New Roman" w:cs="Times New Roman"/>
          <w:noProof/>
          <w:sz w:val="20"/>
          <w:szCs w:val="20"/>
          <w:lang w:eastAsia="ru-RU"/>
        </w:rPr>
      </w:pPr>
      <w:hyperlink w:anchor="_Toc36929828" w:history="1">
        <w:r w:rsidR="00C655BE">
          <w:rPr>
            <w:rStyle w:val="a3"/>
            <w:noProof/>
            <w:color w:val="auto"/>
            <w:sz w:val="20"/>
            <w:szCs w:val="20"/>
            <w:u w:val="none"/>
          </w:rPr>
          <w:t>4.1.5.1. Порядок проведения и процедура оценивания</w:t>
        </w:r>
      </w:hyperlink>
    </w:p>
    <w:p w:rsidR="00C655BE" w:rsidRDefault="00C902F2">
      <w:pPr>
        <w:pStyle w:val="5"/>
        <w:tabs>
          <w:tab w:val="right" w:leader="dot" w:pos="10194"/>
        </w:tabs>
        <w:spacing w:line="240" w:lineRule="auto"/>
        <w:rPr>
          <w:rFonts w:ascii="Times New Roman" w:hAnsi="Times New Roman" w:cs="Times New Roman"/>
          <w:noProof/>
          <w:sz w:val="20"/>
          <w:szCs w:val="20"/>
          <w:lang w:eastAsia="ru-RU"/>
        </w:rPr>
      </w:pPr>
      <w:hyperlink w:anchor="_Toc36929829" w:history="1">
        <w:r w:rsidR="00C655BE">
          <w:rPr>
            <w:rStyle w:val="a3"/>
            <w:noProof/>
            <w:color w:val="auto"/>
            <w:sz w:val="20"/>
            <w:szCs w:val="20"/>
            <w:u w:val="none"/>
          </w:rPr>
          <w:t>4.1.5.2. Критерии оценивания</w:t>
        </w:r>
      </w:hyperlink>
    </w:p>
    <w:p w:rsidR="00C655BE" w:rsidRDefault="00C902F2">
      <w:pPr>
        <w:pStyle w:val="5"/>
        <w:tabs>
          <w:tab w:val="right" w:leader="dot" w:pos="10194"/>
        </w:tabs>
        <w:spacing w:line="240" w:lineRule="auto"/>
        <w:rPr>
          <w:rFonts w:ascii="Times New Roman" w:hAnsi="Times New Roman" w:cs="Times New Roman"/>
          <w:noProof/>
          <w:sz w:val="20"/>
          <w:szCs w:val="20"/>
        </w:rPr>
      </w:pPr>
      <w:hyperlink w:anchor="_Toc36929830" w:history="1">
        <w:r w:rsidR="00C655BE">
          <w:rPr>
            <w:rStyle w:val="a3"/>
            <w:noProof/>
            <w:color w:val="auto"/>
            <w:sz w:val="20"/>
            <w:szCs w:val="20"/>
            <w:u w:val="none"/>
          </w:rPr>
          <w:t>4.1.5.3. Содержание оценочного средства</w:t>
        </w:r>
      </w:hyperlink>
    </w:p>
    <w:p w:rsidR="00C655BE" w:rsidRDefault="00C902F2">
      <w:pPr>
        <w:pStyle w:val="31"/>
        <w:spacing w:line="240" w:lineRule="auto"/>
        <w:rPr>
          <w:rFonts w:cs="Times New Roman"/>
          <w:smallCaps/>
          <w:sz w:val="20"/>
          <w:szCs w:val="20"/>
          <w:lang w:eastAsia="ru-RU"/>
        </w:rPr>
      </w:pPr>
      <w:hyperlink w:anchor="_Toc36929835" w:history="1">
        <w:r w:rsidR="00C655BE">
          <w:rPr>
            <w:rStyle w:val="a3"/>
            <w:color w:val="auto"/>
            <w:sz w:val="20"/>
            <w:szCs w:val="20"/>
            <w:u w:val="none"/>
          </w:rPr>
          <w:t>4.2. Оценочные средства промежуточной аттестации</w:t>
        </w:r>
      </w:hyperlink>
    </w:p>
    <w:p w:rsidR="00C655BE" w:rsidRDefault="00C902F2">
      <w:pPr>
        <w:pStyle w:val="41"/>
        <w:spacing w:line="240" w:lineRule="auto"/>
        <w:rPr>
          <w:rFonts w:ascii="Times New Roman" w:hAnsi="Times New Roman" w:cs="Times New Roman"/>
          <w:sz w:val="20"/>
          <w:szCs w:val="20"/>
        </w:rPr>
      </w:pPr>
      <w:hyperlink w:anchor="_Toc36929836" w:history="1">
        <w:r w:rsidR="00C655BE">
          <w:rPr>
            <w:rStyle w:val="a3"/>
            <w:color w:val="auto"/>
            <w:sz w:val="20"/>
            <w:szCs w:val="20"/>
            <w:u w:val="none"/>
          </w:rPr>
          <w:t xml:space="preserve">4.2.1. </w:t>
        </w:r>
      </w:hyperlink>
      <w:r w:rsidR="00C655BE">
        <w:rPr>
          <w:rFonts w:ascii="Times New Roman" w:hAnsi="Times New Roman" w:cs="Times New Roman"/>
          <w:sz w:val="20"/>
          <w:szCs w:val="20"/>
        </w:rPr>
        <w:t xml:space="preserve"> Зачет</w:t>
      </w:r>
    </w:p>
    <w:p w:rsidR="00C655BE" w:rsidRDefault="00C902F2">
      <w:pPr>
        <w:pStyle w:val="5"/>
        <w:tabs>
          <w:tab w:val="right" w:leader="dot" w:pos="10194"/>
        </w:tabs>
        <w:spacing w:line="240" w:lineRule="auto"/>
        <w:rPr>
          <w:rFonts w:ascii="Times New Roman" w:hAnsi="Times New Roman" w:cs="Times New Roman"/>
          <w:noProof/>
          <w:sz w:val="20"/>
          <w:szCs w:val="20"/>
          <w:lang w:eastAsia="ru-RU"/>
        </w:rPr>
      </w:pPr>
      <w:hyperlink w:anchor="_Toc36929837" w:history="1">
        <w:r w:rsidR="00C655BE">
          <w:rPr>
            <w:rStyle w:val="a3"/>
            <w:noProof/>
            <w:color w:val="auto"/>
            <w:sz w:val="20"/>
            <w:szCs w:val="20"/>
            <w:u w:val="none"/>
          </w:rPr>
          <w:t>4.2.1.1. Порядок проведения и процедура оценивания</w:t>
        </w:r>
      </w:hyperlink>
    </w:p>
    <w:p w:rsidR="00C655BE" w:rsidRDefault="00C902F2">
      <w:pPr>
        <w:pStyle w:val="5"/>
        <w:tabs>
          <w:tab w:val="right" w:leader="dot" w:pos="10194"/>
        </w:tabs>
        <w:spacing w:line="240" w:lineRule="auto"/>
        <w:rPr>
          <w:rFonts w:ascii="Times New Roman" w:hAnsi="Times New Roman" w:cs="Times New Roman"/>
          <w:noProof/>
          <w:sz w:val="20"/>
          <w:szCs w:val="20"/>
          <w:lang w:eastAsia="ru-RU"/>
        </w:rPr>
      </w:pPr>
      <w:hyperlink w:anchor="_Toc36929838" w:history="1">
        <w:r w:rsidR="00C655BE">
          <w:rPr>
            <w:rStyle w:val="a3"/>
            <w:noProof/>
            <w:color w:val="auto"/>
            <w:sz w:val="20"/>
            <w:szCs w:val="20"/>
            <w:u w:val="none"/>
          </w:rPr>
          <w:t>4.2.1.2. Критерии оценивания</w:t>
        </w:r>
      </w:hyperlink>
    </w:p>
    <w:p w:rsidR="00C655BE" w:rsidRDefault="00C902F2">
      <w:pPr>
        <w:pStyle w:val="5"/>
        <w:tabs>
          <w:tab w:val="right" w:leader="dot" w:pos="10194"/>
        </w:tabs>
        <w:spacing w:line="240" w:lineRule="auto"/>
        <w:rPr>
          <w:rFonts w:ascii="Times New Roman" w:hAnsi="Times New Roman" w:cs="Times New Roman"/>
          <w:noProof/>
          <w:sz w:val="20"/>
          <w:szCs w:val="20"/>
          <w:lang w:eastAsia="ru-RU"/>
        </w:rPr>
      </w:pPr>
      <w:hyperlink w:anchor="_Toc36929839" w:history="1">
        <w:r w:rsidR="00C655BE">
          <w:rPr>
            <w:rStyle w:val="a3"/>
            <w:noProof/>
            <w:color w:val="auto"/>
            <w:sz w:val="20"/>
            <w:szCs w:val="20"/>
            <w:u w:val="none"/>
          </w:rPr>
          <w:t>4.2.1.3. Оценочные средства</w:t>
        </w:r>
      </w:hyperlink>
    </w:p>
    <w:p w:rsidR="00C655BE" w:rsidRDefault="00E74C44" w:rsidP="00263C4A">
      <w:pPr>
        <w:jc w:val="both"/>
        <w:rPr>
          <w:b/>
          <w:bCs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fldChar w:fldCharType="end"/>
      </w:r>
      <w:r w:rsidR="00C655BE">
        <w:rPr>
          <w:color w:val="000000"/>
          <w:sz w:val="20"/>
          <w:szCs w:val="20"/>
        </w:rPr>
        <w:br w:type="page"/>
      </w:r>
      <w:bookmarkStart w:id="0" w:name="_Toc31551160"/>
      <w:bookmarkStart w:id="1" w:name="_Toc36926271"/>
      <w:bookmarkStart w:id="2" w:name="_Toc36929822"/>
      <w:bookmarkStart w:id="3" w:name="_Hlk31550383"/>
      <w:r w:rsidR="00C655BE">
        <w:rPr>
          <w:b/>
          <w:bCs/>
          <w:color w:val="000000"/>
          <w:sz w:val="20"/>
          <w:szCs w:val="20"/>
        </w:rPr>
        <w:lastRenderedPageBreak/>
        <w:t>1. Соответствие компетенций планируемым результатам обучения по дисциплине</w:t>
      </w:r>
      <w:bookmarkEnd w:id="0"/>
      <w:r w:rsidR="00C655BE">
        <w:rPr>
          <w:b/>
          <w:bCs/>
          <w:color w:val="000000"/>
          <w:sz w:val="20"/>
          <w:szCs w:val="20"/>
        </w:rPr>
        <w:t xml:space="preserve"> (модулю)</w:t>
      </w:r>
      <w:bookmarkEnd w:id="1"/>
      <w:bookmarkEnd w:id="2"/>
    </w:p>
    <w:bookmarkEnd w:id="3"/>
    <w:p w:rsidR="00C655BE" w:rsidRDefault="00C655BE">
      <w:pPr>
        <w:jc w:val="both"/>
        <w:rPr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68"/>
        <w:gridCol w:w="3118"/>
        <w:gridCol w:w="5351"/>
      </w:tblGrid>
      <w:tr w:rsidR="00C655BE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BE" w:rsidRDefault="00C655BE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D601A8">
              <w:rPr>
                <w:b/>
                <w:bCs/>
                <w:color w:val="000000"/>
                <w:sz w:val="20"/>
                <w:szCs w:val="20"/>
              </w:rPr>
              <w:t>Код и наименование компетенции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BE" w:rsidRDefault="00C655BE">
            <w:pPr>
              <w:jc w:val="both"/>
              <w:rPr>
                <w:b/>
                <w:bCs/>
                <w:color w:val="000000"/>
                <w:sz w:val="20"/>
                <w:szCs w:val="20"/>
                <w:highlight w:val="magenta"/>
              </w:rPr>
            </w:pPr>
            <w:r w:rsidRPr="00D601A8">
              <w:rPr>
                <w:b/>
                <w:bCs/>
                <w:color w:val="000000"/>
                <w:sz w:val="20"/>
                <w:szCs w:val="20"/>
              </w:rPr>
              <w:t>Проверяемые результаты обучения для данной дисциплины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BE" w:rsidRDefault="00C655BE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D601A8">
              <w:rPr>
                <w:b/>
                <w:bCs/>
                <w:color w:val="000000"/>
                <w:sz w:val="20"/>
                <w:szCs w:val="20"/>
              </w:rPr>
              <w:t>Оценочные средства текущего контроля и промежуточной аттестации</w:t>
            </w:r>
          </w:p>
        </w:tc>
      </w:tr>
      <w:tr w:rsidR="00146603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603" w:rsidRPr="00146603" w:rsidRDefault="00146603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146603">
              <w:rPr>
                <w:bCs/>
                <w:color w:val="000000"/>
                <w:sz w:val="20"/>
                <w:szCs w:val="20"/>
              </w:rPr>
              <w:t>УК-1</w:t>
            </w:r>
          </w:p>
          <w:p w:rsidR="00146603" w:rsidRPr="00D601A8" w:rsidRDefault="00146603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362273">
              <w:rPr>
                <w:sz w:val="20"/>
                <w:szCs w:val="20"/>
              </w:rPr>
              <w:t>Способен осуществлять поиск, критический анализ и синтез информации, применять системный подход для решения поставленных задач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603" w:rsidRDefault="00146603">
            <w:pPr>
              <w:jc w:val="both"/>
              <w:rPr>
                <w:sz w:val="20"/>
                <w:szCs w:val="20"/>
              </w:rPr>
            </w:pPr>
            <w:r w:rsidRPr="00362273">
              <w:rPr>
                <w:sz w:val="20"/>
                <w:szCs w:val="20"/>
              </w:rPr>
              <w:t>Уметь осуществлять поиск, критический анализ и синтез информации, применять системный подход для решения поставленных задач</w:t>
            </w:r>
          </w:p>
          <w:p w:rsidR="00146603" w:rsidRPr="00146603" w:rsidRDefault="00146603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362273">
              <w:rPr>
                <w:sz w:val="20"/>
                <w:szCs w:val="20"/>
              </w:rPr>
              <w:t>Владеть навыками поиска, критического анализа и синтеза информации; способностью применять системный подход для решения поставленных задач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603" w:rsidRDefault="00146603" w:rsidP="00146603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D601A8">
              <w:rPr>
                <w:b/>
                <w:bCs/>
                <w:color w:val="000000"/>
                <w:sz w:val="20"/>
                <w:szCs w:val="20"/>
              </w:rPr>
              <w:t>Текущий контроль:</w:t>
            </w:r>
          </w:p>
          <w:p w:rsidR="00146603" w:rsidRPr="00D601A8" w:rsidRDefault="00146603" w:rsidP="00146603">
            <w:pPr>
              <w:suppressAutoHyphens/>
              <w:ind w:firstLine="33"/>
              <w:jc w:val="both"/>
              <w:rPr>
                <w:bCs/>
                <w:sz w:val="20"/>
                <w:szCs w:val="20"/>
              </w:rPr>
            </w:pPr>
            <w:r w:rsidRPr="00D601A8">
              <w:rPr>
                <w:bCs/>
                <w:sz w:val="20"/>
                <w:szCs w:val="20"/>
              </w:rPr>
              <w:t xml:space="preserve">Тестирование: </w:t>
            </w:r>
            <w:r w:rsidRPr="00D601A8">
              <w:rPr>
                <w:sz w:val="20"/>
                <w:szCs w:val="20"/>
              </w:rPr>
              <w:t>Тема 5. Содержание экологического просвещения.</w:t>
            </w:r>
          </w:p>
          <w:p w:rsidR="00146603" w:rsidRPr="00D601A8" w:rsidRDefault="00146603" w:rsidP="00146603">
            <w:pPr>
              <w:suppressAutoHyphens/>
              <w:ind w:firstLine="33"/>
              <w:jc w:val="both"/>
              <w:rPr>
                <w:bCs/>
                <w:sz w:val="20"/>
                <w:szCs w:val="20"/>
              </w:rPr>
            </w:pPr>
            <w:r w:rsidRPr="00D601A8">
              <w:rPr>
                <w:bCs/>
                <w:sz w:val="20"/>
                <w:szCs w:val="20"/>
              </w:rPr>
              <w:t xml:space="preserve">Письменная работа: </w:t>
            </w:r>
            <w:r w:rsidRPr="00D601A8">
              <w:rPr>
                <w:sz w:val="20"/>
                <w:szCs w:val="20"/>
              </w:rPr>
              <w:t xml:space="preserve">Тема 4. Экологическое мышление, его критерии и уровни. Принципы и методы экологического просвещения. Принципы и методы экологической </w:t>
            </w:r>
            <w:proofErr w:type="spellStart"/>
            <w:r w:rsidRPr="00D601A8">
              <w:rPr>
                <w:sz w:val="20"/>
                <w:szCs w:val="20"/>
              </w:rPr>
              <w:t>психопедагогики</w:t>
            </w:r>
            <w:proofErr w:type="spellEnd"/>
            <w:r w:rsidRPr="00D601A8">
              <w:rPr>
                <w:sz w:val="20"/>
                <w:szCs w:val="20"/>
              </w:rPr>
              <w:t>.</w:t>
            </w:r>
          </w:p>
          <w:p w:rsidR="00146603" w:rsidRPr="00D601A8" w:rsidRDefault="00146603" w:rsidP="00146603">
            <w:pPr>
              <w:suppressAutoHyphens/>
              <w:ind w:firstLine="33"/>
              <w:jc w:val="both"/>
              <w:rPr>
                <w:bCs/>
                <w:sz w:val="20"/>
                <w:szCs w:val="20"/>
              </w:rPr>
            </w:pPr>
            <w:r w:rsidRPr="00D601A8">
              <w:rPr>
                <w:bCs/>
                <w:sz w:val="20"/>
                <w:szCs w:val="20"/>
              </w:rPr>
              <w:t xml:space="preserve">Реферат: </w:t>
            </w:r>
            <w:r w:rsidRPr="00D601A8">
              <w:rPr>
                <w:sz w:val="20"/>
                <w:szCs w:val="20"/>
              </w:rPr>
              <w:t>Тема 3. Психологические основы экологического образования и просвещения. Экологическое сознание, культура, отношение. Тема 5. Содержание экологического просвещения. Тема 6. Формы экологического просвещения.</w:t>
            </w:r>
          </w:p>
          <w:p w:rsidR="00146603" w:rsidRPr="00D601A8" w:rsidRDefault="00146603" w:rsidP="00146603">
            <w:pPr>
              <w:rPr>
                <w:sz w:val="20"/>
                <w:szCs w:val="20"/>
              </w:rPr>
            </w:pPr>
            <w:r w:rsidRPr="00D601A8">
              <w:rPr>
                <w:bCs/>
                <w:sz w:val="20"/>
                <w:szCs w:val="20"/>
              </w:rPr>
              <w:t xml:space="preserve">Творческое задание: </w:t>
            </w:r>
            <w:r w:rsidRPr="00D601A8">
              <w:rPr>
                <w:sz w:val="20"/>
                <w:szCs w:val="20"/>
              </w:rPr>
              <w:t>Тема 5. Содержание экологического просвещения. Тема 6. Формы экологического просвещения.</w:t>
            </w:r>
          </w:p>
          <w:p w:rsidR="00146603" w:rsidRPr="00D601A8" w:rsidRDefault="00146603" w:rsidP="00146603">
            <w:pPr>
              <w:suppressAutoHyphens/>
              <w:ind w:firstLine="33"/>
              <w:jc w:val="both"/>
              <w:rPr>
                <w:sz w:val="20"/>
                <w:szCs w:val="20"/>
              </w:rPr>
            </w:pPr>
            <w:r w:rsidRPr="00D601A8">
              <w:rPr>
                <w:bCs/>
                <w:sz w:val="20"/>
                <w:szCs w:val="20"/>
              </w:rPr>
              <w:t xml:space="preserve">Коллоквиум: </w:t>
            </w:r>
            <w:r w:rsidRPr="00D601A8">
              <w:rPr>
                <w:sz w:val="20"/>
                <w:szCs w:val="20"/>
              </w:rPr>
              <w:t>Тема 1. Введение. Этапы становления и развития экологического образования в отечественной школе. Тема 2. Концепция общего среднего экологического образования.</w:t>
            </w:r>
          </w:p>
          <w:p w:rsidR="00146603" w:rsidRPr="00D601A8" w:rsidRDefault="00146603" w:rsidP="00146603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D601A8">
              <w:rPr>
                <w:b/>
                <w:bCs/>
                <w:color w:val="000000"/>
                <w:sz w:val="20"/>
                <w:szCs w:val="20"/>
              </w:rPr>
              <w:t xml:space="preserve">Промежуточная аттестация: </w:t>
            </w:r>
          </w:p>
          <w:p w:rsidR="00146603" w:rsidRPr="00146603" w:rsidRDefault="00146603" w:rsidP="00146603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D601A8">
              <w:rPr>
                <w:iCs/>
                <w:color w:val="000000"/>
                <w:sz w:val="20"/>
                <w:szCs w:val="20"/>
              </w:rPr>
              <w:t>Зачет</w:t>
            </w:r>
          </w:p>
        </w:tc>
      </w:tr>
      <w:tr w:rsidR="00B16982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982" w:rsidRDefault="00B16982">
            <w:pPr>
              <w:rPr>
                <w:color w:val="000000"/>
                <w:sz w:val="20"/>
                <w:szCs w:val="20"/>
              </w:rPr>
            </w:pPr>
            <w:r w:rsidRPr="00D601A8">
              <w:rPr>
                <w:color w:val="000000"/>
                <w:sz w:val="20"/>
                <w:szCs w:val="20"/>
              </w:rPr>
              <w:t xml:space="preserve">ПК-3 </w:t>
            </w:r>
          </w:p>
          <w:p w:rsidR="00B16982" w:rsidRDefault="00B16982">
            <w:pPr>
              <w:rPr>
                <w:color w:val="000000"/>
                <w:sz w:val="20"/>
                <w:szCs w:val="20"/>
              </w:rPr>
            </w:pPr>
            <w:r w:rsidRPr="00280679">
              <w:rPr>
                <w:sz w:val="20"/>
                <w:szCs w:val="20"/>
              </w:rPr>
              <w:t>Способен применять предметные знания в области биологии при реализации образовательного процесса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982" w:rsidRPr="00280679" w:rsidRDefault="00B16982" w:rsidP="006B4D48">
            <w:pPr>
              <w:jc w:val="both"/>
              <w:rPr>
                <w:sz w:val="20"/>
                <w:szCs w:val="20"/>
              </w:rPr>
            </w:pPr>
            <w:r w:rsidRPr="00280679">
              <w:rPr>
                <w:sz w:val="20"/>
                <w:szCs w:val="20"/>
              </w:rPr>
              <w:t>Уметь применять биологические знания, принципы и законы организации живых систем при реализации образовательного процесса</w:t>
            </w:r>
          </w:p>
          <w:p w:rsidR="00B16982" w:rsidRPr="00280679" w:rsidRDefault="00B16982" w:rsidP="006B4D48">
            <w:pPr>
              <w:jc w:val="both"/>
              <w:rPr>
                <w:sz w:val="20"/>
                <w:szCs w:val="20"/>
              </w:rPr>
            </w:pPr>
            <w:r w:rsidRPr="00280679">
              <w:rPr>
                <w:sz w:val="20"/>
                <w:szCs w:val="20"/>
              </w:rPr>
              <w:t>Владеть теоретическими знаниями и практическими умениями в области биологии при реализации образовательного процесса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982" w:rsidRDefault="00B16982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D601A8">
              <w:rPr>
                <w:b/>
                <w:bCs/>
                <w:color w:val="000000"/>
                <w:sz w:val="20"/>
                <w:szCs w:val="20"/>
              </w:rPr>
              <w:t>Текущий контроль:</w:t>
            </w:r>
          </w:p>
          <w:p w:rsidR="00B16982" w:rsidRPr="00D601A8" w:rsidRDefault="00B16982">
            <w:pPr>
              <w:suppressAutoHyphens/>
              <w:ind w:firstLine="33"/>
              <w:jc w:val="both"/>
              <w:rPr>
                <w:bCs/>
                <w:sz w:val="20"/>
                <w:szCs w:val="20"/>
              </w:rPr>
            </w:pPr>
            <w:r w:rsidRPr="00D601A8">
              <w:rPr>
                <w:bCs/>
                <w:sz w:val="20"/>
                <w:szCs w:val="20"/>
              </w:rPr>
              <w:t xml:space="preserve">Тестирование: </w:t>
            </w:r>
            <w:r w:rsidRPr="00D601A8">
              <w:rPr>
                <w:sz w:val="20"/>
                <w:szCs w:val="20"/>
              </w:rPr>
              <w:t>Тема 5. Содержание экологического просвещения.</w:t>
            </w:r>
          </w:p>
          <w:p w:rsidR="00B16982" w:rsidRPr="00D601A8" w:rsidRDefault="00B16982">
            <w:pPr>
              <w:suppressAutoHyphens/>
              <w:ind w:firstLine="33"/>
              <w:jc w:val="both"/>
              <w:rPr>
                <w:bCs/>
                <w:sz w:val="20"/>
                <w:szCs w:val="20"/>
              </w:rPr>
            </w:pPr>
            <w:r w:rsidRPr="00D601A8">
              <w:rPr>
                <w:bCs/>
                <w:sz w:val="20"/>
                <w:szCs w:val="20"/>
              </w:rPr>
              <w:t xml:space="preserve">Письменная работа: </w:t>
            </w:r>
            <w:r w:rsidRPr="00D601A8">
              <w:rPr>
                <w:sz w:val="20"/>
                <w:szCs w:val="20"/>
              </w:rPr>
              <w:t xml:space="preserve">Тема 4. Экологическое мышление, его критерии и уровни. Принципы и методы экологического просвещения. Принципы и методы экологической </w:t>
            </w:r>
            <w:proofErr w:type="spellStart"/>
            <w:r w:rsidRPr="00D601A8">
              <w:rPr>
                <w:sz w:val="20"/>
                <w:szCs w:val="20"/>
              </w:rPr>
              <w:t>психопедагогики</w:t>
            </w:r>
            <w:proofErr w:type="spellEnd"/>
            <w:r w:rsidRPr="00D601A8">
              <w:rPr>
                <w:sz w:val="20"/>
                <w:szCs w:val="20"/>
              </w:rPr>
              <w:t>.</w:t>
            </w:r>
          </w:p>
          <w:p w:rsidR="00B16982" w:rsidRPr="00D601A8" w:rsidRDefault="00B16982">
            <w:pPr>
              <w:suppressAutoHyphens/>
              <w:ind w:firstLine="33"/>
              <w:jc w:val="both"/>
              <w:rPr>
                <w:bCs/>
                <w:sz w:val="20"/>
                <w:szCs w:val="20"/>
              </w:rPr>
            </w:pPr>
            <w:r w:rsidRPr="00D601A8">
              <w:rPr>
                <w:bCs/>
                <w:sz w:val="20"/>
                <w:szCs w:val="20"/>
              </w:rPr>
              <w:t xml:space="preserve">Реферат: </w:t>
            </w:r>
            <w:r w:rsidRPr="00D601A8">
              <w:rPr>
                <w:sz w:val="20"/>
                <w:szCs w:val="20"/>
              </w:rPr>
              <w:t>Тема 3. Психологические основы экологического образования и просвещения. Экологическое сознание, культура, отношение. Тема 5. Содержание экологического просвещения. Тема 6. Формы экологического просвещения.</w:t>
            </w:r>
          </w:p>
          <w:p w:rsidR="00B16982" w:rsidRPr="00D601A8" w:rsidRDefault="00B16982">
            <w:pPr>
              <w:rPr>
                <w:sz w:val="20"/>
                <w:szCs w:val="20"/>
              </w:rPr>
            </w:pPr>
            <w:r w:rsidRPr="00D601A8">
              <w:rPr>
                <w:bCs/>
                <w:sz w:val="20"/>
                <w:szCs w:val="20"/>
              </w:rPr>
              <w:t xml:space="preserve">Творческое задание: </w:t>
            </w:r>
            <w:r w:rsidRPr="00D601A8">
              <w:rPr>
                <w:sz w:val="20"/>
                <w:szCs w:val="20"/>
              </w:rPr>
              <w:t>Тема 5. Содержание экологического просвещения. Тема 6. Формы экологического просвещения.</w:t>
            </w:r>
          </w:p>
          <w:p w:rsidR="00B16982" w:rsidRPr="00D601A8" w:rsidRDefault="00B16982">
            <w:pPr>
              <w:suppressAutoHyphens/>
              <w:ind w:firstLine="33"/>
              <w:jc w:val="both"/>
              <w:rPr>
                <w:sz w:val="20"/>
                <w:szCs w:val="20"/>
              </w:rPr>
            </w:pPr>
            <w:r w:rsidRPr="00D601A8">
              <w:rPr>
                <w:bCs/>
                <w:sz w:val="20"/>
                <w:szCs w:val="20"/>
              </w:rPr>
              <w:t xml:space="preserve">Коллоквиум: </w:t>
            </w:r>
            <w:r w:rsidRPr="00D601A8">
              <w:rPr>
                <w:sz w:val="20"/>
                <w:szCs w:val="20"/>
              </w:rPr>
              <w:t>Тема 1. Введение. Этапы становления и развития экологического образования в отечественной школе. Тема 2. Концепция общего среднего экологического образования.</w:t>
            </w:r>
          </w:p>
          <w:p w:rsidR="00B16982" w:rsidRPr="00D601A8" w:rsidRDefault="00B16982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D601A8">
              <w:rPr>
                <w:b/>
                <w:bCs/>
                <w:color w:val="000000"/>
                <w:sz w:val="20"/>
                <w:szCs w:val="20"/>
              </w:rPr>
              <w:t xml:space="preserve">Промежуточная аттестация: </w:t>
            </w:r>
          </w:p>
          <w:p w:rsidR="00B16982" w:rsidRDefault="00B16982">
            <w:pPr>
              <w:jc w:val="both"/>
              <w:rPr>
                <w:color w:val="000000"/>
                <w:sz w:val="20"/>
                <w:szCs w:val="20"/>
              </w:rPr>
            </w:pPr>
            <w:r w:rsidRPr="00D601A8">
              <w:rPr>
                <w:iCs/>
                <w:color w:val="000000"/>
                <w:sz w:val="20"/>
                <w:szCs w:val="20"/>
              </w:rPr>
              <w:t>Зачет</w:t>
            </w:r>
          </w:p>
        </w:tc>
      </w:tr>
    </w:tbl>
    <w:p w:rsidR="00C655BE" w:rsidRDefault="00C655BE">
      <w:pPr>
        <w:pStyle w:val="1"/>
        <w:spacing w:before="0" w:beforeAutospacing="0" w:after="0" w:afterAutospacing="0"/>
        <w:rPr>
          <w:b w:val="0"/>
          <w:bCs w:val="0"/>
          <w:color w:val="000000"/>
          <w:sz w:val="20"/>
          <w:szCs w:val="20"/>
        </w:rPr>
      </w:pPr>
      <w:bookmarkStart w:id="4" w:name="_Toc31551161"/>
      <w:bookmarkStart w:id="5" w:name="_Toc36926272"/>
      <w:bookmarkStart w:id="6" w:name="_Toc36929823"/>
      <w:bookmarkStart w:id="7" w:name="_Hlk31550416"/>
      <w:r>
        <w:rPr>
          <w:b w:val="0"/>
          <w:bCs w:val="0"/>
          <w:color w:val="000000"/>
          <w:sz w:val="20"/>
          <w:szCs w:val="20"/>
        </w:rPr>
        <w:lastRenderedPageBreak/>
        <w:t xml:space="preserve">2. Критерии оценивания </w:t>
      </w:r>
      <w:proofErr w:type="spellStart"/>
      <w:r>
        <w:rPr>
          <w:b w:val="0"/>
          <w:bCs w:val="0"/>
          <w:color w:val="000000"/>
          <w:sz w:val="20"/>
          <w:szCs w:val="20"/>
        </w:rPr>
        <w:t>сформированности</w:t>
      </w:r>
      <w:proofErr w:type="spellEnd"/>
      <w:r>
        <w:rPr>
          <w:b w:val="0"/>
          <w:bCs w:val="0"/>
          <w:color w:val="000000"/>
          <w:sz w:val="20"/>
          <w:szCs w:val="20"/>
        </w:rPr>
        <w:t xml:space="preserve"> компетенций</w:t>
      </w:r>
      <w:bookmarkEnd w:id="4"/>
      <w:bookmarkEnd w:id="5"/>
      <w:bookmarkEnd w:id="6"/>
    </w:p>
    <w:bookmarkEnd w:id="7"/>
    <w:p w:rsidR="00C655BE" w:rsidRDefault="00C655BE">
      <w:pPr>
        <w:jc w:val="center"/>
        <w:rPr>
          <w:rFonts w:eastAsia="Calibri"/>
          <w:b/>
          <w:bCs/>
          <w:sz w:val="20"/>
          <w:szCs w:val="20"/>
        </w:rPr>
      </w:pPr>
    </w:p>
    <w:tbl>
      <w:tblPr>
        <w:tblW w:w="10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9"/>
        <w:gridCol w:w="2398"/>
        <w:gridCol w:w="2383"/>
        <w:gridCol w:w="2411"/>
        <w:gridCol w:w="2299"/>
      </w:tblGrid>
      <w:tr w:rsidR="00C655BE">
        <w:tc>
          <w:tcPr>
            <w:tcW w:w="8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BE" w:rsidRDefault="00C655BE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D601A8">
              <w:rPr>
                <w:b/>
                <w:bCs/>
                <w:color w:val="000000"/>
                <w:sz w:val="20"/>
                <w:szCs w:val="20"/>
              </w:rPr>
              <w:t>Компетенция</w:t>
            </w:r>
          </w:p>
        </w:tc>
        <w:tc>
          <w:tcPr>
            <w:tcW w:w="71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BE" w:rsidRDefault="00C655B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601A8">
              <w:rPr>
                <w:b/>
                <w:bCs/>
                <w:color w:val="000000"/>
                <w:sz w:val="20"/>
                <w:szCs w:val="20"/>
              </w:rPr>
              <w:t>Зачтено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BE" w:rsidRDefault="00C655B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601A8">
              <w:rPr>
                <w:b/>
                <w:bCs/>
                <w:color w:val="000000"/>
                <w:sz w:val="20"/>
                <w:szCs w:val="20"/>
              </w:rPr>
              <w:t>Не зачтено</w:t>
            </w:r>
          </w:p>
        </w:tc>
      </w:tr>
      <w:tr w:rsidR="00C655BE">
        <w:tc>
          <w:tcPr>
            <w:tcW w:w="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BE" w:rsidRDefault="00C655BE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BE" w:rsidRDefault="00C655B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601A8">
              <w:rPr>
                <w:b/>
                <w:bCs/>
                <w:color w:val="000000"/>
                <w:sz w:val="20"/>
                <w:szCs w:val="20"/>
              </w:rPr>
              <w:t>Высокий уровень</w:t>
            </w:r>
          </w:p>
          <w:p w:rsidR="00C655BE" w:rsidRDefault="00C655B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601A8">
              <w:rPr>
                <w:b/>
                <w:bCs/>
                <w:color w:val="000000"/>
                <w:sz w:val="20"/>
                <w:szCs w:val="20"/>
              </w:rPr>
              <w:t>(86-100 баллов)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BE" w:rsidRDefault="00C655B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601A8">
              <w:rPr>
                <w:b/>
                <w:bCs/>
                <w:color w:val="000000"/>
                <w:sz w:val="20"/>
                <w:szCs w:val="20"/>
              </w:rPr>
              <w:t>Средний уровень</w:t>
            </w:r>
          </w:p>
          <w:p w:rsidR="00C655BE" w:rsidRDefault="00C655B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601A8">
              <w:rPr>
                <w:b/>
                <w:bCs/>
                <w:color w:val="000000"/>
                <w:sz w:val="20"/>
                <w:szCs w:val="20"/>
              </w:rPr>
              <w:t>(71-85 баллов)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BE" w:rsidRDefault="00C655B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601A8">
              <w:rPr>
                <w:b/>
                <w:bCs/>
                <w:color w:val="000000"/>
                <w:sz w:val="20"/>
                <w:szCs w:val="20"/>
              </w:rPr>
              <w:t>Низкий уровень</w:t>
            </w:r>
          </w:p>
          <w:p w:rsidR="00C655BE" w:rsidRDefault="00C655B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601A8">
              <w:rPr>
                <w:b/>
                <w:bCs/>
                <w:color w:val="000000"/>
                <w:sz w:val="20"/>
                <w:szCs w:val="20"/>
              </w:rPr>
              <w:t>(56-70 баллов)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BE" w:rsidRDefault="00C655B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601A8">
              <w:rPr>
                <w:b/>
                <w:bCs/>
                <w:color w:val="000000"/>
                <w:sz w:val="20"/>
                <w:szCs w:val="20"/>
              </w:rPr>
              <w:t>Ниже порогового уровня (0-55 баллов)</w:t>
            </w:r>
          </w:p>
        </w:tc>
      </w:tr>
      <w:tr w:rsidR="00967A69" w:rsidTr="001F2B3B">
        <w:tc>
          <w:tcPr>
            <w:tcW w:w="8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67A69" w:rsidRPr="00967A69" w:rsidRDefault="00967A69">
            <w:pPr>
              <w:rPr>
                <w:bCs/>
                <w:color w:val="000000"/>
                <w:sz w:val="20"/>
                <w:szCs w:val="20"/>
              </w:rPr>
            </w:pPr>
            <w:r w:rsidRPr="00967A69">
              <w:rPr>
                <w:bCs/>
                <w:color w:val="000000"/>
                <w:sz w:val="20"/>
                <w:szCs w:val="20"/>
              </w:rPr>
              <w:t>УК-</w:t>
            </w:r>
            <w:r w:rsidR="001F2B3B"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A69" w:rsidRPr="00D601A8" w:rsidRDefault="00967A69" w:rsidP="00967A6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362273">
              <w:rPr>
                <w:sz w:val="20"/>
                <w:szCs w:val="20"/>
              </w:rPr>
              <w:t xml:space="preserve">Способен осуществлять </w:t>
            </w:r>
            <w:r>
              <w:rPr>
                <w:sz w:val="20"/>
                <w:szCs w:val="20"/>
              </w:rPr>
              <w:t xml:space="preserve">систему </w:t>
            </w:r>
            <w:r w:rsidRPr="00362273">
              <w:rPr>
                <w:sz w:val="20"/>
                <w:szCs w:val="20"/>
              </w:rPr>
              <w:t>поиск</w:t>
            </w:r>
            <w:r>
              <w:rPr>
                <w:sz w:val="20"/>
                <w:szCs w:val="20"/>
              </w:rPr>
              <w:t>а</w:t>
            </w:r>
            <w:r w:rsidRPr="00362273">
              <w:rPr>
                <w:sz w:val="20"/>
                <w:szCs w:val="20"/>
              </w:rPr>
              <w:t>, критическ</w:t>
            </w:r>
            <w:r>
              <w:rPr>
                <w:sz w:val="20"/>
                <w:szCs w:val="20"/>
              </w:rPr>
              <w:t>ого</w:t>
            </w:r>
            <w:r w:rsidRPr="00362273">
              <w:rPr>
                <w:sz w:val="20"/>
                <w:szCs w:val="20"/>
              </w:rPr>
              <w:t xml:space="preserve"> анализ</w:t>
            </w:r>
            <w:r>
              <w:rPr>
                <w:sz w:val="20"/>
                <w:szCs w:val="20"/>
              </w:rPr>
              <w:t>а</w:t>
            </w:r>
            <w:r w:rsidRPr="00362273">
              <w:rPr>
                <w:sz w:val="20"/>
                <w:szCs w:val="20"/>
              </w:rPr>
              <w:t xml:space="preserve"> и синтез</w:t>
            </w:r>
            <w:r>
              <w:rPr>
                <w:sz w:val="20"/>
                <w:szCs w:val="20"/>
              </w:rPr>
              <w:t>а</w:t>
            </w:r>
            <w:r w:rsidRPr="00362273">
              <w:rPr>
                <w:sz w:val="20"/>
                <w:szCs w:val="20"/>
              </w:rPr>
              <w:t xml:space="preserve"> информации, применять системный подход для решения поставленных задач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A69" w:rsidRPr="00D601A8" w:rsidRDefault="00967A69" w:rsidP="00967A6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362273">
              <w:rPr>
                <w:sz w:val="20"/>
                <w:szCs w:val="20"/>
              </w:rPr>
              <w:t>Способен осуществлять поиск, критический анализ и синтез информации, применять системный подход для решения поставленных задач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A69" w:rsidRPr="00D601A8" w:rsidRDefault="00967A69" w:rsidP="00967A6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362273">
              <w:rPr>
                <w:sz w:val="20"/>
                <w:szCs w:val="20"/>
              </w:rPr>
              <w:t xml:space="preserve">Способен </w:t>
            </w:r>
            <w:r>
              <w:rPr>
                <w:sz w:val="20"/>
                <w:szCs w:val="20"/>
              </w:rPr>
              <w:t xml:space="preserve">периодически </w:t>
            </w:r>
            <w:r w:rsidRPr="00362273">
              <w:rPr>
                <w:sz w:val="20"/>
                <w:szCs w:val="20"/>
              </w:rPr>
              <w:t xml:space="preserve">осуществлять поиск, анализ и синтез информации, </w:t>
            </w:r>
            <w:r>
              <w:rPr>
                <w:sz w:val="20"/>
                <w:szCs w:val="20"/>
              </w:rPr>
              <w:t xml:space="preserve">затрудняется в </w:t>
            </w:r>
            <w:r w:rsidRPr="00362273">
              <w:rPr>
                <w:sz w:val="20"/>
                <w:szCs w:val="20"/>
              </w:rPr>
              <w:t>примен</w:t>
            </w:r>
            <w:r>
              <w:rPr>
                <w:sz w:val="20"/>
                <w:szCs w:val="20"/>
              </w:rPr>
              <w:t>ении</w:t>
            </w:r>
            <w:r w:rsidRPr="00362273">
              <w:rPr>
                <w:sz w:val="20"/>
                <w:szCs w:val="20"/>
              </w:rPr>
              <w:t xml:space="preserve"> системн</w:t>
            </w:r>
            <w:r>
              <w:rPr>
                <w:sz w:val="20"/>
                <w:szCs w:val="20"/>
              </w:rPr>
              <w:t>ого</w:t>
            </w:r>
            <w:r w:rsidRPr="00362273">
              <w:rPr>
                <w:sz w:val="20"/>
                <w:szCs w:val="20"/>
              </w:rPr>
              <w:t xml:space="preserve"> подход</w:t>
            </w:r>
            <w:r>
              <w:rPr>
                <w:sz w:val="20"/>
                <w:szCs w:val="20"/>
              </w:rPr>
              <w:t>а</w:t>
            </w:r>
            <w:r w:rsidRPr="00362273">
              <w:rPr>
                <w:sz w:val="20"/>
                <w:szCs w:val="20"/>
              </w:rPr>
              <w:t xml:space="preserve"> для решения поставленных задач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A69" w:rsidRPr="00D601A8" w:rsidRDefault="00967A69" w:rsidP="00967A6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Не с</w:t>
            </w:r>
            <w:r w:rsidRPr="00362273">
              <w:rPr>
                <w:sz w:val="20"/>
                <w:szCs w:val="20"/>
              </w:rPr>
              <w:t>пособен осуществлять поиск, критический анализ и синтез информации, применять системный подход для решения поставленных задач</w:t>
            </w:r>
          </w:p>
        </w:tc>
      </w:tr>
      <w:tr w:rsidR="00967A69" w:rsidTr="001F2B3B">
        <w:tc>
          <w:tcPr>
            <w:tcW w:w="8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67A69" w:rsidRPr="00967A69" w:rsidRDefault="00967A69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A69" w:rsidRPr="00362273" w:rsidRDefault="00967A69" w:rsidP="001F2B3B">
            <w:pPr>
              <w:rPr>
                <w:sz w:val="20"/>
                <w:szCs w:val="20"/>
              </w:rPr>
            </w:pPr>
            <w:r w:rsidRPr="00362273">
              <w:rPr>
                <w:sz w:val="20"/>
                <w:szCs w:val="20"/>
              </w:rPr>
              <w:t>Уметь осуществлять эффективный поиск, критический анализ и синтез информации; использовать</w:t>
            </w:r>
            <w:r>
              <w:rPr>
                <w:sz w:val="20"/>
                <w:szCs w:val="20"/>
              </w:rPr>
              <w:t xml:space="preserve"> </w:t>
            </w:r>
            <w:r w:rsidRPr="00362273">
              <w:rPr>
                <w:sz w:val="20"/>
                <w:szCs w:val="20"/>
              </w:rPr>
              <w:t>системный подход для решения поставленных задач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A69" w:rsidRPr="00D601A8" w:rsidRDefault="00967A69" w:rsidP="00967A6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362273">
              <w:rPr>
                <w:sz w:val="20"/>
                <w:szCs w:val="20"/>
              </w:rPr>
              <w:t>Уметь осуществлять поиск, критический анализ и синтез информации; применять системный подход для решения стандартных задач и нестандартных задач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A69" w:rsidRPr="00D601A8" w:rsidRDefault="00967A69" w:rsidP="00967A6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362273">
              <w:rPr>
                <w:sz w:val="20"/>
                <w:szCs w:val="20"/>
              </w:rPr>
              <w:t>Уметь осуществлять поиск, критический анализ и синтез информации на основе базовых принципов; применять системный подход для решения стандартных задач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A69" w:rsidRPr="00D601A8" w:rsidRDefault="00967A69" w:rsidP="00967A6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Не у</w:t>
            </w:r>
            <w:r w:rsidRPr="00362273">
              <w:rPr>
                <w:sz w:val="20"/>
                <w:szCs w:val="20"/>
              </w:rPr>
              <w:t>ме</w:t>
            </w:r>
            <w:r>
              <w:rPr>
                <w:sz w:val="20"/>
                <w:szCs w:val="20"/>
              </w:rPr>
              <w:t>е</w:t>
            </w:r>
            <w:r w:rsidRPr="00362273">
              <w:rPr>
                <w:sz w:val="20"/>
                <w:szCs w:val="20"/>
              </w:rPr>
              <w:t>т осуществлять поиск, критический анализ и синтез информации на основе базовых принципов; применять системный подход для решения стандартных задач</w:t>
            </w:r>
          </w:p>
        </w:tc>
      </w:tr>
      <w:tr w:rsidR="00967A69" w:rsidTr="001F2B3B">
        <w:tc>
          <w:tcPr>
            <w:tcW w:w="8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7A69" w:rsidRPr="00967A69" w:rsidRDefault="00967A69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A69" w:rsidRPr="00362273" w:rsidRDefault="00967A69" w:rsidP="001F2B3B">
            <w:pPr>
              <w:rPr>
                <w:sz w:val="20"/>
                <w:szCs w:val="20"/>
              </w:rPr>
            </w:pPr>
            <w:r w:rsidRPr="00362273">
              <w:rPr>
                <w:sz w:val="20"/>
                <w:szCs w:val="20"/>
              </w:rPr>
              <w:t>Владеть навыками эффективного поиска, критического анализа и синтеза информации; способностью применять системный подход для решения поставленных задач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A69" w:rsidRPr="00D601A8" w:rsidRDefault="00967A69" w:rsidP="00967A6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362273">
              <w:rPr>
                <w:sz w:val="20"/>
                <w:szCs w:val="20"/>
              </w:rPr>
              <w:t>Владеть навыками поиска, критического анализа и синтеза информации; способностью применять системный подход для решения стандартных и нестандартных задач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A69" w:rsidRPr="00D601A8" w:rsidRDefault="00967A69" w:rsidP="00967A6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362273">
              <w:rPr>
                <w:sz w:val="20"/>
                <w:szCs w:val="20"/>
              </w:rPr>
              <w:t>Владеть базовыми навыками поиска, критического анализа и синтеза информации; способностью применять системный подход для решения стандартных задач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A69" w:rsidRPr="00D601A8" w:rsidRDefault="00967A69" w:rsidP="00967A6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Не в</w:t>
            </w:r>
            <w:r w:rsidRPr="00362273">
              <w:rPr>
                <w:sz w:val="20"/>
                <w:szCs w:val="20"/>
              </w:rPr>
              <w:t>ладе</w:t>
            </w:r>
            <w:r>
              <w:rPr>
                <w:sz w:val="20"/>
                <w:szCs w:val="20"/>
              </w:rPr>
              <w:t>е</w:t>
            </w:r>
            <w:r w:rsidRPr="00362273">
              <w:rPr>
                <w:sz w:val="20"/>
                <w:szCs w:val="20"/>
              </w:rPr>
              <w:t>т базовыми навыками поиска, критического анализа и синтеза информации; способностью применять системный подход для решения стандартных задач</w:t>
            </w:r>
          </w:p>
        </w:tc>
      </w:tr>
      <w:tr w:rsidR="00967A69">
        <w:tc>
          <w:tcPr>
            <w:tcW w:w="8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A69" w:rsidRDefault="00967A69">
            <w:pPr>
              <w:jc w:val="both"/>
              <w:rPr>
                <w:color w:val="000000"/>
                <w:sz w:val="20"/>
                <w:szCs w:val="20"/>
              </w:rPr>
            </w:pPr>
            <w:r w:rsidRPr="00D601A8">
              <w:rPr>
                <w:color w:val="000000"/>
                <w:sz w:val="20"/>
                <w:szCs w:val="20"/>
              </w:rPr>
              <w:t>ПК-3</w:t>
            </w:r>
          </w:p>
        </w:tc>
        <w:tc>
          <w:tcPr>
            <w:tcW w:w="2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67A69" w:rsidRDefault="00967A69" w:rsidP="00DF30A8">
            <w:pPr>
              <w:jc w:val="both"/>
              <w:rPr>
                <w:color w:val="000000"/>
                <w:sz w:val="20"/>
                <w:szCs w:val="20"/>
              </w:rPr>
            </w:pPr>
            <w:r w:rsidRPr="00280679">
              <w:rPr>
                <w:sz w:val="20"/>
                <w:szCs w:val="20"/>
              </w:rPr>
              <w:t xml:space="preserve">Способен применять </w:t>
            </w:r>
            <w:r>
              <w:rPr>
                <w:sz w:val="20"/>
                <w:szCs w:val="20"/>
              </w:rPr>
              <w:t xml:space="preserve">систему </w:t>
            </w:r>
            <w:r w:rsidRPr="00280679">
              <w:rPr>
                <w:sz w:val="20"/>
                <w:szCs w:val="20"/>
              </w:rPr>
              <w:t>предметны</w:t>
            </w:r>
            <w:r>
              <w:rPr>
                <w:sz w:val="20"/>
                <w:szCs w:val="20"/>
              </w:rPr>
              <w:t>х</w:t>
            </w:r>
            <w:r w:rsidRPr="00280679">
              <w:rPr>
                <w:sz w:val="20"/>
                <w:szCs w:val="20"/>
              </w:rPr>
              <w:t xml:space="preserve"> знани</w:t>
            </w:r>
            <w:r>
              <w:rPr>
                <w:sz w:val="20"/>
                <w:szCs w:val="20"/>
              </w:rPr>
              <w:t>й</w:t>
            </w:r>
            <w:r w:rsidRPr="00280679">
              <w:rPr>
                <w:sz w:val="20"/>
                <w:szCs w:val="20"/>
              </w:rPr>
              <w:t xml:space="preserve"> в области биологии при реализации образовательного процесса</w:t>
            </w:r>
            <w:r>
              <w:rPr>
                <w:sz w:val="20"/>
                <w:szCs w:val="20"/>
              </w:rPr>
              <w:t xml:space="preserve"> по экологическому просвещению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A69" w:rsidRPr="00707B72" w:rsidRDefault="00967A69" w:rsidP="00707B72">
            <w:pPr>
              <w:jc w:val="both"/>
              <w:rPr>
                <w:sz w:val="20"/>
                <w:szCs w:val="20"/>
              </w:rPr>
            </w:pPr>
            <w:r w:rsidRPr="00280679">
              <w:rPr>
                <w:sz w:val="20"/>
                <w:szCs w:val="20"/>
              </w:rPr>
              <w:t>Способен применять предметные знания в области биологии при реализации образовательного процесса</w:t>
            </w:r>
            <w:r>
              <w:rPr>
                <w:sz w:val="20"/>
                <w:szCs w:val="20"/>
              </w:rPr>
              <w:t xml:space="preserve"> по экологическому просвещению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A69" w:rsidRDefault="00967A69" w:rsidP="00707B72">
            <w:pPr>
              <w:jc w:val="both"/>
              <w:rPr>
                <w:color w:val="000000"/>
                <w:sz w:val="20"/>
                <w:szCs w:val="20"/>
              </w:rPr>
            </w:pPr>
            <w:r w:rsidRPr="00280679">
              <w:rPr>
                <w:sz w:val="20"/>
                <w:szCs w:val="20"/>
              </w:rPr>
              <w:t xml:space="preserve">Способен применять </w:t>
            </w:r>
            <w:r>
              <w:rPr>
                <w:sz w:val="20"/>
                <w:szCs w:val="20"/>
              </w:rPr>
              <w:t>некоторые</w:t>
            </w:r>
            <w:r w:rsidRPr="00280679">
              <w:rPr>
                <w:sz w:val="20"/>
                <w:szCs w:val="20"/>
              </w:rPr>
              <w:t xml:space="preserve"> знания в области биологии при реализации образовательного процесса</w:t>
            </w:r>
            <w:r>
              <w:rPr>
                <w:sz w:val="20"/>
                <w:szCs w:val="20"/>
              </w:rPr>
              <w:t xml:space="preserve"> по экологическому просвещению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A69" w:rsidRDefault="00967A69" w:rsidP="00707B7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Не с</w:t>
            </w:r>
            <w:r w:rsidRPr="00280679">
              <w:rPr>
                <w:sz w:val="20"/>
                <w:szCs w:val="20"/>
              </w:rPr>
              <w:t>пособен применять предметные знания в области биологии при реализации образовательного процесса</w:t>
            </w:r>
            <w:r>
              <w:rPr>
                <w:sz w:val="20"/>
                <w:szCs w:val="20"/>
              </w:rPr>
              <w:t xml:space="preserve"> по экологическому просвещению</w:t>
            </w:r>
          </w:p>
        </w:tc>
      </w:tr>
      <w:tr w:rsidR="00967A69">
        <w:tc>
          <w:tcPr>
            <w:tcW w:w="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7A69" w:rsidRDefault="00967A6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67A69" w:rsidRDefault="00967A69" w:rsidP="00967A69">
            <w:pPr>
              <w:jc w:val="both"/>
              <w:rPr>
                <w:color w:val="000000"/>
                <w:sz w:val="20"/>
                <w:szCs w:val="20"/>
              </w:rPr>
            </w:pPr>
            <w:r w:rsidRPr="00280679">
              <w:rPr>
                <w:sz w:val="20"/>
                <w:szCs w:val="20"/>
              </w:rPr>
              <w:t>Уме</w:t>
            </w:r>
            <w:r>
              <w:rPr>
                <w:sz w:val="20"/>
                <w:szCs w:val="20"/>
              </w:rPr>
              <w:t>е</w:t>
            </w:r>
            <w:r w:rsidRPr="00280679">
              <w:rPr>
                <w:sz w:val="20"/>
                <w:szCs w:val="20"/>
              </w:rPr>
              <w:t xml:space="preserve">т применять </w:t>
            </w:r>
            <w:r>
              <w:rPr>
                <w:sz w:val="20"/>
                <w:szCs w:val="20"/>
              </w:rPr>
              <w:t xml:space="preserve">систему </w:t>
            </w:r>
            <w:r w:rsidRPr="00280679">
              <w:rPr>
                <w:sz w:val="20"/>
                <w:szCs w:val="20"/>
              </w:rPr>
              <w:t>биологически</w:t>
            </w:r>
            <w:r>
              <w:rPr>
                <w:sz w:val="20"/>
                <w:szCs w:val="20"/>
              </w:rPr>
              <w:t>х</w:t>
            </w:r>
            <w:r w:rsidRPr="00280679">
              <w:rPr>
                <w:sz w:val="20"/>
                <w:szCs w:val="20"/>
              </w:rPr>
              <w:t xml:space="preserve"> знани</w:t>
            </w:r>
            <w:r>
              <w:rPr>
                <w:sz w:val="20"/>
                <w:szCs w:val="20"/>
              </w:rPr>
              <w:t>й</w:t>
            </w:r>
            <w:r w:rsidRPr="00280679">
              <w:rPr>
                <w:sz w:val="20"/>
                <w:szCs w:val="20"/>
              </w:rPr>
              <w:t>, принципы и законы организации живых систем при реализации образовательного процесса</w:t>
            </w:r>
            <w:r>
              <w:rPr>
                <w:sz w:val="20"/>
                <w:szCs w:val="20"/>
              </w:rPr>
              <w:t xml:space="preserve"> по экологическому просвещению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A69" w:rsidRPr="00707B72" w:rsidRDefault="00967A69" w:rsidP="00DF30A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целом у</w:t>
            </w:r>
            <w:r w:rsidRPr="00280679">
              <w:rPr>
                <w:sz w:val="20"/>
                <w:szCs w:val="20"/>
              </w:rPr>
              <w:t>ме</w:t>
            </w:r>
            <w:r>
              <w:rPr>
                <w:sz w:val="20"/>
                <w:szCs w:val="20"/>
              </w:rPr>
              <w:t>е</w:t>
            </w:r>
            <w:r w:rsidRPr="00280679">
              <w:rPr>
                <w:sz w:val="20"/>
                <w:szCs w:val="20"/>
              </w:rPr>
              <w:t>т применять биологические знания, принципы и законы организации живых систем при реализации образовательного процесса</w:t>
            </w:r>
            <w:r>
              <w:rPr>
                <w:sz w:val="20"/>
                <w:szCs w:val="20"/>
              </w:rPr>
              <w:t xml:space="preserve"> по экологическому просвещению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A69" w:rsidRDefault="00967A69" w:rsidP="00707B72">
            <w:pPr>
              <w:jc w:val="both"/>
              <w:rPr>
                <w:color w:val="000000"/>
                <w:sz w:val="20"/>
                <w:szCs w:val="20"/>
              </w:rPr>
            </w:pPr>
            <w:r w:rsidRPr="00280679">
              <w:rPr>
                <w:sz w:val="20"/>
                <w:szCs w:val="20"/>
              </w:rPr>
              <w:t>Уме</w:t>
            </w:r>
            <w:r>
              <w:rPr>
                <w:sz w:val="20"/>
                <w:szCs w:val="20"/>
              </w:rPr>
              <w:t>е</w:t>
            </w:r>
            <w:r w:rsidRPr="00280679">
              <w:rPr>
                <w:sz w:val="20"/>
                <w:szCs w:val="20"/>
              </w:rPr>
              <w:t xml:space="preserve">т применять </w:t>
            </w:r>
            <w:r>
              <w:rPr>
                <w:sz w:val="20"/>
                <w:szCs w:val="20"/>
              </w:rPr>
              <w:t xml:space="preserve">отдельные </w:t>
            </w:r>
            <w:r w:rsidRPr="00280679">
              <w:rPr>
                <w:sz w:val="20"/>
                <w:szCs w:val="20"/>
              </w:rPr>
              <w:t>биологические знания, принципы и законы организации живых систем при реализации образовательного процесса</w:t>
            </w:r>
            <w:r>
              <w:rPr>
                <w:sz w:val="20"/>
                <w:szCs w:val="20"/>
              </w:rPr>
              <w:t xml:space="preserve"> по экологическому просвещению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A69" w:rsidRDefault="00967A69" w:rsidP="00707B7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Не у</w:t>
            </w:r>
            <w:r w:rsidRPr="00280679">
              <w:rPr>
                <w:sz w:val="20"/>
                <w:szCs w:val="20"/>
              </w:rPr>
              <w:t>ме</w:t>
            </w:r>
            <w:r>
              <w:rPr>
                <w:sz w:val="20"/>
                <w:szCs w:val="20"/>
              </w:rPr>
              <w:t>е</w:t>
            </w:r>
            <w:r w:rsidRPr="00280679">
              <w:rPr>
                <w:sz w:val="20"/>
                <w:szCs w:val="20"/>
              </w:rPr>
              <w:t>т применять биологические знания, принципы и законы организации живых систем при реализации образовательного процесса</w:t>
            </w:r>
            <w:r>
              <w:rPr>
                <w:sz w:val="20"/>
                <w:szCs w:val="20"/>
              </w:rPr>
              <w:t xml:space="preserve"> по экологическому просвещению</w:t>
            </w:r>
          </w:p>
        </w:tc>
      </w:tr>
      <w:tr w:rsidR="00967A69">
        <w:tc>
          <w:tcPr>
            <w:tcW w:w="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7A69" w:rsidRDefault="00967A6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67A69" w:rsidRDefault="00967A69" w:rsidP="00DF30A8">
            <w:pPr>
              <w:rPr>
                <w:color w:val="000000"/>
                <w:sz w:val="20"/>
                <w:szCs w:val="20"/>
              </w:rPr>
            </w:pPr>
            <w:r w:rsidRPr="00280679"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 xml:space="preserve"> совершенстве в</w:t>
            </w:r>
            <w:r w:rsidRPr="00280679">
              <w:rPr>
                <w:sz w:val="20"/>
                <w:szCs w:val="20"/>
              </w:rPr>
              <w:t>ладе</w:t>
            </w:r>
            <w:r>
              <w:rPr>
                <w:sz w:val="20"/>
                <w:szCs w:val="20"/>
              </w:rPr>
              <w:t>е</w:t>
            </w:r>
            <w:r w:rsidRPr="00280679">
              <w:rPr>
                <w:sz w:val="20"/>
                <w:szCs w:val="20"/>
              </w:rPr>
              <w:t xml:space="preserve">т </w:t>
            </w:r>
            <w:r>
              <w:rPr>
                <w:sz w:val="20"/>
                <w:szCs w:val="20"/>
              </w:rPr>
              <w:t xml:space="preserve">системой </w:t>
            </w:r>
            <w:r w:rsidRPr="00280679">
              <w:rPr>
                <w:sz w:val="20"/>
                <w:szCs w:val="20"/>
              </w:rPr>
              <w:t>теоретически</w:t>
            </w:r>
            <w:r>
              <w:rPr>
                <w:sz w:val="20"/>
                <w:szCs w:val="20"/>
              </w:rPr>
              <w:t>х</w:t>
            </w:r>
            <w:r w:rsidRPr="00280679">
              <w:rPr>
                <w:sz w:val="20"/>
                <w:szCs w:val="20"/>
              </w:rPr>
              <w:t xml:space="preserve"> знани</w:t>
            </w:r>
            <w:r>
              <w:rPr>
                <w:sz w:val="20"/>
                <w:szCs w:val="20"/>
              </w:rPr>
              <w:t>й</w:t>
            </w:r>
            <w:r w:rsidRPr="00280679">
              <w:rPr>
                <w:sz w:val="20"/>
                <w:szCs w:val="20"/>
              </w:rPr>
              <w:t xml:space="preserve"> и практически</w:t>
            </w:r>
            <w:r>
              <w:rPr>
                <w:sz w:val="20"/>
                <w:szCs w:val="20"/>
              </w:rPr>
              <w:t>х</w:t>
            </w:r>
            <w:r w:rsidRPr="00280679">
              <w:rPr>
                <w:sz w:val="20"/>
                <w:szCs w:val="20"/>
              </w:rPr>
              <w:t xml:space="preserve"> умени</w:t>
            </w:r>
            <w:r>
              <w:rPr>
                <w:sz w:val="20"/>
                <w:szCs w:val="20"/>
              </w:rPr>
              <w:t>й</w:t>
            </w:r>
            <w:r w:rsidRPr="00280679">
              <w:rPr>
                <w:sz w:val="20"/>
                <w:szCs w:val="20"/>
              </w:rPr>
              <w:t xml:space="preserve"> в области биологии при реализации образовательного процесса</w:t>
            </w:r>
            <w:r>
              <w:rPr>
                <w:sz w:val="20"/>
                <w:szCs w:val="20"/>
              </w:rPr>
              <w:t xml:space="preserve"> по экологическому просвещению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A69" w:rsidRDefault="00967A69" w:rsidP="006B4D48">
            <w:pPr>
              <w:rPr>
                <w:color w:val="000000"/>
                <w:sz w:val="20"/>
                <w:szCs w:val="20"/>
              </w:rPr>
            </w:pPr>
            <w:r w:rsidRPr="00280679"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 xml:space="preserve"> целом в</w:t>
            </w:r>
            <w:r w:rsidRPr="00280679">
              <w:rPr>
                <w:sz w:val="20"/>
                <w:szCs w:val="20"/>
              </w:rPr>
              <w:t>ладе</w:t>
            </w:r>
            <w:r>
              <w:rPr>
                <w:sz w:val="20"/>
                <w:szCs w:val="20"/>
              </w:rPr>
              <w:t>е</w:t>
            </w:r>
            <w:r w:rsidRPr="00280679">
              <w:rPr>
                <w:sz w:val="20"/>
                <w:szCs w:val="20"/>
              </w:rPr>
              <w:t>т теоретическими знаниями и практическими умениями в области биологии при реализации образовательного процесса</w:t>
            </w:r>
            <w:r>
              <w:rPr>
                <w:sz w:val="20"/>
                <w:szCs w:val="20"/>
              </w:rPr>
              <w:t xml:space="preserve"> по экологическому просвещению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A69" w:rsidRDefault="00967A69" w:rsidP="00DF30A8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Частично в</w:t>
            </w:r>
            <w:r w:rsidRPr="00280679">
              <w:rPr>
                <w:sz w:val="20"/>
                <w:szCs w:val="20"/>
              </w:rPr>
              <w:t>ладе</w:t>
            </w:r>
            <w:r>
              <w:rPr>
                <w:sz w:val="20"/>
                <w:szCs w:val="20"/>
              </w:rPr>
              <w:t>е</w:t>
            </w:r>
            <w:r w:rsidRPr="00280679">
              <w:rPr>
                <w:sz w:val="20"/>
                <w:szCs w:val="20"/>
              </w:rPr>
              <w:t>т теоретическими знаниями и практическими умениями в области биологии при реализации образовательного процесса</w:t>
            </w:r>
            <w:r>
              <w:rPr>
                <w:sz w:val="20"/>
                <w:szCs w:val="20"/>
              </w:rPr>
              <w:t xml:space="preserve"> по экологическому просвещению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A69" w:rsidRDefault="00967A69" w:rsidP="006B4D48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Не в</w:t>
            </w:r>
            <w:r w:rsidRPr="00280679">
              <w:rPr>
                <w:sz w:val="20"/>
                <w:szCs w:val="20"/>
              </w:rPr>
              <w:t>ладе</w:t>
            </w:r>
            <w:r>
              <w:rPr>
                <w:sz w:val="20"/>
                <w:szCs w:val="20"/>
              </w:rPr>
              <w:t>е</w:t>
            </w:r>
            <w:r w:rsidRPr="00280679">
              <w:rPr>
                <w:sz w:val="20"/>
                <w:szCs w:val="20"/>
              </w:rPr>
              <w:t>т теоретическими знаниями и практическими умениями в области биологии при реализации образовательного процесса</w:t>
            </w:r>
            <w:r>
              <w:rPr>
                <w:sz w:val="20"/>
                <w:szCs w:val="20"/>
              </w:rPr>
              <w:t xml:space="preserve"> по экологическому просвещению</w:t>
            </w:r>
          </w:p>
        </w:tc>
      </w:tr>
    </w:tbl>
    <w:p w:rsidR="00C655BE" w:rsidRDefault="00C655BE">
      <w:pPr>
        <w:pStyle w:val="1"/>
        <w:spacing w:before="0" w:beforeAutospacing="0" w:after="0" w:afterAutospacing="0"/>
        <w:jc w:val="both"/>
        <w:rPr>
          <w:b w:val="0"/>
          <w:bCs w:val="0"/>
          <w:color w:val="000000"/>
          <w:sz w:val="20"/>
          <w:szCs w:val="20"/>
        </w:rPr>
      </w:pPr>
      <w:bookmarkStart w:id="8" w:name="_Toc31551162"/>
      <w:bookmarkStart w:id="9" w:name="_Toc36926273"/>
      <w:bookmarkStart w:id="10" w:name="_Toc36929824"/>
      <w:bookmarkStart w:id="11" w:name="_Hlk31550653"/>
      <w:r>
        <w:rPr>
          <w:b w:val="0"/>
          <w:bCs w:val="0"/>
          <w:color w:val="000000"/>
          <w:sz w:val="20"/>
          <w:szCs w:val="20"/>
        </w:rPr>
        <w:lastRenderedPageBreak/>
        <w:t xml:space="preserve">3. </w:t>
      </w:r>
      <w:bookmarkStart w:id="12" w:name="_Hlk36648136"/>
      <w:r>
        <w:rPr>
          <w:b w:val="0"/>
          <w:bCs w:val="0"/>
          <w:color w:val="000000"/>
          <w:sz w:val="20"/>
          <w:szCs w:val="20"/>
        </w:rPr>
        <w:t xml:space="preserve">Распределение оценок за формы текущего контроля и промежуточную </w:t>
      </w:r>
      <w:bookmarkEnd w:id="8"/>
      <w:r>
        <w:rPr>
          <w:b w:val="0"/>
          <w:bCs w:val="0"/>
          <w:color w:val="000000"/>
          <w:sz w:val="20"/>
          <w:szCs w:val="20"/>
        </w:rPr>
        <w:t>аттестацию</w:t>
      </w:r>
      <w:bookmarkEnd w:id="9"/>
      <w:bookmarkEnd w:id="10"/>
      <w:bookmarkEnd w:id="12"/>
    </w:p>
    <w:p w:rsidR="00C655BE" w:rsidRDefault="00C655BE">
      <w:pPr>
        <w:jc w:val="both"/>
        <w:rPr>
          <w:bCs/>
          <w:sz w:val="20"/>
          <w:szCs w:val="20"/>
        </w:rPr>
      </w:pPr>
      <w:bookmarkStart w:id="13" w:name="_Toc31551163"/>
      <w:bookmarkEnd w:id="11"/>
    </w:p>
    <w:p w:rsidR="00C655BE" w:rsidRDefault="00DF30A8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i/>
          <w:iCs/>
          <w:color w:val="000000"/>
          <w:sz w:val="20"/>
          <w:szCs w:val="20"/>
        </w:rPr>
        <w:t>8</w:t>
      </w:r>
      <w:r w:rsidR="00C655BE">
        <w:rPr>
          <w:bCs/>
          <w:i/>
          <w:iCs/>
          <w:color w:val="000000"/>
          <w:sz w:val="20"/>
          <w:szCs w:val="20"/>
        </w:rPr>
        <w:t xml:space="preserve"> </w:t>
      </w:r>
      <w:r w:rsidR="00C655BE">
        <w:rPr>
          <w:bCs/>
          <w:sz w:val="20"/>
          <w:szCs w:val="20"/>
        </w:rPr>
        <w:t>семестр:</w:t>
      </w:r>
    </w:p>
    <w:p w:rsidR="00C655BE" w:rsidRDefault="00C655BE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Текущий контроль:</w:t>
      </w:r>
    </w:p>
    <w:p w:rsidR="00C655BE" w:rsidRDefault="00C655BE">
      <w:pPr>
        <w:numPr>
          <w:ilvl w:val="0"/>
          <w:numId w:val="2"/>
        </w:numPr>
        <w:suppressAutoHyphens/>
        <w:ind w:hanging="1352"/>
        <w:jc w:val="both"/>
        <w:rPr>
          <w:sz w:val="20"/>
          <w:szCs w:val="20"/>
        </w:rPr>
      </w:pPr>
      <w:r>
        <w:rPr>
          <w:sz w:val="20"/>
          <w:szCs w:val="20"/>
        </w:rPr>
        <w:t>Тестирование – 5 баллов</w:t>
      </w:r>
    </w:p>
    <w:p w:rsidR="00C655BE" w:rsidRDefault="00C655BE">
      <w:pPr>
        <w:numPr>
          <w:ilvl w:val="0"/>
          <w:numId w:val="2"/>
        </w:numPr>
        <w:suppressAutoHyphens/>
        <w:ind w:hanging="1352"/>
        <w:jc w:val="both"/>
        <w:rPr>
          <w:sz w:val="20"/>
          <w:szCs w:val="20"/>
        </w:rPr>
      </w:pPr>
      <w:r>
        <w:rPr>
          <w:sz w:val="20"/>
          <w:szCs w:val="20"/>
        </w:rPr>
        <w:t>Письменная работа – 10 баллов</w:t>
      </w:r>
    </w:p>
    <w:p w:rsidR="00C655BE" w:rsidRDefault="00C655BE">
      <w:pPr>
        <w:numPr>
          <w:ilvl w:val="0"/>
          <w:numId w:val="2"/>
        </w:numPr>
        <w:suppressAutoHyphens/>
        <w:ind w:hanging="1352"/>
        <w:jc w:val="both"/>
        <w:rPr>
          <w:sz w:val="20"/>
          <w:szCs w:val="20"/>
        </w:rPr>
      </w:pPr>
      <w:r>
        <w:rPr>
          <w:sz w:val="20"/>
          <w:szCs w:val="20"/>
        </w:rPr>
        <w:t>Реферат – 10 баллов</w:t>
      </w:r>
    </w:p>
    <w:p w:rsidR="00C655BE" w:rsidRDefault="00C655BE">
      <w:pPr>
        <w:numPr>
          <w:ilvl w:val="0"/>
          <w:numId w:val="2"/>
        </w:numPr>
        <w:suppressAutoHyphens/>
        <w:ind w:hanging="1352"/>
        <w:jc w:val="both"/>
        <w:rPr>
          <w:sz w:val="20"/>
          <w:szCs w:val="20"/>
        </w:rPr>
      </w:pPr>
      <w:r>
        <w:rPr>
          <w:sz w:val="20"/>
          <w:szCs w:val="20"/>
        </w:rPr>
        <w:t>Творческое задание – 15 баллов</w:t>
      </w:r>
    </w:p>
    <w:p w:rsidR="00C655BE" w:rsidRDefault="00C655BE">
      <w:pPr>
        <w:numPr>
          <w:ilvl w:val="0"/>
          <w:numId w:val="2"/>
        </w:numPr>
        <w:suppressAutoHyphens/>
        <w:ind w:hanging="1352"/>
        <w:jc w:val="both"/>
        <w:rPr>
          <w:bCs/>
          <w:sz w:val="20"/>
          <w:szCs w:val="20"/>
        </w:rPr>
      </w:pPr>
      <w:r>
        <w:rPr>
          <w:sz w:val="20"/>
          <w:szCs w:val="20"/>
        </w:rPr>
        <w:t xml:space="preserve">Коллоквиум – 10 баллов </w:t>
      </w:r>
    </w:p>
    <w:p w:rsidR="00C655BE" w:rsidRDefault="00C655BE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Итого: 5+10+10 +15 +10 баллов = 50 баллов.</w:t>
      </w:r>
    </w:p>
    <w:p w:rsidR="00C655BE" w:rsidRDefault="00C655BE">
      <w:pPr>
        <w:suppressAutoHyphens/>
        <w:jc w:val="both"/>
        <w:rPr>
          <w:bCs/>
          <w:color w:val="000000"/>
          <w:sz w:val="20"/>
          <w:szCs w:val="20"/>
        </w:rPr>
      </w:pPr>
    </w:p>
    <w:p w:rsidR="00C655BE" w:rsidRDefault="00C655BE">
      <w:pPr>
        <w:suppressAutoHyphens/>
        <w:ind w:firstLine="567"/>
        <w:jc w:val="both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Промежуточная аттестация – зачет</w:t>
      </w:r>
    </w:p>
    <w:p w:rsidR="00C655BE" w:rsidRDefault="00C655BE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Промежуточная аттестация проводится после завершения изучения дисциплины в форме, определяемой учебным планом образовательной программы с целью оценить работу обучающегося, степень усвоения теоретических знаний, уровень </w:t>
      </w:r>
      <w:proofErr w:type="spellStart"/>
      <w:r>
        <w:rPr>
          <w:bCs/>
          <w:sz w:val="20"/>
          <w:szCs w:val="20"/>
        </w:rPr>
        <w:t>сформированности</w:t>
      </w:r>
      <w:proofErr w:type="spellEnd"/>
      <w:r>
        <w:rPr>
          <w:bCs/>
          <w:sz w:val="20"/>
          <w:szCs w:val="20"/>
        </w:rPr>
        <w:t xml:space="preserve"> компетенций. </w:t>
      </w:r>
    </w:p>
    <w:p w:rsidR="00C655BE" w:rsidRDefault="00C655BE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Зачет проводится в форме устного ответа обучающегося и решения творческой задачи.</w:t>
      </w:r>
    </w:p>
    <w:p w:rsidR="00C655BE" w:rsidRDefault="00C655BE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Преподаватель, принимающий зачет обеспечивает случайное распределение вариантов экзаменационных заданий между обучающимися с помощью билетов и/или с применением компьютерных технологий; вправе задавать обучающемуся дополнительные вопросы и давать дополнительные задания помимо тех, которые указаны в билете.</w:t>
      </w:r>
    </w:p>
    <w:p w:rsidR="00C655BE" w:rsidRDefault="00C655BE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Экзаменационный/зачетный билет состоит из двух позиций: </w:t>
      </w:r>
    </w:p>
    <w:p w:rsidR="00C655BE" w:rsidRDefault="00C655BE">
      <w:pPr>
        <w:numPr>
          <w:ilvl w:val="0"/>
          <w:numId w:val="4"/>
        </w:numPr>
        <w:suppressAutoHyphens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Устный ответ на теоретический вопрос по курсу дисциплины – 20 баллов</w:t>
      </w:r>
    </w:p>
    <w:p w:rsidR="00C655BE" w:rsidRDefault="00C655BE">
      <w:pPr>
        <w:numPr>
          <w:ilvl w:val="0"/>
          <w:numId w:val="4"/>
        </w:numPr>
        <w:suppressAutoHyphens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Творческая задача – 30 баллов.</w:t>
      </w:r>
    </w:p>
    <w:p w:rsidR="00C655BE" w:rsidRDefault="00C655BE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Итого: 20 баллов + 30 баллов = 50 баллов </w:t>
      </w:r>
    </w:p>
    <w:p w:rsidR="00C655BE" w:rsidRDefault="00C655BE">
      <w:pPr>
        <w:suppressAutoHyphens/>
        <w:ind w:firstLine="567"/>
        <w:jc w:val="both"/>
        <w:rPr>
          <w:bCs/>
          <w:sz w:val="20"/>
          <w:szCs w:val="20"/>
        </w:rPr>
      </w:pPr>
    </w:p>
    <w:p w:rsidR="00C655BE" w:rsidRDefault="00C655BE">
      <w:pPr>
        <w:suppressAutoHyphens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Общее количество баллов по дисциплине за текущий контроль и промежуточную аттестацию: 50+50=100 баллов.</w:t>
      </w:r>
    </w:p>
    <w:p w:rsidR="00C655BE" w:rsidRDefault="00C655BE">
      <w:pPr>
        <w:suppressAutoHyphens/>
        <w:ind w:firstLine="567"/>
        <w:jc w:val="both"/>
        <w:rPr>
          <w:bCs/>
          <w:sz w:val="20"/>
          <w:szCs w:val="20"/>
        </w:rPr>
      </w:pPr>
    </w:p>
    <w:p w:rsidR="00CE3FE3" w:rsidRPr="00CE3FE3" w:rsidRDefault="00CE3FE3" w:rsidP="00CE3FE3">
      <w:pPr>
        <w:suppressAutoHyphens/>
        <w:ind w:firstLine="567"/>
        <w:jc w:val="both"/>
        <w:rPr>
          <w:bCs/>
          <w:color w:val="000000"/>
          <w:sz w:val="20"/>
          <w:szCs w:val="20"/>
        </w:rPr>
      </w:pPr>
      <w:r w:rsidRPr="00CE3FE3">
        <w:rPr>
          <w:bCs/>
          <w:color w:val="000000"/>
          <w:sz w:val="20"/>
          <w:szCs w:val="20"/>
        </w:rPr>
        <w:t>Соответствие баллов и оценок:</w:t>
      </w:r>
    </w:p>
    <w:p w:rsidR="00CE3FE3" w:rsidRPr="00CE3FE3" w:rsidRDefault="00CE3FE3" w:rsidP="00CE3FE3">
      <w:pPr>
        <w:suppressAutoHyphens/>
        <w:ind w:firstLine="567"/>
        <w:jc w:val="both"/>
        <w:rPr>
          <w:bCs/>
          <w:color w:val="000000"/>
          <w:sz w:val="20"/>
          <w:szCs w:val="20"/>
        </w:rPr>
      </w:pPr>
      <w:r w:rsidRPr="00CE3FE3">
        <w:rPr>
          <w:bCs/>
          <w:color w:val="000000"/>
          <w:sz w:val="20"/>
          <w:szCs w:val="20"/>
        </w:rPr>
        <w:t>0-55 – не зачтено</w:t>
      </w:r>
    </w:p>
    <w:p w:rsidR="00CE3FE3" w:rsidRPr="00CE3FE3" w:rsidRDefault="00CE3FE3" w:rsidP="00CE3FE3">
      <w:pPr>
        <w:suppressAutoHyphens/>
        <w:ind w:firstLine="567"/>
        <w:jc w:val="both"/>
        <w:rPr>
          <w:bCs/>
          <w:color w:val="000000"/>
          <w:sz w:val="20"/>
          <w:szCs w:val="20"/>
        </w:rPr>
      </w:pPr>
      <w:r w:rsidRPr="00CE3FE3">
        <w:rPr>
          <w:bCs/>
          <w:color w:val="000000"/>
          <w:sz w:val="20"/>
          <w:szCs w:val="20"/>
        </w:rPr>
        <w:t>56 и более - зачтено</w:t>
      </w:r>
    </w:p>
    <w:p w:rsidR="00C655BE" w:rsidRDefault="00C655BE">
      <w:pPr>
        <w:suppressAutoHyphens/>
        <w:ind w:firstLine="567"/>
        <w:jc w:val="both"/>
        <w:rPr>
          <w:bCs/>
          <w:sz w:val="20"/>
          <w:szCs w:val="20"/>
        </w:rPr>
      </w:pPr>
    </w:p>
    <w:bookmarkEnd w:id="13"/>
    <w:p w:rsidR="00C655BE" w:rsidRDefault="00C655BE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</w:rPr>
      </w:pPr>
      <w:r>
        <w:rPr>
          <w:rFonts w:eastAsia="Calibri"/>
          <w:b/>
          <w:bCs/>
          <w:color w:val="000000"/>
          <w:sz w:val="20"/>
          <w:szCs w:val="20"/>
        </w:rPr>
        <w:t>4. Оценочные средства, порядок их применения и критерии оценивания</w:t>
      </w:r>
    </w:p>
    <w:p w:rsidR="00C655BE" w:rsidRDefault="00C655BE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</w:rPr>
      </w:pPr>
      <w:bookmarkStart w:id="14" w:name="_Toc31551164"/>
      <w:bookmarkStart w:id="15" w:name="_Toc31727678"/>
      <w:r>
        <w:rPr>
          <w:rFonts w:eastAsia="Calibri"/>
          <w:b/>
          <w:bCs/>
          <w:color w:val="000000"/>
          <w:sz w:val="20"/>
          <w:szCs w:val="20"/>
        </w:rPr>
        <w:t>4.1. Оценочные средства текущего контроля</w:t>
      </w:r>
      <w:bookmarkEnd w:id="14"/>
      <w:bookmarkEnd w:id="15"/>
    </w:p>
    <w:p w:rsidR="00C655BE" w:rsidRDefault="00C655BE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</w:rPr>
      </w:pPr>
      <w:bookmarkStart w:id="16" w:name="_Toc31551165"/>
      <w:bookmarkStart w:id="17" w:name="_Toc31727679"/>
      <w:r>
        <w:rPr>
          <w:rFonts w:eastAsia="Calibri"/>
          <w:b/>
          <w:bCs/>
          <w:color w:val="000000"/>
          <w:sz w:val="20"/>
          <w:szCs w:val="20"/>
        </w:rPr>
        <w:t>4.1.1. Тестирование</w:t>
      </w:r>
    </w:p>
    <w:p w:rsidR="00C655BE" w:rsidRDefault="00C655BE">
      <w:pPr>
        <w:ind w:firstLine="567"/>
        <w:jc w:val="both"/>
        <w:rPr>
          <w:rFonts w:eastAsia="Calibri"/>
          <w:b/>
          <w:bCs/>
          <w:i/>
          <w:color w:val="000000"/>
          <w:sz w:val="20"/>
          <w:szCs w:val="20"/>
        </w:rPr>
      </w:pPr>
      <w:r>
        <w:rPr>
          <w:rFonts w:eastAsia="Calibri"/>
          <w:b/>
          <w:bCs/>
          <w:i/>
          <w:color w:val="000000"/>
          <w:sz w:val="20"/>
          <w:szCs w:val="20"/>
        </w:rPr>
        <w:t>4.1.1.1. Порядок проведения</w:t>
      </w:r>
    </w:p>
    <w:p w:rsidR="00C655BE" w:rsidRDefault="00C655BE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Тестирование проводится по вариантам. В каждом варианте – 10 тестовых заданий. Используются тесты с различными заданиями: выбор одного ответа из четырех; множественный выбор; на выбор правильного суждения; на соответствие понятий двух групп; дать определение понятию; установить последовательность и т.п. </w:t>
      </w:r>
    </w:p>
    <w:p w:rsidR="00C655BE" w:rsidRDefault="00C655BE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Ниже приведены примерные задания. Полный банк тестовых заданий хранится на кафедре.</w:t>
      </w:r>
    </w:p>
    <w:p w:rsidR="00C655BE" w:rsidRDefault="00C655BE">
      <w:pPr>
        <w:ind w:firstLine="567"/>
        <w:jc w:val="both"/>
        <w:rPr>
          <w:bCs/>
          <w:sz w:val="20"/>
          <w:szCs w:val="20"/>
        </w:rPr>
      </w:pPr>
      <w:r>
        <w:rPr>
          <w:rFonts w:eastAsia="Calibri"/>
          <w:b/>
          <w:bCs/>
          <w:i/>
          <w:color w:val="000000"/>
          <w:sz w:val="20"/>
          <w:szCs w:val="20"/>
        </w:rPr>
        <w:t>4.1.1.2. Критерии оценивания</w:t>
      </w:r>
      <w:r>
        <w:rPr>
          <w:bCs/>
          <w:sz w:val="20"/>
          <w:szCs w:val="20"/>
        </w:rPr>
        <w:t xml:space="preserve"> </w:t>
      </w:r>
    </w:p>
    <w:p w:rsidR="00C655BE" w:rsidRDefault="00C655BE">
      <w:pPr>
        <w:ind w:firstLine="567"/>
        <w:jc w:val="both"/>
        <w:rPr>
          <w:rFonts w:eastAsia="Calibri"/>
          <w:b/>
          <w:bCs/>
          <w:i/>
          <w:color w:val="000000"/>
          <w:sz w:val="20"/>
          <w:szCs w:val="20"/>
        </w:rPr>
      </w:pPr>
      <w:r>
        <w:rPr>
          <w:bCs/>
          <w:sz w:val="20"/>
          <w:szCs w:val="20"/>
        </w:rPr>
        <w:t>За каждый правильный ответ начисляется 0,5 балла. Итого за тестирование студент может заработать до 5 баллов.</w:t>
      </w:r>
    </w:p>
    <w:p w:rsidR="00C655BE" w:rsidRDefault="00C655BE">
      <w:pPr>
        <w:ind w:firstLine="567"/>
        <w:jc w:val="both"/>
        <w:rPr>
          <w:rFonts w:eastAsia="Calibri"/>
          <w:b/>
          <w:bCs/>
          <w:i/>
          <w:color w:val="000000"/>
          <w:sz w:val="20"/>
          <w:szCs w:val="20"/>
        </w:rPr>
      </w:pPr>
      <w:r>
        <w:rPr>
          <w:rFonts w:eastAsia="Calibri"/>
          <w:b/>
          <w:bCs/>
          <w:i/>
          <w:color w:val="000000"/>
          <w:sz w:val="20"/>
          <w:szCs w:val="20"/>
        </w:rPr>
        <w:t xml:space="preserve">4.1.1.3. Содержание оценочного средства </w:t>
      </w:r>
    </w:p>
    <w:p w:rsidR="00C655BE" w:rsidRDefault="00C655BE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sz w:val="20"/>
          <w:szCs w:val="20"/>
        </w:rPr>
        <w:t>Тема 5. Содержание экологического просвещения.</w:t>
      </w:r>
    </w:p>
    <w:p w:rsidR="00C655BE" w:rsidRDefault="00C655BE">
      <w:pPr>
        <w:suppressAutoHyphens/>
        <w:ind w:firstLine="525"/>
        <w:jc w:val="both"/>
        <w:rPr>
          <w:bCs/>
          <w:i/>
          <w:sz w:val="20"/>
          <w:szCs w:val="20"/>
        </w:rPr>
      </w:pPr>
      <w:r>
        <w:rPr>
          <w:bCs/>
          <w:i/>
          <w:sz w:val="20"/>
          <w:szCs w:val="20"/>
        </w:rPr>
        <w:t>Вариант 1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Тест Рассчитан на 20 минут максимально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1. Нарисуйте в прямоугольнике три популяции одного вида.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2. Среди густого леса на склоне горы вы обнаружили поляну с мелким кустарником. Напишите, за счет каких факторов она образовалась.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3. Какие из видов растений могут служить индикатором азотного загрязнения почвы?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1) береза;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2) крапива;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3) подорожник;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4) сосна;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5) чистотел;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6) хвощ полевой.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4.Все факторы живой и неживой природы, воздействующие на особи, популяции, виды, называют: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1) биотическими;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2) абиотическими;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3) экологическими;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4) антропогенными.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5.Понятие "биогеоценоз" ввел: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1) В. Сукачев;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2) В. Вернадский;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3) Аристотель;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4) В. Докучаев.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6. Минерализуют органические вещества других организмов: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1) продуценты;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2) </w:t>
      </w:r>
      <w:proofErr w:type="spellStart"/>
      <w:r>
        <w:rPr>
          <w:sz w:val="20"/>
          <w:szCs w:val="20"/>
        </w:rPr>
        <w:t>консументы</w:t>
      </w:r>
      <w:proofErr w:type="spellEnd"/>
      <w:r>
        <w:rPr>
          <w:sz w:val="20"/>
          <w:szCs w:val="20"/>
        </w:rPr>
        <w:t xml:space="preserve"> 1-го порядка;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3) </w:t>
      </w:r>
      <w:proofErr w:type="spellStart"/>
      <w:r>
        <w:rPr>
          <w:sz w:val="20"/>
          <w:szCs w:val="20"/>
        </w:rPr>
        <w:t>консументы</w:t>
      </w:r>
      <w:proofErr w:type="spellEnd"/>
      <w:r>
        <w:rPr>
          <w:sz w:val="20"/>
          <w:szCs w:val="20"/>
        </w:rPr>
        <w:t xml:space="preserve"> 2-го порядка;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4) </w:t>
      </w:r>
      <w:proofErr w:type="spellStart"/>
      <w:r>
        <w:rPr>
          <w:sz w:val="20"/>
          <w:szCs w:val="20"/>
        </w:rPr>
        <w:t>редуценты</w:t>
      </w:r>
      <w:proofErr w:type="spellEnd"/>
      <w:r>
        <w:rPr>
          <w:sz w:val="20"/>
          <w:szCs w:val="20"/>
        </w:rPr>
        <w:t>.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7.Организмы, способные жить в различных условиях среды, называют: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1) стенобионтами;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2) </w:t>
      </w:r>
      <w:proofErr w:type="spellStart"/>
      <w:r>
        <w:rPr>
          <w:sz w:val="20"/>
          <w:szCs w:val="20"/>
        </w:rPr>
        <w:t>олигобионтами</w:t>
      </w:r>
      <w:proofErr w:type="spellEnd"/>
      <w:r>
        <w:rPr>
          <w:sz w:val="20"/>
          <w:szCs w:val="20"/>
        </w:rPr>
        <w:t>;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3) комменсалами;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4) эврибионтами.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8.Абиотическим фактором среды не является: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1) сезонное изменение окраски зайца-беляка;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2) распространение плодов калины, рябины, дуба;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3) осеннее изменение окраски листьев у листопадных деревьев;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4) осенний листопад.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9.Только в водной среде стало возможным: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1) удлинение тела организмов;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2) усвоение организмами солнечного света;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3) появление пятипалых конечностей;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4) возникновение фильтрационного типа питания.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10.Из сред жизни самая тонкая (в вертикальном распределении):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1) воздушная;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2) почвенная;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3) водная;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4) водная и воздушная.  </w:t>
      </w:r>
    </w:p>
    <w:p w:rsidR="00C655BE" w:rsidRDefault="00C655BE">
      <w:pPr>
        <w:ind w:firstLine="525"/>
        <w:jc w:val="both"/>
        <w:rPr>
          <w:sz w:val="20"/>
          <w:szCs w:val="20"/>
        </w:rPr>
      </w:pPr>
    </w:p>
    <w:p w:rsidR="00C655BE" w:rsidRDefault="00C655BE">
      <w:pPr>
        <w:ind w:firstLine="525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Вариант 2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1. Нарисуйте в прямоугольнике три популяции разных видов.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 Какой фактор из перечисленных оказывает основное влияние на продуктивность прибрежных </w:t>
      </w:r>
      <w:proofErr w:type="gramStart"/>
      <w:r>
        <w:rPr>
          <w:sz w:val="20"/>
          <w:szCs w:val="20"/>
        </w:rPr>
        <w:t>вод:  1</w:t>
      </w:r>
      <w:proofErr w:type="gramEnd"/>
      <w:r>
        <w:rPr>
          <w:sz w:val="20"/>
          <w:szCs w:val="20"/>
        </w:rPr>
        <w:t>) размножение водорослей;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2) размножение планктона;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3) наличие и размножение плотоядных рыб;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4) наличие и размножение рыбоядных птиц;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5) наличие и размножение </w:t>
      </w:r>
      <w:proofErr w:type="spellStart"/>
      <w:r>
        <w:rPr>
          <w:sz w:val="20"/>
          <w:szCs w:val="20"/>
        </w:rPr>
        <w:t>планктоноядных</w:t>
      </w:r>
      <w:proofErr w:type="spellEnd"/>
      <w:r>
        <w:rPr>
          <w:sz w:val="20"/>
          <w:szCs w:val="20"/>
        </w:rPr>
        <w:t xml:space="preserve"> рыб.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3. Сочетание каких экологических факторов обеспечивает круговорот воды?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1) температура, ветер, выветривание горных пород;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2) температура, ветер, гравитация;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3) температура, осадки, процессы выветривания;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4) ветер, водная эрозия, осадки.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4. Какие организмы могут служить индикатором загрязнения атмосферного воздуха?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1) лишайники;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2) водоросли;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3) грибы;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4) цветковые растения.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5.Понятие "экосистема" вел в экологию: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1) А. </w:t>
      </w:r>
      <w:proofErr w:type="spellStart"/>
      <w:r>
        <w:rPr>
          <w:sz w:val="20"/>
          <w:szCs w:val="20"/>
        </w:rPr>
        <w:t>Тенсли</w:t>
      </w:r>
      <w:proofErr w:type="spellEnd"/>
      <w:r>
        <w:rPr>
          <w:sz w:val="20"/>
          <w:szCs w:val="20"/>
        </w:rPr>
        <w:t>;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2) Э. Зюсс;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3) В. Сукачев;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4) В. Вернадский.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6.Консументы в биогеоценозе: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1) потребляют готовые органические вещества;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2) осуществляют первичный синтез углеводов;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3) разлагают остатки органических веществ;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4) преобразуют солнечную энергию.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7.Закон оптимума означает следующее: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1) организмы по-разному переносят отклонения от оптимума;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2) любой экологический фактор оптимально воздействует на организмы;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3) любой экологический фактор имеет определенные пределы положительного влияния на организм;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4) любой организм оптимально подстраивается под различные условия окружающей среды.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8.Приспособленность к среде обитания: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1) является результатом длительного естественного отбора;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2) присуща живым организмам с момента появления их на свет;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3) возникает путем длительных тренировок организма;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4) является результатом искусственного отбора.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9.К паразитам деревьев можно отнести: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1) бабочку-белянку;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2) божью коровку;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3) жука-короеда;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4) древесных муравьев.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10.Почва как среда обитания включает все группы животных, но основную часть её биомассы формируют: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1) гетеротрофы-</w:t>
      </w:r>
      <w:proofErr w:type="spellStart"/>
      <w:r>
        <w:rPr>
          <w:sz w:val="20"/>
          <w:szCs w:val="20"/>
        </w:rPr>
        <w:t>консументы</w:t>
      </w:r>
      <w:proofErr w:type="spellEnd"/>
      <w:r>
        <w:rPr>
          <w:sz w:val="20"/>
          <w:szCs w:val="20"/>
        </w:rPr>
        <w:t xml:space="preserve"> 1-го порядка;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2) сапрофаги (</w:t>
      </w:r>
      <w:proofErr w:type="spellStart"/>
      <w:r>
        <w:rPr>
          <w:sz w:val="20"/>
          <w:szCs w:val="20"/>
        </w:rPr>
        <w:t>сапротрофы</w:t>
      </w:r>
      <w:proofErr w:type="spellEnd"/>
      <w:r>
        <w:rPr>
          <w:sz w:val="20"/>
          <w:szCs w:val="20"/>
        </w:rPr>
        <w:t>);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3) продуценты (автотрофы);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4) гетеротрофы - </w:t>
      </w:r>
      <w:proofErr w:type="spellStart"/>
      <w:r>
        <w:rPr>
          <w:sz w:val="20"/>
          <w:szCs w:val="20"/>
        </w:rPr>
        <w:t>консументы</w:t>
      </w:r>
      <w:proofErr w:type="spellEnd"/>
      <w:r>
        <w:rPr>
          <w:sz w:val="20"/>
          <w:szCs w:val="20"/>
        </w:rPr>
        <w:t xml:space="preserve"> 2-го порядка.  </w:t>
      </w:r>
    </w:p>
    <w:p w:rsidR="00C655BE" w:rsidRDefault="00C655BE">
      <w:pPr>
        <w:ind w:firstLine="525"/>
        <w:jc w:val="both"/>
        <w:rPr>
          <w:sz w:val="20"/>
          <w:szCs w:val="20"/>
        </w:rPr>
      </w:pPr>
    </w:p>
    <w:p w:rsidR="00C655BE" w:rsidRDefault="00C655BE">
      <w:pPr>
        <w:ind w:firstLine="525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Вариант 3.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1. Нарисуйте в прямоугольнике три популяции полыни обыкновенной.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2. Нарисуйте в прямоугольнике популяцию жука-оленя, дуба и желтогорлой мыши.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 Абсолютное </w:t>
      </w:r>
      <w:proofErr w:type="spellStart"/>
      <w:r>
        <w:rPr>
          <w:sz w:val="20"/>
          <w:szCs w:val="20"/>
        </w:rPr>
        <w:t>заповедование</w:t>
      </w:r>
      <w:proofErr w:type="spellEnd"/>
      <w:r>
        <w:rPr>
          <w:sz w:val="20"/>
          <w:szCs w:val="20"/>
        </w:rPr>
        <w:t xml:space="preserve"> участка степи приводит к сохранению и образованию участка: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1) степи; 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2) луговины; 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3)дубрав; 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4) кустарниковых зарослей.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4.Кто предложил термин "экология":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1) Аристотель;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2) Э. Геккель;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3) Ч. Дарвин;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4) В.И. Вернадский.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5.Изменения во внешней среде приводят к различным изменениям в популяции, но не влияют: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1) на численность особей;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2) на возрастную структуру;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3) на ареал;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4) на соотношение полов.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6.Постоянная высокая плодовитость обычно встречается у видов: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1) хорошо обеспеченными пищевыми ресурсами;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2) смертность особей которых очень велика;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3) которые занимают обширный ареал;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4) потомство которых проходит стадию личинки.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7.Определите правильно составленную пищевую цепь: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1) семена ели - ёж - лисица - мышь;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2) лисица - ёж - семена ели - мышь;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3) мышь - семена ели - ёж - лисица;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4) семена ели - мышь - ёж - лисица.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8.Показателем процветания популяций в экосистеме служит: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1) их высокая численность;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2) связь с другими популяциями;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3) связь между особями популяции;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4) колебание численности популяции.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9.Светолюбивые травы, растущие под елью, являются типичными представителями следующего типа взаимодействий: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1) нейтрализм;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2) комменсализм;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3) </w:t>
      </w:r>
      <w:proofErr w:type="spellStart"/>
      <w:r>
        <w:rPr>
          <w:sz w:val="20"/>
          <w:szCs w:val="20"/>
        </w:rPr>
        <w:t>протокооперация</w:t>
      </w:r>
      <w:proofErr w:type="spellEnd"/>
      <w:r>
        <w:rPr>
          <w:sz w:val="20"/>
          <w:szCs w:val="20"/>
        </w:rPr>
        <w:t>;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4) </w:t>
      </w:r>
      <w:proofErr w:type="spellStart"/>
      <w:r>
        <w:rPr>
          <w:sz w:val="20"/>
          <w:szCs w:val="20"/>
        </w:rPr>
        <w:t>аменсализм</w:t>
      </w:r>
      <w:proofErr w:type="spellEnd"/>
      <w:r>
        <w:rPr>
          <w:sz w:val="20"/>
          <w:szCs w:val="20"/>
        </w:rPr>
        <w:t>.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10.Растением - паразитом не является: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1) головня;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2) омела;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3) заразиха;  </w:t>
      </w:r>
    </w:p>
    <w:p w:rsidR="00C655BE" w:rsidRDefault="00C655BE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sz w:val="20"/>
          <w:szCs w:val="20"/>
        </w:rPr>
        <w:t>4) повилика.  </w:t>
      </w:r>
    </w:p>
    <w:p w:rsidR="00C655BE" w:rsidRDefault="00C655BE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</w:rPr>
      </w:pPr>
    </w:p>
    <w:p w:rsidR="00C655BE" w:rsidRDefault="00C655BE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</w:rPr>
      </w:pPr>
      <w:r>
        <w:rPr>
          <w:rFonts w:eastAsia="Calibri"/>
          <w:b/>
          <w:bCs/>
          <w:color w:val="000000"/>
          <w:sz w:val="20"/>
          <w:szCs w:val="20"/>
        </w:rPr>
        <w:t>4.1.2. Письменная работа</w:t>
      </w:r>
    </w:p>
    <w:p w:rsidR="00C655BE" w:rsidRDefault="00C655BE">
      <w:pPr>
        <w:ind w:firstLine="567"/>
        <w:jc w:val="both"/>
        <w:rPr>
          <w:rFonts w:eastAsia="Calibri"/>
          <w:b/>
          <w:bCs/>
          <w:i/>
          <w:color w:val="000000"/>
          <w:sz w:val="20"/>
          <w:szCs w:val="20"/>
        </w:rPr>
      </w:pPr>
      <w:r>
        <w:rPr>
          <w:rFonts w:eastAsia="Calibri"/>
          <w:b/>
          <w:bCs/>
          <w:i/>
          <w:color w:val="000000"/>
          <w:sz w:val="20"/>
          <w:szCs w:val="20"/>
        </w:rPr>
        <w:t>4.1.2.1. Порядок проведения</w:t>
      </w:r>
    </w:p>
    <w:p w:rsidR="00C655BE" w:rsidRDefault="00C655BE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Обучающиеся получают задание по освещению определённых теоретических вопросов на практическом занятии. Работа выполняется письменно и сдаётся преподавателю. Каждая письменная работа студента оценивается по 10-балльной шкале, баллы за обе письменные работы суммируются, и за письменные работы выставляется средний арифметический балл. Оцениваются: владение материалом по теме работы, аналитические способности, умения и навыки, необходимые для выполнения заданий:</w:t>
      </w:r>
    </w:p>
    <w:p w:rsidR="00C655BE" w:rsidRDefault="00C655BE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– умение устанавливать взаимосвязь между различными частями учебного материала;</w:t>
      </w:r>
    </w:p>
    <w:p w:rsidR="00C655BE" w:rsidRDefault="00C655BE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– способность применять профессиональную этику и речевую культуру в практической работе;</w:t>
      </w:r>
    </w:p>
    <w:p w:rsidR="00C655BE" w:rsidRDefault="00C655BE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–способность планировать, организовывать и реализовать учебный процесс (целиком или фрагментарно);</w:t>
      </w:r>
    </w:p>
    <w:p w:rsidR="00C655BE" w:rsidRDefault="00C655BE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– умение рассуждать и давать развернутые ответы.</w:t>
      </w:r>
    </w:p>
    <w:p w:rsidR="00C655BE" w:rsidRDefault="00C655BE">
      <w:pPr>
        <w:ind w:firstLine="567"/>
        <w:jc w:val="both"/>
        <w:rPr>
          <w:sz w:val="20"/>
          <w:szCs w:val="20"/>
        </w:rPr>
      </w:pPr>
      <w:r>
        <w:rPr>
          <w:rFonts w:eastAsia="Calibri"/>
          <w:b/>
          <w:bCs/>
          <w:i/>
          <w:color w:val="000000"/>
          <w:sz w:val="20"/>
          <w:szCs w:val="20"/>
        </w:rPr>
        <w:t>4.1.2.2. Критерии оценивания</w:t>
      </w:r>
      <w:r>
        <w:rPr>
          <w:sz w:val="20"/>
          <w:szCs w:val="20"/>
        </w:rPr>
        <w:t xml:space="preserve"> </w:t>
      </w:r>
    </w:p>
    <w:p w:rsidR="00C655BE" w:rsidRDefault="00C655BE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</w:rPr>
      </w:pPr>
      <w:r>
        <w:rPr>
          <w:rFonts w:eastAsia="Calibri"/>
          <w:b/>
          <w:bCs/>
          <w:color w:val="000000"/>
          <w:sz w:val="20"/>
          <w:szCs w:val="20"/>
        </w:rPr>
        <w:t>9-10 баллов ставится, если обучающийся:</w:t>
      </w:r>
    </w:p>
    <w:p w:rsidR="00C655BE" w:rsidRDefault="00C655BE">
      <w:pPr>
        <w:ind w:firstLine="567"/>
        <w:jc w:val="both"/>
        <w:rPr>
          <w:rFonts w:eastAsia="Calibri"/>
          <w:bCs/>
          <w:color w:val="000000"/>
          <w:sz w:val="20"/>
          <w:szCs w:val="20"/>
        </w:rPr>
      </w:pPr>
      <w:r>
        <w:rPr>
          <w:rFonts w:eastAsia="Calibri"/>
          <w:bCs/>
          <w:color w:val="000000"/>
          <w:sz w:val="20"/>
          <w:szCs w:val="20"/>
        </w:rPr>
        <w:t xml:space="preserve">Продемонстрировал превосходное владение материалом. Тему раскрыл полностью. Работа направлена </w:t>
      </w:r>
      <w:proofErr w:type="gramStart"/>
      <w:r>
        <w:rPr>
          <w:rFonts w:eastAsia="Calibri"/>
          <w:bCs/>
          <w:color w:val="000000"/>
          <w:sz w:val="20"/>
          <w:szCs w:val="20"/>
        </w:rPr>
        <w:t xml:space="preserve">на  </w:t>
      </w:r>
      <w:r>
        <w:rPr>
          <w:sz w:val="20"/>
          <w:szCs w:val="20"/>
        </w:rPr>
        <w:t>решение</w:t>
      </w:r>
      <w:proofErr w:type="gramEnd"/>
      <w:r>
        <w:rPr>
          <w:sz w:val="20"/>
          <w:szCs w:val="20"/>
        </w:rPr>
        <w:t xml:space="preserve"> задач воспитания и духовно-нравственного развития обучающихся в учебной и </w:t>
      </w:r>
      <w:proofErr w:type="spellStart"/>
      <w:r>
        <w:rPr>
          <w:sz w:val="20"/>
          <w:szCs w:val="20"/>
        </w:rPr>
        <w:t>внеучебной</w:t>
      </w:r>
      <w:proofErr w:type="spellEnd"/>
      <w:r>
        <w:rPr>
          <w:sz w:val="20"/>
          <w:szCs w:val="20"/>
        </w:rPr>
        <w:t xml:space="preserve"> деятельности. Применяет профессиональную этику и речевую культуру в практической работе</w:t>
      </w:r>
      <w:r>
        <w:rPr>
          <w:rFonts w:eastAsia="Calibri"/>
          <w:bCs/>
          <w:color w:val="000000"/>
          <w:sz w:val="20"/>
          <w:szCs w:val="20"/>
        </w:rPr>
        <w:t>. Структура работы соответствует поставленным задачам. Степень самостоятельности работы высокая.</w:t>
      </w:r>
    </w:p>
    <w:p w:rsidR="00C655BE" w:rsidRDefault="00C655BE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</w:rPr>
      </w:pPr>
      <w:r>
        <w:rPr>
          <w:rFonts w:eastAsia="Calibri"/>
          <w:b/>
          <w:bCs/>
          <w:color w:val="000000"/>
          <w:sz w:val="20"/>
          <w:szCs w:val="20"/>
        </w:rPr>
        <w:t>7-8 баллов ставится, если обучающийся:</w:t>
      </w:r>
    </w:p>
    <w:p w:rsidR="00C655BE" w:rsidRDefault="00C655BE">
      <w:pPr>
        <w:ind w:firstLine="567"/>
        <w:jc w:val="both"/>
        <w:rPr>
          <w:rFonts w:eastAsia="Calibri"/>
          <w:bCs/>
          <w:color w:val="000000"/>
          <w:sz w:val="20"/>
          <w:szCs w:val="20"/>
        </w:rPr>
      </w:pPr>
      <w:r>
        <w:rPr>
          <w:rFonts w:eastAsia="Calibri"/>
          <w:bCs/>
          <w:color w:val="000000"/>
          <w:sz w:val="20"/>
          <w:szCs w:val="20"/>
        </w:rPr>
        <w:t xml:space="preserve">Основные вопросы темы раскрыл. Продемонстрировал владение материалом. Работа направлена </w:t>
      </w:r>
      <w:proofErr w:type="gramStart"/>
      <w:r>
        <w:rPr>
          <w:rFonts w:eastAsia="Calibri"/>
          <w:bCs/>
          <w:color w:val="000000"/>
          <w:sz w:val="20"/>
          <w:szCs w:val="20"/>
        </w:rPr>
        <w:t xml:space="preserve">на  </w:t>
      </w:r>
      <w:r>
        <w:rPr>
          <w:sz w:val="20"/>
          <w:szCs w:val="20"/>
        </w:rPr>
        <w:t>решение</w:t>
      </w:r>
      <w:proofErr w:type="gramEnd"/>
      <w:r>
        <w:rPr>
          <w:sz w:val="20"/>
          <w:szCs w:val="20"/>
        </w:rPr>
        <w:t xml:space="preserve"> задач воспитания и духовно-нравственного развития обучающихся в учебной или </w:t>
      </w:r>
      <w:proofErr w:type="spellStart"/>
      <w:r>
        <w:rPr>
          <w:sz w:val="20"/>
          <w:szCs w:val="20"/>
        </w:rPr>
        <w:t>внеучебной</w:t>
      </w:r>
      <w:proofErr w:type="spellEnd"/>
      <w:r>
        <w:rPr>
          <w:sz w:val="20"/>
          <w:szCs w:val="20"/>
        </w:rPr>
        <w:t xml:space="preserve"> деятельности. Применяет профессиональную этику и речевую культуру в практической работе</w:t>
      </w:r>
      <w:r>
        <w:rPr>
          <w:rFonts w:eastAsia="Calibri"/>
          <w:bCs/>
          <w:color w:val="000000"/>
          <w:sz w:val="20"/>
          <w:szCs w:val="20"/>
        </w:rPr>
        <w:t>. Структура работы соответствует поставленным задачам. Большая часть работы выполнена самостоятельно.</w:t>
      </w:r>
    </w:p>
    <w:p w:rsidR="00C655BE" w:rsidRDefault="00C655BE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</w:rPr>
      </w:pPr>
      <w:r>
        <w:rPr>
          <w:rFonts w:eastAsia="Calibri"/>
          <w:b/>
          <w:bCs/>
          <w:color w:val="000000"/>
          <w:sz w:val="20"/>
          <w:szCs w:val="20"/>
        </w:rPr>
        <w:t>5-6 баллов ставится, если обучающийся:</w:t>
      </w:r>
    </w:p>
    <w:p w:rsidR="00C655BE" w:rsidRDefault="00C655BE">
      <w:pPr>
        <w:ind w:firstLine="567"/>
        <w:jc w:val="both"/>
        <w:rPr>
          <w:rFonts w:eastAsia="Calibri"/>
          <w:bCs/>
          <w:color w:val="000000"/>
          <w:sz w:val="20"/>
          <w:szCs w:val="20"/>
        </w:rPr>
      </w:pPr>
      <w:r>
        <w:rPr>
          <w:rFonts w:eastAsia="Calibri"/>
          <w:bCs/>
          <w:color w:val="000000"/>
          <w:sz w:val="20"/>
          <w:szCs w:val="20"/>
        </w:rPr>
        <w:t xml:space="preserve">Тему раскрыл слабо. Продемонстрировал удовлетворительное владение материалом. </w:t>
      </w:r>
      <w:r>
        <w:rPr>
          <w:sz w:val="20"/>
          <w:szCs w:val="20"/>
        </w:rPr>
        <w:t>Недостаточно хорошо продемонстрировал в практической работе владение профессиональной этикой и речевой культурой.</w:t>
      </w:r>
      <w:r>
        <w:rPr>
          <w:rFonts w:eastAsia="Calibri"/>
          <w:bCs/>
          <w:color w:val="000000"/>
          <w:sz w:val="20"/>
          <w:szCs w:val="20"/>
        </w:rPr>
        <w:t xml:space="preserve"> Степень самостоятельности работы низкая. </w:t>
      </w:r>
    </w:p>
    <w:p w:rsidR="00C655BE" w:rsidRDefault="00C655BE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</w:rPr>
      </w:pPr>
      <w:r>
        <w:rPr>
          <w:rFonts w:eastAsia="Calibri"/>
          <w:b/>
          <w:bCs/>
          <w:color w:val="000000"/>
          <w:sz w:val="20"/>
          <w:szCs w:val="20"/>
        </w:rPr>
        <w:t>0-4 баллов ставится, если обучающийся:</w:t>
      </w:r>
    </w:p>
    <w:p w:rsidR="00C655BE" w:rsidRDefault="00C655BE">
      <w:pPr>
        <w:ind w:firstLine="567"/>
        <w:jc w:val="both"/>
        <w:rPr>
          <w:rFonts w:eastAsia="Calibri"/>
          <w:bCs/>
          <w:color w:val="000000"/>
          <w:sz w:val="20"/>
          <w:szCs w:val="20"/>
        </w:rPr>
      </w:pPr>
      <w:r>
        <w:rPr>
          <w:rFonts w:eastAsia="Calibri"/>
          <w:bCs/>
          <w:color w:val="000000"/>
          <w:sz w:val="20"/>
          <w:szCs w:val="20"/>
        </w:rPr>
        <w:t xml:space="preserve">Тему не раскрыл. Продемонстрировал неудовлетворительное владение материалом.  Не </w:t>
      </w:r>
      <w:r>
        <w:rPr>
          <w:sz w:val="20"/>
          <w:szCs w:val="20"/>
        </w:rPr>
        <w:t xml:space="preserve">продемонстрировал в практической работе владение профессиональной этикой и речевой культурой. </w:t>
      </w:r>
      <w:r>
        <w:rPr>
          <w:rFonts w:eastAsia="Calibri"/>
          <w:bCs/>
          <w:color w:val="000000"/>
          <w:sz w:val="20"/>
          <w:szCs w:val="20"/>
        </w:rPr>
        <w:t>Структура работы не соответствует поставленным задачам. Работа несамостоятельна.</w:t>
      </w:r>
    </w:p>
    <w:p w:rsidR="00C655BE" w:rsidRDefault="00C655BE">
      <w:pPr>
        <w:ind w:firstLine="567"/>
        <w:jc w:val="both"/>
        <w:rPr>
          <w:rFonts w:eastAsia="Calibri"/>
          <w:b/>
          <w:bCs/>
          <w:i/>
          <w:color w:val="000000"/>
          <w:sz w:val="20"/>
          <w:szCs w:val="20"/>
        </w:rPr>
      </w:pPr>
      <w:r>
        <w:rPr>
          <w:rFonts w:eastAsia="Calibri"/>
          <w:b/>
          <w:bCs/>
          <w:i/>
          <w:color w:val="000000"/>
          <w:sz w:val="20"/>
          <w:szCs w:val="20"/>
        </w:rPr>
        <w:t xml:space="preserve">4.1.2.3. Содержание оценочного средства </w:t>
      </w:r>
    </w:p>
    <w:p w:rsidR="00C655BE" w:rsidRDefault="00C655BE">
      <w:pPr>
        <w:ind w:firstLine="567"/>
        <w:jc w:val="both"/>
        <w:rPr>
          <w:rFonts w:eastAsia="Calibri"/>
          <w:bCs/>
          <w:i/>
          <w:color w:val="000000"/>
          <w:sz w:val="20"/>
          <w:szCs w:val="20"/>
        </w:rPr>
      </w:pPr>
      <w:r>
        <w:rPr>
          <w:rFonts w:eastAsia="Calibri"/>
          <w:bCs/>
          <w:i/>
          <w:color w:val="000000"/>
          <w:sz w:val="20"/>
          <w:szCs w:val="20"/>
        </w:rPr>
        <w:t>Вопросы для письменного ответа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Тема 4.1. Экологическое мышление, его критерии и уровни. 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1. Понятие экологического мышления. 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 Критерии экологического мышления. 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 Дать характеристику уровней экологического мышления. 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4. Типы тестовых вопросов. 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5. Логические пути формирования экологических понятий. 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6. Экологические задачи. 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7. Тесты по экологии с недостающими данными. 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8. Тесты по экологии с излишними данными. 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9. Составить 10 тестовых вопросов для развития экологического мышления учащихся 6-9 классов. 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10. Составить 10 тестовых вопросов для развития экологического мышления учащихся 10-11 классов. </w:t>
      </w:r>
    </w:p>
    <w:p w:rsidR="00C655BE" w:rsidRDefault="00C655BE">
      <w:pPr>
        <w:ind w:firstLine="525"/>
        <w:jc w:val="both"/>
        <w:rPr>
          <w:sz w:val="20"/>
          <w:szCs w:val="20"/>
        </w:rPr>
      </w:pP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Тема 4.2. Принципы и методы организации экологического образования. Принципы и методы экологической </w:t>
      </w:r>
      <w:proofErr w:type="spellStart"/>
      <w:r>
        <w:rPr>
          <w:sz w:val="20"/>
          <w:szCs w:val="20"/>
        </w:rPr>
        <w:t>психопедагогики</w:t>
      </w:r>
      <w:proofErr w:type="spellEnd"/>
      <w:r>
        <w:rPr>
          <w:sz w:val="20"/>
          <w:szCs w:val="20"/>
        </w:rPr>
        <w:t>.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1. Общепедагогические экологические принципы.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2. Специальные экологические принципы.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3. Авторские экологические принципы.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4. Принципы экологической </w:t>
      </w:r>
      <w:proofErr w:type="spellStart"/>
      <w:r>
        <w:rPr>
          <w:sz w:val="20"/>
          <w:szCs w:val="20"/>
        </w:rPr>
        <w:t>психопедагогики</w:t>
      </w:r>
      <w:proofErr w:type="spellEnd"/>
      <w:r>
        <w:rPr>
          <w:sz w:val="20"/>
          <w:szCs w:val="20"/>
        </w:rPr>
        <w:t>.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5. Методы формирования экологических представлений.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6. Методы формирования отношения к природе.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7. Методы формирования технологий природоохранной деятельности.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8. Методы экологической </w:t>
      </w:r>
      <w:proofErr w:type="spellStart"/>
      <w:r>
        <w:rPr>
          <w:sz w:val="20"/>
          <w:szCs w:val="20"/>
        </w:rPr>
        <w:t>психопедагогики</w:t>
      </w:r>
      <w:proofErr w:type="spellEnd"/>
      <w:r>
        <w:rPr>
          <w:sz w:val="20"/>
          <w:szCs w:val="20"/>
        </w:rPr>
        <w:t>.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9. Механизмы </w:t>
      </w:r>
      <w:proofErr w:type="spellStart"/>
      <w:r>
        <w:rPr>
          <w:sz w:val="20"/>
          <w:szCs w:val="20"/>
        </w:rPr>
        <w:t>стереотипизации</w:t>
      </w:r>
      <w:proofErr w:type="spellEnd"/>
      <w:r>
        <w:rPr>
          <w:sz w:val="20"/>
          <w:szCs w:val="20"/>
        </w:rPr>
        <w:t xml:space="preserve"> в формировании отношения к природе.  </w:t>
      </w:r>
    </w:p>
    <w:p w:rsidR="00C655BE" w:rsidRDefault="00C655BE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10. Принципы гетерогенной деятельности.  </w:t>
      </w:r>
    </w:p>
    <w:p w:rsidR="00C655BE" w:rsidRDefault="00C655BE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</w:rPr>
      </w:pPr>
    </w:p>
    <w:p w:rsidR="00C655BE" w:rsidRDefault="00C655BE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</w:rPr>
      </w:pPr>
      <w:r>
        <w:rPr>
          <w:rFonts w:eastAsia="Calibri"/>
          <w:b/>
          <w:bCs/>
          <w:color w:val="000000"/>
          <w:sz w:val="20"/>
          <w:szCs w:val="20"/>
        </w:rPr>
        <w:t xml:space="preserve">4.1.3. </w:t>
      </w:r>
      <w:bookmarkEnd w:id="16"/>
      <w:bookmarkEnd w:id="17"/>
      <w:r>
        <w:rPr>
          <w:rFonts w:eastAsia="Calibri"/>
          <w:b/>
          <w:bCs/>
          <w:iCs/>
          <w:color w:val="000000"/>
          <w:sz w:val="20"/>
          <w:szCs w:val="20"/>
        </w:rPr>
        <w:t>Реферат</w:t>
      </w:r>
    </w:p>
    <w:p w:rsidR="00C655BE" w:rsidRDefault="00C655BE">
      <w:pPr>
        <w:ind w:firstLine="567"/>
        <w:jc w:val="both"/>
        <w:rPr>
          <w:rFonts w:eastAsia="Calibri"/>
          <w:b/>
          <w:bCs/>
          <w:i/>
          <w:color w:val="000000"/>
          <w:sz w:val="20"/>
          <w:szCs w:val="20"/>
        </w:rPr>
      </w:pPr>
      <w:r>
        <w:rPr>
          <w:rFonts w:eastAsia="Calibri"/>
          <w:b/>
          <w:bCs/>
          <w:i/>
          <w:color w:val="000000"/>
          <w:sz w:val="20"/>
          <w:szCs w:val="20"/>
        </w:rPr>
        <w:t>4.1.3.1. Порядок проведения</w:t>
      </w:r>
    </w:p>
    <w:p w:rsidR="00C655BE" w:rsidRDefault="00C655BE">
      <w:pPr>
        <w:ind w:firstLine="567"/>
        <w:jc w:val="both"/>
        <w:rPr>
          <w:rFonts w:eastAsia="Calibri"/>
          <w:color w:val="000000"/>
          <w:sz w:val="20"/>
          <w:szCs w:val="20"/>
        </w:rPr>
      </w:pPr>
      <w:r>
        <w:rPr>
          <w:rFonts w:eastAsia="Calibri"/>
          <w:color w:val="000000"/>
          <w:sz w:val="20"/>
          <w:szCs w:val="20"/>
        </w:rPr>
        <w:t>Обучающиеся самостоятельно пишут работу на заданную тему и сдают преподавателю в письменном виде. В работе производится обзор материала в определённой тематической области либо предлагается собственное решение определённой теоретической или практической проблемы. Оцениваются проработка источников, изложение материала, формулировка выводов, соблюдение требований к структуре и оформлению работы, своевременность выполнения. В случае публичной защиты реферата оцениваются также ораторские способности</w:t>
      </w:r>
    </w:p>
    <w:p w:rsidR="00C655BE" w:rsidRDefault="00C655BE">
      <w:pPr>
        <w:ind w:firstLine="567"/>
        <w:jc w:val="both"/>
        <w:rPr>
          <w:rFonts w:eastAsia="Calibri"/>
          <w:color w:val="000000"/>
          <w:sz w:val="20"/>
          <w:szCs w:val="20"/>
        </w:rPr>
      </w:pPr>
      <w:r>
        <w:rPr>
          <w:rFonts w:eastAsia="Calibri"/>
          <w:color w:val="000000"/>
          <w:sz w:val="20"/>
          <w:szCs w:val="20"/>
        </w:rPr>
        <w:t>Требования к реферату</w:t>
      </w:r>
    </w:p>
    <w:p w:rsidR="00C655BE" w:rsidRDefault="00C655BE">
      <w:pPr>
        <w:ind w:firstLine="567"/>
        <w:jc w:val="both"/>
        <w:rPr>
          <w:rFonts w:eastAsia="Calibri"/>
          <w:color w:val="000000"/>
          <w:sz w:val="20"/>
          <w:szCs w:val="20"/>
        </w:rPr>
      </w:pPr>
      <w:r>
        <w:rPr>
          <w:rFonts w:eastAsia="Calibri"/>
          <w:color w:val="000000"/>
          <w:sz w:val="20"/>
          <w:szCs w:val="20"/>
        </w:rPr>
        <w:lastRenderedPageBreak/>
        <w:t>При оформлении текста реферата следует придерживаться следующих параметров:</w:t>
      </w:r>
    </w:p>
    <w:p w:rsidR="00C655BE" w:rsidRDefault="00C655BE">
      <w:pPr>
        <w:ind w:firstLine="567"/>
        <w:jc w:val="both"/>
        <w:rPr>
          <w:rFonts w:eastAsia="Calibri"/>
          <w:color w:val="000000"/>
          <w:sz w:val="20"/>
          <w:szCs w:val="20"/>
        </w:rPr>
      </w:pPr>
      <w:r>
        <w:rPr>
          <w:rFonts w:eastAsia="Calibri"/>
          <w:color w:val="000000"/>
          <w:sz w:val="20"/>
          <w:szCs w:val="20"/>
        </w:rPr>
        <w:t>поля: левое – 35 мм, правое – 15 мм, верхнее – 25 мм, нижнее – 25 мм;</w:t>
      </w:r>
    </w:p>
    <w:p w:rsidR="00C655BE" w:rsidRDefault="00C655BE">
      <w:pPr>
        <w:ind w:firstLine="567"/>
        <w:jc w:val="both"/>
        <w:rPr>
          <w:rFonts w:eastAsia="Calibri"/>
          <w:color w:val="000000"/>
          <w:sz w:val="20"/>
          <w:szCs w:val="20"/>
        </w:rPr>
      </w:pPr>
      <w:r>
        <w:rPr>
          <w:rFonts w:eastAsia="Calibri"/>
          <w:color w:val="000000"/>
          <w:sz w:val="20"/>
          <w:szCs w:val="20"/>
        </w:rPr>
        <w:t xml:space="preserve">ориентация страницы: книжная; </w:t>
      </w:r>
    </w:p>
    <w:p w:rsidR="00C655BE" w:rsidRDefault="00C655BE">
      <w:pPr>
        <w:ind w:firstLine="567"/>
        <w:jc w:val="both"/>
        <w:rPr>
          <w:rFonts w:eastAsia="Calibri"/>
          <w:color w:val="000000"/>
          <w:sz w:val="20"/>
          <w:szCs w:val="20"/>
        </w:rPr>
      </w:pPr>
      <w:r>
        <w:rPr>
          <w:rFonts w:eastAsia="Calibri"/>
          <w:color w:val="000000"/>
          <w:sz w:val="20"/>
          <w:szCs w:val="20"/>
        </w:rPr>
        <w:t xml:space="preserve">шрифт: </w:t>
      </w:r>
      <w:proofErr w:type="spellStart"/>
      <w:r>
        <w:rPr>
          <w:rFonts w:eastAsia="Calibri"/>
          <w:color w:val="000000"/>
          <w:sz w:val="20"/>
          <w:szCs w:val="20"/>
        </w:rPr>
        <w:t>TimesNewRoman</w:t>
      </w:r>
      <w:proofErr w:type="spellEnd"/>
      <w:r>
        <w:rPr>
          <w:rFonts w:eastAsia="Calibri"/>
          <w:color w:val="000000"/>
          <w:sz w:val="20"/>
          <w:szCs w:val="20"/>
        </w:rPr>
        <w:t xml:space="preserve">; </w:t>
      </w:r>
    </w:p>
    <w:p w:rsidR="00C655BE" w:rsidRDefault="00C655BE">
      <w:pPr>
        <w:ind w:firstLine="567"/>
        <w:jc w:val="both"/>
        <w:rPr>
          <w:rFonts w:eastAsia="Calibri"/>
          <w:color w:val="000000"/>
          <w:sz w:val="20"/>
          <w:szCs w:val="20"/>
        </w:rPr>
      </w:pPr>
      <w:r>
        <w:rPr>
          <w:rFonts w:eastAsia="Calibri"/>
          <w:color w:val="000000"/>
          <w:sz w:val="20"/>
          <w:szCs w:val="20"/>
        </w:rPr>
        <w:t xml:space="preserve">кегль: 14 </w:t>
      </w:r>
      <w:proofErr w:type="spellStart"/>
      <w:r>
        <w:rPr>
          <w:rFonts w:eastAsia="Calibri"/>
          <w:color w:val="000000"/>
          <w:sz w:val="20"/>
          <w:szCs w:val="20"/>
        </w:rPr>
        <w:t>пт</w:t>
      </w:r>
      <w:proofErr w:type="spellEnd"/>
      <w:r>
        <w:rPr>
          <w:rFonts w:eastAsia="Calibri"/>
          <w:color w:val="000000"/>
          <w:sz w:val="20"/>
          <w:szCs w:val="20"/>
        </w:rPr>
        <w:t xml:space="preserve"> (пунктов);</w:t>
      </w:r>
    </w:p>
    <w:p w:rsidR="00C655BE" w:rsidRDefault="00C655BE">
      <w:pPr>
        <w:ind w:firstLine="567"/>
        <w:jc w:val="both"/>
        <w:rPr>
          <w:rFonts w:eastAsia="Calibri"/>
          <w:color w:val="000000"/>
          <w:sz w:val="20"/>
          <w:szCs w:val="20"/>
        </w:rPr>
      </w:pPr>
      <w:r>
        <w:rPr>
          <w:rFonts w:eastAsia="Calibri"/>
          <w:color w:val="000000"/>
          <w:sz w:val="20"/>
          <w:szCs w:val="20"/>
        </w:rPr>
        <w:t>красная строка:1,25 см;</w:t>
      </w:r>
    </w:p>
    <w:p w:rsidR="00C655BE" w:rsidRDefault="00C655BE">
      <w:pPr>
        <w:ind w:firstLine="567"/>
        <w:jc w:val="both"/>
        <w:rPr>
          <w:rFonts w:eastAsia="Calibri"/>
          <w:color w:val="000000"/>
          <w:sz w:val="20"/>
          <w:szCs w:val="20"/>
        </w:rPr>
      </w:pPr>
      <w:r>
        <w:rPr>
          <w:rFonts w:eastAsia="Calibri"/>
          <w:color w:val="000000"/>
          <w:sz w:val="20"/>
          <w:szCs w:val="20"/>
        </w:rPr>
        <w:t xml:space="preserve">междустрочный интервал: полуторный; </w:t>
      </w:r>
    </w:p>
    <w:p w:rsidR="00C655BE" w:rsidRDefault="00C655BE">
      <w:pPr>
        <w:ind w:firstLine="567"/>
        <w:jc w:val="both"/>
        <w:rPr>
          <w:rFonts w:eastAsia="Calibri"/>
          <w:color w:val="000000"/>
          <w:sz w:val="20"/>
          <w:szCs w:val="20"/>
        </w:rPr>
      </w:pPr>
      <w:r>
        <w:rPr>
          <w:rFonts w:eastAsia="Calibri"/>
          <w:color w:val="000000"/>
          <w:sz w:val="20"/>
          <w:szCs w:val="20"/>
        </w:rPr>
        <w:t>выравнивание основного текста и сносок: по ширине.</w:t>
      </w:r>
    </w:p>
    <w:p w:rsidR="00C655BE" w:rsidRDefault="00C655BE">
      <w:pPr>
        <w:ind w:firstLine="567"/>
        <w:jc w:val="both"/>
        <w:rPr>
          <w:rFonts w:eastAsia="Calibri"/>
          <w:color w:val="000000"/>
          <w:sz w:val="20"/>
          <w:szCs w:val="20"/>
        </w:rPr>
      </w:pPr>
      <w:r>
        <w:rPr>
          <w:rFonts w:eastAsia="Calibri"/>
          <w:color w:val="000000"/>
          <w:sz w:val="20"/>
          <w:szCs w:val="20"/>
        </w:rPr>
        <w:t>Иллюстрации в виде рисунков, фотоснимков, схем и т.п. могут располагаться органично с текстом (возможно ближе к иллюстрируемой части) либо на отдельных листах. В любом случае выполняется нумерация (сквозная для всех разделов), которая располагается вверху. Подрисуночную нумерацию и надпись располагать внизу.</w:t>
      </w:r>
    </w:p>
    <w:p w:rsidR="00C655BE" w:rsidRDefault="00C655BE">
      <w:pPr>
        <w:ind w:firstLine="567"/>
        <w:jc w:val="both"/>
        <w:rPr>
          <w:rFonts w:eastAsia="Calibri"/>
          <w:color w:val="000000"/>
          <w:sz w:val="20"/>
          <w:szCs w:val="20"/>
        </w:rPr>
      </w:pPr>
      <w:r>
        <w:rPr>
          <w:rFonts w:eastAsia="Calibri"/>
          <w:color w:val="000000"/>
          <w:sz w:val="20"/>
          <w:szCs w:val="20"/>
        </w:rPr>
        <w:t>Заканчивается пояснительная записка библиографическим списком источников, к которым обращался студент во время работы над разрабатываемой темой.</w:t>
      </w:r>
    </w:p>
    <w:p w:rsidR="00C655BE" w:rsidRDefault="00C655BE">
      <w:pPr>
        <w:ind w:firstLine="567"/>
        <w:jc w:val="both"/>
        <w:rPr>
          <w:rFonts w:eastAsia="Calibri"/>
          <w:color w:val="000000"/>
          <w:sz w:val="20"/>
          <w:szCs w:val="20"/>
        </w:rPr>
      </w:pPr>
      <w:r>
        <w:rPr>
          <w:rFonts w:eastAsia="Calibri"/>
          <w:color w:val="000000"/>
          <w:sz w:val="20"/>
          <w:szCs w:val="20"/>
        </w:rPr>
        <w:t>Объем информационно-технологической документации не регламентируется – он диктуется достаточностью для практического применения. Карточки задания для самоконтроля (если таковы имеются) вкладываются в прозрачные файлы.</w:t>
      </w:r>
    </w:p>
    <w:p w:rsidR="00C655BE" w:rsidRDefault="00C655BE">
      <w:pPr>
        <w:ind w:firstLine="567"/>
        <w:jc w:val="both"/>
        <w:rPr>
          <w:rFonts w:eastAsia="Calibri"/>
          <w:color w:val="000000"/>
          <w:sz w:val="20"/>
          <w:szCs w:val="20"/>
        </w:rPr>
      </w:pPr>
      <w:r>
        <w:rPr>
          <w:rFonts w:eastAsia="Calibri"/>
          <w:color w:val="000000"/>
          <w:sz w:val="20"/>
          <w:szCs w:val="20"/>
        </w:rPr>
        <w:t>Реферат по своему структурному содержанию должен содержать следующие элементы:</w:t>
      </w:r>
    </w:p>
    <w:p w:rsidR="00C655BE" w:rsidRDefault="00C655BE">
      <w:pPr>
        <w:ind w:firstLine="567"/>
        <w:jc w:val="both"/>
        <w:rPr>
          <w:rFonts w:eastAsia="Calibri"/>
          <w:color w:val="000000"/>
          <w:sz w:val="20"/>
          <w:szCs w:val="20"/>
        </w:rPr>
      </w:pPr>
      <w:r>
        <w:rPr>
          <w:rFonts w:eastAsia="Calibri"/>
          <w:color w:val="000000"/>
          <w:sz w:val="20"/>
          <w:szCs w:val="20"/>
        </w:rPr>
        <w:t>-</w:t>
      </w:r>
      <w:r>
        <w:rPr>
          <w:rFonts w:eastAsia="Calibri"/>
          <w:color w:val="000000"/>
          <w:sz w:val="20"/>
          <w:szCs w:val="20"/>
        </w:rPr>
        <w:tab/>
        <w:t>титульный лист;</w:t>
      </w:r>
    </w:p>
    <w:p w:rsidR="00C655BE" w:rsidRDefault="00C655BE">
      <w:pPr>
        <w:ind w:firstLine="567"/>
        <w:jc w:val="both"/>
        <w:rPr>
          <w:rFonts w:eastAsia="Calibri"/>
          <w:color w:val="000000"/>
          <w:sz w:val="20"/>
          <w:szCs w:val="20"/>
        </w:rPr>
      </w:pPr>
      <w:r>
        <w:rPr>
          <w:rFonts w:eastAsia="Calibri"/>
          <w:color w:val="000000"/>
          <w:sz w:val="20"/>
          <w:szCs w:val="20"/>
        </w:rPr>
        <w:t>-</w:t>
      </w:r>
      <w:r>
        <w:rPr>
          <w:rFonts w:eastAsia="Calibri"/>
          <w:color w:val="000000"/>
          <w:sz w:val="20"/>
          <w:szCs w:val="20"/>
        </w:rPr>
        <w:tab/>
        <w:t>содержание;</w:t>
      </w:r>
    </w:p>
    <w:p w:rsidR="00C655BE" w:rsidRDefault="00C655BE">
      <w:pPr>
        <w:ind w:firstLine="567"/>
        <w:jc w:val="both"/>
        <w:rPr>
          <w:rFonts w:eastAsia="Calibri"/>
          <w:color w:val="000000"/>
          <w:sz w:val="20"/>
          <w:szCs w:val="20"/>
        </w:rPr>
      </w:pPr>
      <w:r>
        <w:rPr>
          <w:rFonts w:eastAsia="Calibri"/>
          <w:color w:val="000000"/>
          <w:sz w:val="20"/>
          <w:szCs w:val="20"/>
        </w:rPr>
        <w:t>-</w:t>
      </w:r>
      <w:r>
        <w:rPr>
          <w:rFonts w:eastAsia="Calibri"/>
          <w:color w:val="000000"/>
          <w:sz w:val="20"/>
          <w:szCs w:val="20"/>
        </w:rPr>
        <w:tab/>
        <w:t>введение;</w:t>
      </w:r>
    </w:p>
    <w:p w:rsidR="00C655BE" w:rsidRDefault="00C655BE">
      <w:pPr>
        <w:ind w:firstLine="567"/>
        <w:jc w:val="both"/>
        <w:rPr>
          <w:rFonts w:eastAsia="Calibri"/>
          <w:color w:val="000000"/>
          <w:sz w:val="20"/>
          <w:szCs w:val="20"/>
        </w:rPr>
      </w:pPr>
      <w:r>
        <w:rPr>
          <w:rFonts w:eastAsia="Calibri"/>
          <w:color w:val="000000"/>
          <w:sz w:val="20"/>
          <w:szCs w:val="20"/>
        </w:rPr>
        <w:t>-</w:t>
      </w:r>
      <w:r>
        <w:rPr>
          <w:rFonts w:eastAsia="Calibri"/>
          <w:color w:val="000000"/>
          <w:sz w:val="20"/>
          <w:szCs w:val="20"/>
        </w:rPr>
        <w:tab/>
        <w:t>базовое понятия;</w:t>
      </w:r>
    </w:p>
    <w:p w:rsidR="00C655BE" w:rsidRDefault="00C655BE">
      <w:pPr>
        <w:ind w:firstLine="567"/>
        <w:jc w:val="both"/>
        <w:rPr>
          <w:rFonts w:eastAsia="Calibri"/>
          <w:color w:val="000000"/>
          <w:sz w:val="20"/>
          <w:szCs w:val="20"/>
        </w:rPr>
      </w:pPr>
      <w:r>
        <w:rPr>
          <w:rFonts w:eastAsia="Calibri"/>
          <w:color w:val="000000"/>
          <w:sz w:val="20"/>
          <w:szCs w:val="20"/>
        </w:rPr>
        <w:t>-</w:t>
      </w:r>
      <w:r>
        <w:rPr>
          <w:rFonts w:eastAsia="Calibri"/>
          <w:color w:val="000000"/>
          <w:sz w:val="20"/>
          <w:szCs w:val="20"/>
        </w:rPr>
        <w:tab/>
        <w:t>общее и частное положения по применению в учебно-воспитательном процессе;</w:t>
      </w:r>
    </w:p>
    <w:p w:rsidR="00C655BE" w:rsidRDefault="00C655BE">
      <w:pPr>
        <w:ind w:firstLine="567"/>
        <w:jc w:val="both"/>
        <w:rPr>
          <w:rFonts w:eastAsia="Calibri"/>
          <w:color w:val="000000"/>
          <w:sz w:val="20"/>
          <w:szCs w:val="20"/>
        </w:rPr>
      </w:pPr>
      <w:r>
        <w:rPr>
          <w:rFonts w:eastAsia="Calibri"/>
          <w:color w:val="000000"/>
          <w:sz w:val="20"/>
          <w:szCs w:val="20"/>
        </w:rPr>
        <w:t>-</w:t>
      </w:r>
      <w:r>
        <w:rPr>
          <w:rFonts w:eastAsia="Calibri"/>
          <w:color w:val="000000"/>
          <w:sz w:val="20"/>
          <w:szCs w:val="20"/>
        </w:rPr>
        <w:tab/>
        <w:t>глоссарий;</w:t>
      </w:r>
    </w:p>
    <w:p w:rsidR="00C655BE" w:rsidRDefault="00C655BE">
      <w:pPr>
        <w:ind w:firstLine="567"/>
        <w:jc w:val="both"/>
        <w:rPr>
          <w:rFonts w:eastAsia="Calibri"/>
          <w:color w:val="000000"/>
          <w:sz w:val="20"/>
          <w:szCs w:val="20"/>
        </w:rPr>
      </w:pPr>
      <w:r>
        <w:rPr>
          <w:rFonts w:eastAsia="Calibri"/>
          <w:color w:val="000000"/>
          <w:sz w:val="20"/>
          <w:szCs w:val="20"/>
        </w:rPr>
        <w:t>-</w:t>
      </w:r>
      <w:r>
        <w:rPr>
          <w:rFonts w:eastAsia="Calibri"/>
          <w:color w:val="000000"/>
          <w:sz w:val="20"/>
          <w:szCs w:val="20"/>
        </w:rPr>
        <w:tab/>
        <w:t>список использованных источников</w:t>
      </w:r>
    </w:p>
    <w:p w:rsidR="00C655BE" w:rsidRDefault="00C655BE">
      <w:pPr>
        <w:ind w:firstLine="567"/>
        <w:jc w:val="both"/>
        <w:rPr>
          <w:rFonts w:eastAsia="Calibri"/>
          <w:color w:val="000000"/>
          <w:sz w:val="20"/>
          <w:szCs w:val="20"/>
        </w:rPr>
      </w:pPr>
      <w:r>
        <w:rPr>
          <w:rFonts w:eastAsia="Calibri"/>
          <w:color w:val="000000"/>
          <w:sz w:val="20"/>
          <w:szCs w:val="20"/>
        </w:rPr>
        <w:t>-</w:t>
      </w:r>
      <w:r>
        <w:rPr>
          <w:rFonts w:eastAsia="Calibri"/>
          <w:color w:val="000000"/>
          <w:sz w:val="20"/>
          <w:szCs w:val="20"/>
        </w:rPr>
        <w:tab/>
        <w:t>приложения</w:t>
      </w:r>
    </w:p>
    <w:p w:rsidR="00C655BE" w:rsidRDefault="00C655BE">
      <w:pPr>
        <w:ind w:firstLine="567"/>
        <w:jc w:val="both"/>
        <w:rPr>
          <w:rFonts w:eastAsia="Calibri"/>
          <w:b/>
          <w:bCs/>
          <w:i/>
          <w:color w:val="000000"/>
          <w:sz w:val="20"/>
          <w:szCs w:val="20"/>
        </w:rPr>
      </w:pPr>
      <w:r>
        <w:rPr>
          <w:rFonts w:eastAsia="Calibri"/>
          <w:b/>
          <w:bCs/>
          <w:i/>
          <w:color w:val="000000"/>
          <w:sz w:val="20"/>
          <w:szCs w:val="20"/>
        </w:rPr>
        <w:t>4.1.3.2. Критерии оценивания</w:t>
      </w:r>
    </w:p>
    <w:p w:rsidR="00C655BE" w:rsidRDefault="00C655BE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</w:rPr>
      </w:pPr>
      <w:r>
        <w:rPr>
          <w:rFonts w:eastAsia="Calibri"/>
          <w:b/>
          <w:bCs/>
          <w:color w:val="000000"/>
          <w:sz w:val="20"/>
          <w:szCs w:val="20"/>
        </w:rPr>
        <w:t>9-10 баллов ставится, если обучающийся:</w:t>
      </w:r>
    </w:p>
    <w:p w:rsidR="00C655BE" w:rsidRDefault="00C655BE">
      <w:pPr>
        <w:ind w:firstLine="567"/>
        <w:jc w:val="both"/>
        <w:rPr>
          <w:rFonts w:eastAsia="Calibri"/>
          <w:bCs/>
          <w:color w:val="000000"/>
          <w:sz w:val="20"/>
          <w:szCs w:val="20"/>
        </w:rPr>
      </w:pPr>
      <w:r>
        <w:rPr>
          <w:rFonts w:eastAsia="Calibri"/>
          <w:bCs/>
          <w:color w:val="000000"/>
          <w:sz w:val="20"/>
          <w:szCs w:val="20"/>
        </w:rPr>
        <w:t>Тему раскрыл полностью. Продемонстрировал превосходное владение материалом. Использовал надлежащие источники в нужном количестве. Структура работы соответствует поставленным задачам. Степень самостоятельности работы высокая.</w:t>
      </w:r>
    </w:p>
    <w:p w:rsidR="00C655BE" w:rsidRDefault="00C655BE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</w:rPr>
      </w:pPr>
      <w:r>
        <w:rPr>
          <w:rFonts w:eastAsia="Calibri"/>
          <w:b/>
          <w:bCs/>
          <w:color w:val="000000"/>
          <w:sz w:val="20"/>
          <w:szCs w:val="20"/>
        </w:rPr>
        <w:t>7-8 баллов ставится, если обучающийся:</w:t>
      </w:r>
    </w:p>
    <w:p w:rsidR="00C655BE" w:rsidRDefault="00C655BE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</w:rPr>
      </w:pPr>
      <w:r>
        <w:rPr>
          <w:rFonts w:eastAsia="Calibri"/>
          <w:color w:val="000000"/>
          <w:sz w:val="20"/>
          <w:szCs w:val="20"/>
          <w:shd w:val="clear" w:color="auto" w:fill="FFFFFF"/>
        </w:rPr>
        <w:t>Тему в основном раскрыл. Продемонстрировал хорошее владение материалом. Использовал надлежащие источники. Структура работы в основном соответствует поставленным задачам. Степень самостоятельности работы средняя. </w:t>
      </w:r>
    </w:p>
    <w:p w:rsidR="00C655BE" w:rsidRDefault="00C655BE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</w:rPr>
      </w:pPr>
      <w:r>
        <w:rPr>
          <w:rFonts w:eastAsia="Calibri"/>
          <w:b/>
          <w:bCs/>
          <w:color w:val="000000"/>
          <w:sz w:val="20"/>
          <w:szCs w:val="20"/>
        </w:rPr>
        <w:t>5-6 баллов ставится, если обучающийся:</w:t>
      </w:r>
    </w:p>
    <w:p w:rsidR="00C655BE" w:rsidRDefault="00C655BE">
      <w:pPr>
        <w:ind w:firstLine="567"/>
        <w:jc w:val="both"/>
        <w:rPr>
          <w:rFonts w:eastAsia="Calibri"/>
          <w:bCs/>
          <w:color w:val="000000"/>
          <w:sz w:val="20"/>
          <w:szCs w:val="20"/>
        </w:rPr>
      </w:pPr>
      <w:r>
        <w:rPr>
          <w:rFonts w:eastAsia="Calibri"/>
          <w:bCs/>
          <w:color w:val="000000"/>
          <w:sz w:val="20"/>
          <w:szCs w:val="20"/>
        </w:rPr>
        <w:t xml:space="preserve">Тему раскрыл слабо. Продемонстрировал удовлетворительное владение материалом. Использованные источники и структура работы частично соответствуют поставленным задачам. Степень самостоятельности работы низкая. </w:t>
      </w:r>
    </w:p>
    <w:p w:rsidR="00C655BE" w:rsidRDefault="00C655BE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</w:rPr>
      </w:pPr>
      <w:r>
        <w:rPr>
          <w:rFonts w:eastAsia="Calibri"/>
          <w:b/>
          <w:bCs/>
          <w:color w:val="000000"/>
          <w:sz w:val="20"/>
          <w:szCs w:val="20"/>
        </w:rPr>
        <w:t>0-4 баллов ставится, если обучающийся:</w:t>
      </w:r>
    </w:p>
    <w:p w:rsidR="00C655BE" w:rsidRDefault="00C655BE">
      <w:pPr>
        <w:ind w:firstLine="567"/>
        <w:jc w:val="both"/>
        <w:rPr>
          <w:rFonts w:eastAsia="Calibri"/>
          <w:bCs/>
          <w:color w:val="000000"/>
          <w:sz w:val="20"/>
          <w:szCs w:val="20"/>
        </w:rPr>
      </w:pPr>
      <w:r>
        <w:rPr>
          <w:rFonts w:eastAsia="Calibri"/>
          <w:bCs/>
          <w:color w:val="000000"/>
          <w:sz w:val="20"/>
          <w:szCs w:val="20"/>
        </w:rPr>
        <w:t>Тему не раскрыта. Продемонстрировал неудовлетворительное владение материалом. Использованные источники недостаточны. Структура работы не соответствует поставленным задачам. Работа несамостоятельна.</w:t>
      </w:r>
    </w:p>
    <w:p w:rsidR="00C655BE" w:rsidRDefault="00C655BE">
      <w:pPr>
        <w:ind w:firstLine="567"/>
        <w:jc w:val="both"/>
        <w:rPr>
          <w:rFonts w:eastAsia="Calibri"/>
          <w:b/>
          <w:bCs/>
          <w:i/>
          <w:color w:val="000000"/>
          <w:sz w:val="20"/>
          <w:szCs w:val="20"/>
        </w:rPr>
      </w:pPr>
      <w:bookmarkStart w:id="18" w:name="_Toc36929830"/>
      <w:r>
        <w:rPr>
          <w:rFonts w:eastAsia="Calibri"/>
          <w:b/>
          <w:bCs/>
          <w:i/>
          <w:color w:val="000000"/>
          <w:sz w:val="20"/>
          <w:szCs w:val="20"/>
        </w:rPr>
        <w:t>4.1.3.3. Содержание оценочного средства</w:t>
      </w:r>
      <w:bookmarkEnd w:id="18"/>
      <w:r>
        <w:rPr>
          <w:rFonts w:eastAsia="Calibri"/>
          <w:b/>
          <w:bCs/>
          <w:i/>
          <w:color w:val="000000"/>
          <w:sz w:val="20"/>
          <w:szCs w:val="20"/>
        </w:rPr>
        <w:t xml:space="preserve"> </w:t>
      </w:r>
    </w:p>
    <w:p w:rsidR="00C655BE" w:rsidRDefault="00C655BE">
      <w:pPr>
        <w:jc w:val="both"/>
        <w:rPr>
          <w:rFonts w:eastAsia="Calibri"/>
          <w:i/>
          <w:iCs/>
          <w:sz w:val="20"/>
          <w:szCs w:val="20"/>
        </w:rPr>
      </w:pPr>
      <w:r>
        <w:rPr>
          <w:rFonts w:eastAsia="Calibri"/>
          <w:i/>
          <w:iCs/>
          <w:sz w:val="20"/>
          <w:szCs w:val="20"/>
        </w:rPr>
        <w:t>Формулировка задания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bookmarkStart w:id="19" w:name="_Toc36926277"/>
      <w:bookmarkStart w:id="20" w:name="_Toc36929831"/>
      <w:r>
        <w:rPr>
          <w:sz w:val="20"/>
          <w:szCs w:val="20"/>
        </w:rPr>
        <w:t>1. Экологическая культура: понятие, содержание.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2. Особенности экологической культуры народов Европы.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3. Особенности восточной экологической культуры народов Евразии.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4. Экологической сознание как психологическая основа экологической культуры человека.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5. Понятие и типы экологического сознания.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6. </w:t>
      </w:r>
      <w:proofErr w:type="spellStart"/>
      <w:r>
        <w:rPr>
          <w:sz w:val="20"/>
          <w:szCs w:val="20"/>
        </w:rPr>
        <w:t>Натуроцентрическое</w:t>
      </w:r>
      <w:proofErr w:type="spellEnd"/>
      <w:r>
        <w:rPr>
          <w:sz w:val="20"/>
          <w:szCs w:val="20"/>
        </w:rPr>
        <w:t xml:space="preserve"> экологическое сознание.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7. Антропоцентрическое экологическое сознание.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8. </w:t>
      </w:r>
      <w:proofErr w:type="spellStart"/>
      <w:r>
        <w:rPr>
          <w:sz w:val="20"/>
          <w:szCs w:val="20"/>
        </w:rPr>
        <w:t>Экоцентрическое</w:t>
      </w:r>
      <w:proofErr w:type="spellEnd"/>
      <w:r>
        <w:rPr>
          <w:sz w:val="20"/>
          <w:szCs w:val="20"/>
        </w:rPr>
        <w:t xml:space="preserve"> экологическое сознание.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9. Связь экологической культуры с типом экологического сознания личности.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10. Содержание экологического образования учащихся общеобразовательной школы.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11. Методологические направления экологического воспитания школьников.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12. Содержание экологического образования в высшей школе.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13. Содержание экологического образования в сфере формирования экологических представлений.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14. Содержание экологического образования в сфере формирования отношения личности к природе. 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15. Содержание экологического образования в сфере формирования стратегий и технологий взаимодействия личности с природой.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16. Формы экологического образования учащихся.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17. Игровые формы экологического образования и воспитания школьников.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18. Экскурсии как форма экологического образования.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19. Экологическая тропа как форма экологического образования школьников.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20. Экологические экспозиции, музейное дело как форма экологического образования населения.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21. Виды экологической деятельности и ее значение в формировании экологического сознания и культуры школьников. </w:t>
      </w:r>
    </w:p>
    <w:p w:rsidR="00C655BE" w:rsidRDefault="00C655BE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22. Детские экологические движения как форма экологического образования школьников.  </w:t>
      </w:r>
    </w:p>
    <w:p w:rsidR="00C655BE" w:rsidRDefault="00C655BE">
      <w:pPr>
        <w:ind w:firstLine="567"/>
        <w:jc w:val="both"/>
        <w:rPr>
          <w:rFonts w:eastAsia="Calibri"/>
          <w:b/>
          <w:bCs/>
          <w:i/>
          <w:iCs/>
          <w:color w:val="000000"/>
          <w:sz w:val="20"/>
          <w:szCs w:val="20"/>
        </w:rPr>
      </w:pPr>
    </w:p>
    <w:p w:rsidR="00C655BE" w:rsidRDefault="00C655BE">
      <w:pPr>
        <w:ind w:firstLine="567"/>
        <w:jc w:val="both"/>
        <w:rPr>
          <w:rFonts w:eastAsia="Calibri"/>
          <w:b/>
          <w:bCs/>
          <w:iCs/>
          <w:color w:val="000000"/>
          <w:sz w:val="20"/>
          <w:szCs w:val="20"/>
        </w:rPr>
      </w:pPr>
      <w:r>
        <w:rPr>
          <w:rFonts w:eastAsia="Calibri"/>
          <w:b/>
          <w:bCs/>
          <w:iCs/>
          <w:color w:val="000000"/>
          <w:sz w:val="20"/>
          <w:szCs w:val="20"/>
        </w:rPr>
        <w:t xml:space="preserve">4.1.4. </w:t>
      </w:r>
      <w:bookmarkEnd w:id="19"/>
      <w:bookmarkEnd w:id="20"/>
      <w:r>
        <w:rPr>
          <w:rFonts w:eastAsia="Calibri"/>
          <w:b/>
          <w:bCs/>
          <w:iCs/>
          <w:color w:val="000000"/>
          <w:sz w:val="20"/>
          <w:szCs w:val="20"/>
        </w:rPr>
        <w:t>Творческое задание</w:t>
      </w:r>
    </w:p>
    <w:p w:rsidR="00C655BE" w:rsidRDefault="00C655BE">
      <w:pPr>
        <w:ind w:firstLine="567"/>
        <w:jc w:val="both"/>
        <w:rPr>
          <w:rFonts w:eastAsia="Calibri"/>
          <w:b/>
          <w:bCs/>
          <w:i/>
          <w:iCs/>
          <w:color w:val="000000"/>
          <w:sz w:val="20"/>
          <w:szCs w:val="20"/>
        </w:rPr>
      </w:pPr>
      <w:bookmarkStart w:id="21" w:name="_Toc36929832"/>
      <w:r>
        <w:rPr>
          <w:rFonts w:eastAsia="Calibri"/>
          <w:b/>
          <w:bCs/>
          <w:i/>
          <w:iCs/>
          <w:color w:val="000000"/>
          <w:sz w:val="20"/>
          <w:szCs w:val="20"/>
        </w:rPr>
        <w:t>4.1.4.1. Порядок проведения и процедура оценивания</w:t>
      </w:r>
      <w:bookmarkEnd w:id="21"/>
    </w:p>
    <w:p w:rsidR="00C655BE" w:rsidRDefault="00C655BE">
      <w:pPr>
        <w:ind w:firstLine="567"/>
        <w:jc w:val="both"/>
        <w:rPr>
          <w:b/>
          <w:sz w:val="20"/>
          <w:szCs w:val="20"/>
        </w:rPr>
      </w:pPr>
      <w:bookmarkStart w:id="22" w:name="_Toc36929833"/>
      <w:r>
        <w:rPr>
          <w:sz w:val="20"/>
          <w:szCs w:val="20"/>
        </w:rPr>
        <w:t xml:space="preserve">Обучающиеся выполняют задания, требующие создания уникальных объектов определённого типа: планов-конспектов уроков, технологических карт тем и отдельных уроков, внеурочных работ и т.п. Тип объекта, его требуемые характеристики и методы его создания определяются потребностями профессиональной деятельности в соответствующей сфере либо целями тренировки определённых навыков и умений. Оцениваются креативность, владение теоретическим материалом по теме, владение практическими навыками. За каждую работу студент получает до 15 баллов, в конце семестра выставляется средний арифметический балл. </w:t>
      </w:r>
    </w:p>
    <w:p w:rsidR="00C655BE" w:rsidRDefault="00C655BE">
      <w:pPr>
        <w:ind w:firstLine="567"/>
        <w:jc w:val="both"/>
        <w:rPr>
          <w:rFonts w:eastAsia="Calibri"/>
          <w:b/>
          <w:bCs/>
          <w:i/>
          <w:iCs/>
          <w:color w:val="000000"/>
          <w:sz w:val="20"/>
          <w:szCs w:val="20"/>
        </w:rPr>
      </w:pPr>
      <w:r>
        <w:rPr>
          <w:rFonts w:eastAsia="Calibri"/>
          <w:b/>
          <w:bCs/>
          <w:i/>
          <w:iCs/>
          <w:color w:val="000000"/>
          <w:sz w:val="20"/>
          <w:szCs w:val="20"/>
        </w:rPr>
        <w:t>4.1.4.2. Критерии оценивания</w:t>
      </w:r>
      <w:bookmarkEnd w:id="22"/>
    </w:p>
    <w:p w:rsidR="00C655BE" w:rsidRDefault="00C655BE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</w:rPr>
      </w:pPr>
      <w:bookmarkStart w:id="23" w:name="_Toc36929834"/>
      <w:r>
        <w:rPr>
          <w:rFonts w:eastAsia="Calibri"/>
          <w:b/>
          <w:bCs/>
          <w:color w:val="000000"/>
          <w:sz w:val="20"/>
          <w:szCs w:val="20"/>
        </w:rPr>
        <w:t>13-15 баллов ставится, если обучающийся:</w:t>
      </w:r>
    </w:p>
    <w:p w:rsidR="00C655BE" w:rsidRDefault="00C655BE">
      <w:pPr>
        <w:ind w:firstLine="567"/>
        <w:jc w:val="both"/>
        <w:rPr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Демонстрирует отличные знания основ устной и письменной речи русского языка, требований образовательных стандартов среднего и общего образования к результатам </w:t>
      </w:r>
      <w:r>
        <w:rPr>
          <w:sz w:val="20"/>
          <w:szCs w:val="20"/>
        </w:rPr>
        <w:t xml:space="preserve">духовно-нравственного развития обучающихся. </w:t>
      </w:r>
      <w:r>
        <w:rPr>
          <w:bCs/>
          <w:color w:val="000000"/>
          <w:sz w:val="20"/>
          <w:szCs w:val="20"/>
        </w:rPr>
        <w:t xml:space="preserve">Осуществляет межличностное и межкультурное взаимодействие, соблюдает нормы </w:t>
      </w:r>
      <w:r>
        <w:rPr>
          <w:sz w:val="20"/>
          <w:szCs w:val="20"/>
        </w:rPr>
        <w:t xml:space="preserve">профессиональной этики и речевой культуры </w:t>
      </w:r>
      <w:r>
        <w:rPr>
          <w:bCs/>
          <w:color w:val="000000"/>
          <w:sz w:val="20"/>
          <w:szCs w:val="20"/>
        </w:rPr>
        <w:t>в процессе экологического просвещения обучающихся. Планирует и решает</w:t>
      </w:r>
      <w:r>
        <w:rPr>
          <w:sz w:val="20"/>
          <w:szCs w:val="20"/>
        </w:rPr>
        <w:t xml:space="preserve"> задачи воспитания и духовно-нравственного развития обучающихся в учебной и </w:t>
      </w:r>
      <w:proofErr w:type="spellStart"/>
      <w:r>
        <w:rPr>
          <w:sz w:val="20"/>
          <w:szCs w:val="20"/>
        </w:rPr>
        <w:t>внеучебной</w:t>
      </w:r>
      <w:proofErr w:type="spellEnd"/>
      <w:r>
        <w:rPr>
          <w:sz w:val="20"/>
          <w:szCs w:val="20"/>
        </w:rPr>
        <w:t xml:space="preserve"> деятельности.</w:t>
      </w:r>
    </w:p>
    <w:p w:rsidR="00C655BE" w:rsidRDefault="00C655BE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</w:rPr>
      </w:pPr>
      <w:r>
        <w:rPr>
          <w:rFonts w:eastAsia="Calibri"/>
          <w:b/>
          <w:bCs/>
          <w:color w:val="000000"/>
          <w:sz w:val="20"/>
          <w:szCs w:val="20"/>
        </w:rPr>
        <w:t>10-12 баллов ставится, если обучающийся:</w:t>
      </w:r>
    </w:p>
    <w:p w:rsidR="00C655BE" w:rsidRDefault="00C655BE">
      <w:pPr>
        <w:ind w:firstLine="567"/>
        <w:jc w:val="both"/>
        <w:rPr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Демонстрирует хорошие знания основ устной и письменной речи русского языка, требований образовательных стандартов среднего и общего образования к результатам </w:t>
      </w:r>
      <w:r>
        <w:rPr>
          <w:sz w:val="20"/>
          <w:szCs w:val="20"/>
        </w:rPr>
        <w:t xml:space="preserve">духовно-нравственного развития обучающихся. </w:t>
      </w:r>
      <w:r>
        <w:rPr>
          <w:bCs/>
          <w:color w:val="000000"/>
          <w:sz w:val="20"/>
          <w:szCs w:val="20"/>
        </w:rPr>
        <w:t xml:space="preserve">Осуществляет межличностное и межкультурное взаимодействие, соблюдает основные нормы </w:t>
      </w:r>
      <w:r>
        <w:rPr>
          <w:sz w:val="20"/>
          <w:szCs w:val="20"/>
        </w:rPr>
        <w:t xml:space="preserve">профессиональной этики и речевой культуры </w:t>
      </w:r>
      <w:r>
        <w:rPr>
          <w:bCs/>
          <w:color w:val="000000"/>
          <w:sz w:val="20"/>
          <w:szCs w:val="20"/>
        </w:rPr>
        <w:t xml:space="preserve">в процессе экологического просвещения обучающихся. Планирует </w:t>
      </w:r>
      <w:r>
        <w:rPr>
          <w:sz w:val="20"/>
          <w:szCs w:val="20"/>
        </w:rPr>
        <w:t xml:space="preserve">задачи воспитания и духовно-нравственного развития обучающихся в учебной и </w:t>
      </w:r>
      <w:proofErr w:type="spellStart"/>
      <w:r>
        <w:rPr>
          <w:sz w:val="20"/>
          <w:szCs w:val="20"/>
        </w:rPr>
        <w:t>внеучебной</w:t>
      </w:r>
      <w:proofErr w:type="spellEnd"/>
      <w:r>
        <w:rPr>
          <w:sz w:val="20"/>
          <w:szCs w:val="20"/>
        </w:rPr>
        <w:t xml:space="preserve"> деятельности.</w:t>
      </w:r>
    </w:p>
    <w:p w:rsidR="00C655BE" w:rsidRDefault="00C655BE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</w:rPr>
      </w:pPr>
      <w:r>
        <w:rPr>
          <w:rFonts w:eastAsia="Calibri"/>
          <w:b/>
          <w:bCs/>
          <w:color w:val="000000"/>
          <w:sz w:val="20"/>
          <w:szCs w:val="20"/>
        </w:rPr>
        <w:t>7-9 баллов ставится, если обучающийся:</w:t>
      </w:r>
    </w:p>
    <w:p w:rsidR="00C655BE" w:rsidRDefault="00C655BE">
      <w:pPr>
        <w:ind w:firstLine="567"/>
        <w:jc w:val="both"/>
        <w:rPr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Демонстрирует удовлетворительные знания основ устной и письменной речи русского языка, требований образовательных стандартов среднего и общего образования к результатам </w:t>
      </w:r>
      <w:r>
        <w:rPr>
          <w:sz w:val="20"/>
          <w:szCs w:val="20"/>
        </w:rPr>
        <w:t>духовно-нравственного развития обучающихся. Затрудняется в о</w:t>
      </w:r>
      <w:r>
        <w:rPr>
          <w:bCs/>
          <w:color w:val="000000"/>
          <w:sz w:val="20"/>
          <w:szCs w:val="20"/>
        </w:rPr>
        <w:t xml:space="preserve">существлении межличностного и межкультурного взаимодействия в соблюдении норм </w:t>
      </w:r>
      <w:r>
        <w:rPr>
          <w:sz w:val="20"/>
          <w:szCs w:val="20"/>
        </w:rPr>
        <w:t xml:space="preserve">профессиональной этики и речевой культуры </w:t>
      </w:r>
      <w:r>
        <w:rPr>
          <w:bCs/>
          <w:color w:val="000000"/>
          <w:sz w:val="20"/>
          <w:szCs w:val="20"/>
        </w:rPr>
        <w:t>в процессе экологического просвещения обучающихся. З</w:t>
      </w:r>
      <w:r>
        <w:rPr>
          <w:sz w:val="20"/>
          <w:szCs w:val="20"/>
        </w:rPr>
        <w:t xml:space="preserve">адачи воспитания и духовно-нравственного развития обучающихся в учебной и </w:t>
      </w:r>
      <w:proofErr w:type="spellStart"/>
      <w:r>
        <w:rPr>
          <w:sz w:val="20"/>
          <w:szCs w:val="20"/>
        </w:rPr>
        <w:t>внеучебной</w:t>
      </w:r>
      <w:proofErr w:type="spellEnd"/>
      <w:r>
        <w:rPr>
          <w:sz w:val="20"/>
          <w:szCs w:val="20"/>
        </w:rPr>
        <w:t xml:space="preserve"> деятельности сформулированы с ошибками.</w:t>
      </w:r>
    </w:p>
    <w:p w:rsidR="00C655BE" w:rsidRDefault="00C655BE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</w:rPr>
      </w:pPr>
      <w:r>
        <w:rPr>
          <w:rFonts w:eastAsia="Calibri"/>
          <w:b/>
          <w:bCs/>
          <w:color w:val="000000"/>
          <w:sz w:val="20"/>
          <w:szCs w:val="20"/>
        </w:rPr>
        <w:t>0-6 баллов ставится, если обучающийся:</w:t>
      </w:r>
    </w:p>
    <w:p w:rsidR="00C655BE" w:rsidRDefault="00C655BE">
      <w:pPr>
        <w:ind w:firstLine="567"/>
        <w:jc w:val="both"/>
        <w:rPr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Не владеет знаниями основ устной и письменной речи русского языка, требований образовательных стандартов среднего и общего образования к результатам </w:t>
      </w:r>
      <w:r>
        <w:rPr>
          <w:sz w:val="20"/>
          <w:szCs w:val="20"/>
        </w:rPr>
        <w:t xml:space="preserve">духовно-нравственного развития обучающихся. </w:t>
      </w:r>
      <w:r>
        <w:rPr>
          <w:bCs/>
          <w:color w:val="000000"/>
          <w:sz w:val="20"/>
          <w:szCs w:val="20"/>
        </w:rPr>
        <w:t xml:space="preserve">Нормы </w:t>
      </w:r>
      <w:r>
        <w:rPr>
          <w:sz w:val="20"/>
          <w:szCs w:val="20"/>
        </w:rPr>
        <w:t xml:space="preserve">профессиональной этики и речевой культуры </w:t>
      </w:r>
      <w:r>
        <w:rPr>
          <w:bCs/>
          <w:color w:val="000000"/>
          <w:sz w:val="20"/>
          <w:szCs w:val="20"/>
        </w:rPr>
        <w:t>в процессе экологического просвещения обучающихся не соблюдает. Не планирует решение</w:t>
      </w:r>
      <w:r>
        <w:rPr>
          <w:sz w:val="20"/>
          <w:szCs w:val="20"/>
        </w:rPr>
        <w:t xml:space="preserve"> задач воспитания и духовно-нравственного развития обучающихся в учебной и </w:t>
      </w:r>
      <w:proofErr w:type="spellStart"/>
      <w:r>
        <w:rPr>
          <w:sz w:val="20"/>
          <w:szCs w:val="20"/>
        </w:rPr>
        <w:t>внеучебной</w:t>
      </w:r>
      <w:proofErr w:type="spellEnd"/>
      <w:r>
        <w:rPr>
          <w:sz w:val="20"/>
          <w:szCs w:val="20"/>
        </w:rPr>
        <w:t xml:space="preserve"> деятельности.</w:t>
      </w:r>
    </w:p>
    <w:p w:rsidR="00C655BE" w:rsidRDefault="00C655BE">
      <w:pPr>
        <w:ind w:firstLine="567"/>
        <w:jc w:val="both"/>
        <w:rPr>
          <w:rFonts w:eastAsia="Calibri"/>
          <w:b/>
          <w:bCs/>
          <w:i/>
          <w:iCs/>
          <w:color w:val="000000"/>
          <w:sz w:val="20"/>
          <w:szCs w:val="20"/>
        </w:rPr>
      </w:pPr>
      <w:r>
        <w:rPr>
          <w:rFonts w:eastAsia="Calibri"/>
          <w:b/>
          <w:bCs/>
          <w:i/>
          <w:iCs/>
          <w:color w:val="000000"/>
          <w:sz w:val="20"/>
          <w:szCs w:val="20"/>
        </w:rPr>
        <w:t>4.1.4.3. Содержание оценочного средства</w:t>
      </w:r>
      <w:bookmarkEnd w:id="23"/>
      <w:r>
        <w:rPr>
          <w:rFonts w:eastAsia="Calibri"/>
          <w:b/>
          <w:bCs/>
          <w:i/>
          <w:iCs/>
          <w:color w:val="000000"/>
          <w:sz w:val="20"/>
          <w:szCs w:val="20"/>
        </w:rPr>
        <w:t xml:space="preserve"> </w:t>
      </w:r>
    </w:p>
    <w:p w:rsidR="00C655BE" w:rsidRDefault="00C655BE">
      <w:pPr>
        <w:widowControl w:val="0"/>
        <w:jc w:val="both"/>
        <w:rPr>
          <w:rFonts w:eastAsia="Calibri"/>
          <w:i/>
          <w:iCs/>
          <w:sz w:val="20"/>
          <w:szCs w:val="20"/>
        </w:rPr>
      </w:pPr>
      <w:bookmarkStart w:id="24" w:name="_Toc31551170"/>
      <w:bookmarkStart w:id="25" w:name="_Toc36926278"/>
      <w:bookmarkStart w:id="26" w:name="_Toc36929835"/>
      <w:r>
        <w:rPr>
          <w:rFonts w:eastAsia="Calibri"/>
          <w:i/>
          <w:iCs/>
          <w:sz w:val="20"/>
          <w:szCs w:val="20"/>
        </w:rPr>
        <w:t>Формулировка задания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Разработать проект по одной из тем: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1. Содержание экологического образования учащихся 5-6 классов.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2. Содержание экологического образования учащихся 7-9 классов.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3. Содержание экологического образования учащихся 10-11 классов.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4. Формы экологического воспитания учащихся.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5. Содержание экологического просвещения населения.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6. Внеклассные формы экологического образования школьников.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7. Внешкольные формы экологического образования школьников.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8. Формы экологического образования и просвещения населения.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9. Дни защиты от экологической опасности. 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10. Предложите вашу тему.  </w:t>
      </w:r>
    </w:p>
    <w:p w:rsidR="00C655BE" w:rsidRDefault="00C655BE">
      <w:pPr>
        <w:jc w:val="both"/>
        <w:rPr>
          <w:rFonts w:eastAsia="Calibri"/>
          <w:b/>
          <w:bCs/>
          <w:color w:val="000000"/>
          <w:sz w:val="20"/>
          <w:szCs w:val="20"/>
        </w:rPr>
      </w:pPr>
    </w:p>
    <w:p w:rsidR="00C655BE" w:rsidRDefault="00C655BE">
      <w:pPr>
        <w:ind w:firstLine="567"/>
        <w:jc w:val="both"/>
        <w:rPr>
          <w:rFonts w:eastAsia="Calibri"/>
          <w:b/>
          <w:bCs/>
          <w:iCs/>
          <w:color w:val="000000"/>
          <w:sz w:val="20"/>
          <w:szCs w:val="20"/>
        </w:rPr>
      </w:pPr>
      <w:r>
        <w:rPr>
          <w:rFonts w:eastAsia="Calibri"/>
          <w:b/>
          <w:bCs/>
          <w:iCs/>
          <w:color w:val="000000"/>
          <w:sz w:val="20"/>
          <w:szCs w:val="20"/>
        </w:rPr>
        <w:t>4.1.5. Коллоквиум</w:t>
      </w:r>
    </w:p>
    <w:p w:rsidR="00C655BE" w:rsidRDefault="00C655BE">
      <w:pPr>
        <w:ind w:firstLine="567"/>
        <w:jc w:val="both"/>
        <w:rPr>
          <w:rFonts w:eastAsia="Calibri"/>
          <w:b/>
          <w:bCs/>
          <w:i/>
          <w:iCs/>
          <w:color w:val="000000"/>
          <w:sz w:val="20"/>
          <w:szCs w:val="20"/>
        </w:rPr>
      </w:pPr>
      <w:r>
        <w:rPr>
          <w:rFonts w:eastAsia="Calibri"/>
          <w:b/>
          <w:bCs/>
          <w:i/>
          <w:iCs/>
          <w:color w:val="000000"/>
          <w:sz w:val="20"/>
          <w:szCs w:val="20"/>
        </w:rPr>
        <w:t>4.1.5.1. Порядок проведения и процедура оценивания</w:t>
      </w:r>
    </w:p>
    <w:p w:rsidR="00C655BE" w:rsidRDefault="00C655BE">
      <w:pPr>
        <w:ind w:firstLine="567"/>
        <w:jc w:val="both"/>
        <w:rPr>
          <w:b/>
          <w:sz w:val="20"/>
          <w:szCs w:val="20"/>
        </w:rPr>
      </w:pPr>
      <w:r>
        <w:rPr>
          <w:sz w:val="20"/>
          <w:szCs w:val="20"/>
        </w:rPr>
        <w:t xml:space="preserve">На практическом занятии обучающиеся выступают с ответами, отвечают на вопросы преподавателя, обсуждают вопросы по изученному материалу. Оцениваются: уровень подготовки по теме, способность системно и логично излагать материал, анализировать, формулировать собственную позицию, отвечать на дополнительные вопросы. Работа обучающегося на коллоквиуме оценивается до 10 баллов. При подготовке к коллоквиуму необходимо проработать соответствующие вопросы лекций, повторить теоретический материал практических занятий. Нужно уделить внимание подбору примеров взаимосвязи человека с природой в различных аспектах, в условиях </w:t>
      </w:r>
      <w:proofErr w:type="spellStart"/>
      <w:r>
        <w:rPr>
          <w:sz w:val="20"/>
          <w:szCs w:val="20"/>
        </w:rPr>
        <w:t>природохозяйственной</w:t>
      </w:r>
      <w:proofErr w:type="spellEnd"/>
      <w:r>
        <w:rPr>
          <w:sz w:val="20"/>
          <w:szCs w:val="20"/>
        </w:rPr>
        <w:t xml:space="preserve"> и природоохранной деятельности, в исследованиях природы.</w:t>
      </w:r>
    </w:p>
    <w:p w:rsidR="00C655BE" w:rsidRDefault="00C655BE">
      <w:pPr>
        <w:ind w:firstLine="567"/>
        <w:jc w:val="both"/>
        <w:rPr>
          <w:rFonts w:eastAsia="Calibri"/>
          <w:b/>
          <w:bCs/>
          <w:i/>
          <w:iCs/>
          <w:color w:val="000000"/>
          <w:sz w:val="20"/>
          <w:szCs w:val="20"/>
        </w:rPr>
      </w:pPr>
      <w:r>
        <w:rPr>
          <w:rFonts w:eastAsia="Calibri"/>
          <w:b/>
          <w:bCs/>
          <w:i/>
          <w:iCs/>
          <w:color w:val="000000"/>
          <w:sz w:val="20"/>
          <w:szCs w:val="20"/>
        </w:rPr>
        <w:t>4.1.5.2. Критерии оценивания</w:t>
      </w:r>
    </w:p>
    <w:p w:rsidR="00C655BE" w:rsidRDefault="00C655BE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</w:rPr>
      </w:pPr>
      <w:r>
        <w:rPr>
          <w:rFonts w:eastAsia="Calibri"/>
          <w:b/>
          <w:bCs/>
          <w:color w:val="000000"/>
          <w:sz w:val="20"/>
          <w:szCs w:val="20"/>
        </w:rPr>
        <w:lastRenderedPageBreak/>
        <w:t>9-10 баллов ставится, если обучающийся:</w:t>
      </w:r>
    </w:p>
    <w:p w:rsidR="00C655BE" w:rsidRDefault="00C655BE">
      <w:pPr>
        <w:ind w:firstLine="567"/>
        <w:jc w:val="both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Тему полностью раскрыл. Продемонстрировал высокий уровень владения материалом по теме работы. Использованы надлежащие источники в нужном количестве. Структура работы и применённые методы соответствуют поставленным задачам.</w:t>
      </w:r>
    </w:p>
    <w:p w:rsidR="00C655BE" w:rsidRDefault="00C655BE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</w:rPr>
      </w:pPr>
      <w:r>
        <w:rPr>
          <w:rFonts w:eastAsia="Calibri"/>
          <w:b/>
          <w:bCs/>
          <w:color w:val="000000"/>
          <w:sz w:val="20"/>
          <w:szCs w:val="20"/>
        </w:rPr>
        <w:t>7-8 баллов ставится, если обучающийся:</w:t>
      </w:r>
    </w:p>
    <w:p w:rsidR="00C655BE" w:rsidRDefault="00C655BE">
      <w:pPr>
        <w:ind w:firstLine="567"/>
        <w:jc w:val="both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Тему в основном раскрыл. Продемонстрировал средний уровень владения материалом по теме работы. Использовал надлежащие источники. Структура работы и применённые методы в основном соответствуют поставленным задачам.</w:t>
      </w:r>
    </w:p>
    <w:p w:rsidR="00C655BE" w:rsidRDefault="00C655BE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</w:rPr>
      </w:pPr>
      <w:r>
        <w:rPr>
          <w:rFonts w:eastAsia="Calibri"/>
          <w:b/>
          <w:bCs/>
          <w:color w:val="000000"/>
          <w:sz w:val="20"/>
          <w:szCs w:val="20"/>
        </w:rPr>
        <w:t>5-6 баллов ставится, если обучающийся:</w:t>
      </w:r>
    </w:p>
    <w:p w:rsidR="00C655BE" w:rsidRDefault="00C655BE">
      <w:pPr>
        <w:ind w:firstLine="567"/>
        <w:jc w:val="both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Тему частично раскрыл. Продемонстрировал удовлетворительный уровень владения материалом по теме работы. Использованные источники, структура работы и применённые методы частично соответствуют поставленным задачам.</w:t>
      </w:r>
    </w:p>
    <w:p w:rsidR="00C655BE" w:rsidRDefault="00C655BE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</w:rPr>
      </w:pPr>
      <w:r>
        <w:rPr>
          <w:rFonts w:eastAsia="Calibri"/>
          <w:b/>
          <w:bCs/>
          <w:color w:val="000000"/>
          <w:sz w:val="20"/>
          <w:szCs w:val="20"/>
        </w:rPr>
        <w:t>0-4 баллов ставится, если обучающийся:</w:t>
      </w:r>
    </w:p>
    <w:p w:rsidR="00C655BE" w:rsidRDefault="00C655BE">
      <w:pPr>
        <w:ind w:firstLine="567"/>
        <w:jc w:val="both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Тему не раскрыта. Продемонстрировал неудовлетворительный уровень владения материалом по теме работы. Использованные источники, структура работы и применённые методы не соответствуют поставленным задачам.</w:t>
      </w:r>
    </w:p>
    <w:p w:rsidR="00C655BE" w:rsidRDefault="00C655BE">
      <w:pPr>
        <w:ind w:firstLine="567"/>
        <w:jc w:val="both"/>
        <w:rPr>
          <w:rFonts w:eastAsia="Calibri"/>
          <w:b/>
          <w:bCs/>
          <w:i/>
          <w:iCs/>
          <w:color w:val="000000"/>
          <w:sz w:val="20"/>
          <w:szCs w:val="20"/>
        </w:rPr>
      </w:pPr>
      <w:r>
        <w:rPr>
          <w:rFonts w:eastAsia="Calibri"/>
          <w:b/>
          <w:bCs/>
          <w:i/>
          <w:iCs/>
          <w:color w:val="000000"/>
          <w:sz w:val="20"/>
          <w:szCs w:val="20"/>
        </w:rPr>
        <w:t xml:space="preserve">4.1.5.3. Содержание оценочного средства </w:t>
      </w:r>
    </w:p>
    <w:p w:rsidR="00C655BE" w:rsidRDefault="00C655BE">
      <w:pPr>
        <w:jc w:val="both"/>
        <w:rPr>
          <w:rFonts w:eastAsia="Calibri"/>
          <w:i/>
          <w:iCs/>
          <w:sz w:val="20"/>
          <w:szCs w:val="20"/>
        </w:rPr>
      </w:pPr>
      <w:r>
        <w:rPr>
          <w:rFonts w:eastAsia="Calibri"/>
          <w:i/>
          <w:iCs/>
          <w:sz w:val="20"/>
          <w:szCs w:val="20"/>
        </w:rPr>
        <w:t>Формулировка задания</w:t>
      </w:r>
    </w:p>
    <w:p w:rsidR="00C655BE" w:rsidRDefault="00C655BE">
      <w:pPr>
        <w:ind w:firstLine="525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Тема 1. Введение. Этапы становления и развития экологического образования в отечественной школе.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1. </w:t>
      </w:r>
      <w:proofErr w:type="spellStart"/>
      <w:r>
        <w:rPr>
          <w:sz w:val="20"/>
          <w:szCs w:val="20"/>
        </w:rPr>
        <w:t>Экологизация</w:t>
      </w:r>
      <w:proofErr w:type="spellEnd"/>
      <w:r>
        <w:rPr>
          <w:sz w:val="20"/>
          <w:szCs w:val="20"/>
        </w:rPr>
        <w:t xml:space="preserve"> среднего биологического образования в школе.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2. Этапы становления и развития экологического образования в отечественной школе.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3. Анализ современного этапа экологического образования учащихся средней общеобразовательной школы.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4. Роль ученых биологов в </w:t>
      </w:r>
      <w:proofErr w:type="spellStart"/>
      <w:r>
        <w:rPr>
          <w:sz w:val="20"/>
          <w:szCs w:val="20"/>
        </w:rPr>
        <w:t>экологизации</w:t>
      </w:r>
      <w:proofErr w:type="spellEnd"/>
      <w:r>
        <w:rPr>
          <w:sz w:val="20"/>
          <w:szCs w:val="20"/>
        </w:rPr>
        <w:t xml:space="preserve"> биологического образования.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5. Учение В. Вернадского о ноосфере.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6. Роль российских педагогов в </w:t>
      </w:r>
      <w:proofErr w:type="spellStart"/>
      <w:r>
        <w:rPr>
          <w:sz w:val="20"/>
          <w:szCs w:val="20"/>
        </w:rPr>
        <w:t>экологизации</w:t>
      </w:r>
      <w:proofErr w:type="spellEnd"/>
      <w:r>
        <w:rPr>
          <w:sz w:val="20"/>
          <w:szCs w:val="20"/>
        </w:rPr>
        <w:t xml:space="preserve"> школьного образования.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7. Становление экологического образования в России.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8. Роль Д. Зверева в экологическом воспитании школьников.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9. Значение работ И. </w:t>
      </w:r>
      <w:proofErr w:type="spellStart"/>
      <w:r>
        <w:rPr>
          <w:sz w:val="20"/>
          <w:szCs w:val="20"/>
        </w:rPr>
        <w:t>Суравегиной</w:t>
      </w:r>
      <w:proofErr w:type="spellEnd"/>
      <w:r>
        <w:rPr>
          <w:sz w:val="20"/>
          <w:szCs w:val="20"/>
        </w:rPr>
        <w:t xml:space="preserve"> и А. </w:t>
      </w:r>
      <w:proofErr w:type="spellStart"/>
      <w:r>
        <w:rPr>
          <w:sz w:val="20"/>
          <w:szCs w:val="20"/>
        </w:rPr>
        <w:t>Захлебного</w:t>
      </w:r>
      <w:proofErr w:type="spellEnd"/>
      <w:r>
        <w:rPr>
          <w:sz w:val="20"/>
          <w:szCs w:val="20"/>
        </w:rPr>
        <w:t xml:space="preserve"> в экологическом воспитании школьников.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10. Требования ФГОС ООО к результатам экологического образования учащихся.  </w:t>
      </w:r>
    </w:p>
    <w:p w:rsidR="00C655BE" w:rsidRDefault="00C655BE">
      <w:pPr>
        <w:ind w:firstLine="525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Тема 2. Концепция общего среднего экологического образования.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1. Модели экологического образования в школе.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2. Концепция экологического образования учащихся И. Н. Пономаревой.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 Концепция экологического образования школьников А. </w:t>
      </w:r>
      <w:proofErr w:type="spellStart"/>
      <w:r>
        <w:rPr>
          <w:sz w:val="20"/>
          <w:szCs w:val="20"/>
        </w:rPr>
        <w:t>Захлебного</w:t>
      </w:r>
      <w:proofErr w:type="spellEnd"/>
      <w:r>
        <w:rPr>
          <w:sz w:val="20"/>
          <w:szCs w:val="20"/>
        </w:rPr>
        <w:t>.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4. Методологические направления экологического образования.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5. Цель экологического образования школьников.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6. Задачи экологического образования школьников.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7. Компоненты экологического образования школьников.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8. Виды экологической деятельности и ее значение в формировании экологического сознания школьников.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9. Значение экологической деятельности в формировании экологической культуры школьников. 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10. Анализ моделей экологического образования школьников.  </w:t>
      </w:r>
    </w:p>
    <w:p w:rsidR="00C655BE" w:rsidRDefault="00C655BE">
      <w:pPr>
        <w:jc w:val="both"/>
        <w:rPr>
          <w:rFonts w:eastAsia="Calibri"/>
          <w:b/>
          <w:bCs/>
          <w:color w:val="000000"/>
          <w:sz w:val="20"/>
          <w:szCs w:val="20"/>
        </w:rPr>
      </w:pPr>
    </w:p>
    <w:p w:rsidR="00C655BE" w:rsidRDefault="00C655BE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</w:rPr>
      </w:pPr>
      <w:r>
        <w:rPr>
          <w:rFonts w:eastAsia="Calibri"/>
          <w:b/>
          <w:bCs/>
          <w:color w:val="000000"/>
          <w:sz w:val="20"/>
          <w:szCs w:val="20"/>
        </w:rPr>
        <w:t>4.2. Оценочные средства промежуточной аттестации</w:t>
      </w:r>
      <w:bookmarkStart w:id="27" w:name="_Toc36926279"/>
      <w:bookmarkStart w:id="28" w:name="_Toc36929836"/>
      <w:bookmarkEnd w:id="24"/>
      <w:bookmarkEnd w:id="25"/>
      <w:bookmarkEnd w:id="26"/>
    </w:p>
    <w:bookmarkEnd w:id="27"/>
    <w:bookmarkEnd w:id="28"/>
    <w:p w:rsidR="00C655BE" w:rsidRDefault="00C655BE">
      <w:pPr>
        <w:ind w:firstLine="567"/>
        <w:jc w:val="both"/>
        <w:rPr>
          <w:rFonts w:eastAsia="Calibri"/>
          <w:b/>
          <w:bCs/>
          <w:i/>
          <w:iCs/>
          <w:color w:val="000000"/>
          <w:sz w:val="20"/>
          <w:szCs w:val="20"/>
        </w:rPr>
      </w:pPr>
      <w:r>
        <w:rPr>
          <w:rFonts w:eastAsia="Calibri"/>
          <w:b/>
          <w:bCs/>
          <w:i/>
          <w:color w:val="000000"/>
          <w:sz w:val="20"/>
          <w:szCs w:val="20"/>
        </w:rPr>
        <w:t xml:space="preserve">4.2.1. </w:t>
      </w:r>
      <w:r>
        <w:rPr>
          <w:rFonts w:eastAsia="Calibri"/>
          <w:b/>
          <w:bCs/>
          <w:i/>
          <w:iCs/>
          <w:color w:val="000000"/>
          <w:sz w:val="20"/>
          <w:szCs w:val="20"/>
        </w:rPr>
        <w:t>Зачет</w:t>
      </w:r>
    </w:p>
    <w:p w:rsidR="00C655BE" w:rsidRDefault="00C655BE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</w:rPr>
      </w:pPr>
      <w:r>
        <w:rPr>
          <w:rFonts w:eastAsia="Calibri"/>
          <w:b/>
          <w:bCs/>
          <w:color w:val="000000"/>
          <w:sz w:val="20"/>
          <w:szCs w:val="20"/>
        </w:rPr>
        <w:t xml:space="preserve">4.2.1.1. Порядок проведения. </w:t>
      </w:r>
    </w:p>
    <w:p w:rsidR="00C655BE" w:rsidRDefault="00C655BE">
      <w:pPr>
        <w:ind w:firstLine="567"/>
        <w:jc w:val="both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 xml:space="preserve">По дисциплине предусмотрен зачет. </w:t>
      </w:r>
      <w:r>
        <w:rPr>
          <w:rFonts w:eastAsia="Calibri"/>
          <w:bCs/>
          <w:iCs/>
          <w:color w:val="000000"/>
          <w:sz w:val="20"/>
          <w:szCs w:val="20"/>
        </w:rPr>
        <w:t xml:space="preserve">Зачет </w:t>
      </w:r>
      <w:r>
        <w:rPr>
          <w:rFonts w:eastAsia="Calibri"/>
          <w:sz w:val="20"/>
          <w:szCs w:val="20"/>
        </w:rPr>
        <w:t>нацелен на комплексную проверку освоения дисциплины и</w:t>
      </w:r>
      <w:r>
        <w:rPr>
          <w:rFonts w:eastAsia="Calibri"/>
          <w:bCs/>
          <w:iCs/>
          <w:color w:val="000000"/>
          <w:sz w:val="20"/>
          <w:szCs w:val="20"/>
        </w:rPr>
        <w:t xml:space="preserve"> включает проверку знаний теоретического и практического аспекта. Практическая часть оценивается по результатам выполнения плана творческих заданий и разработки ментальной карты к нему. Зачет </w:t>
      </w:r>
      <w:r>
        <w:rPr>
          <w:rFonts w:eastAsia="Calibri"/>
          <w:sz w:val="20"/>
          <w:szCs w:val="20"/>
        </w:rPr>
        <w:t>проводится по билетам в устной, письменной или компьютерной форме. В каждом билете два вопроса.</w:t>
      </w:r>
    </w:p>
    <w:p w:rsidR="00C655BE" w:rsidRDefault="00C655BE">
      <w:pPr>
        <w:ind w:firstLine="567"/>
        <w:jc w:val="both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Оценивается владение материалом, его системное освоение, способность применять нужные знания, навыки и умения при анализе проблемных ситуаций; умение обобщать творческое задание в форме ментальной карты.</w:t>
      </w:r>
    </w:p>
    <w:p w:rsidR="00C655BE" w:rsidRDefault="00C655BE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</w:rPr>
      </w:pPr>
      <w:r>
        <w:rPr>
          <w:rFonts w:eastAsia="Calibri"/>
          <w:b/>
          <w:bCs/>
          <w:color w:val="000000"/>
          <w:sz w:val="20"/>
          <w:szCs w:val="20"/>
        </w:rPr>
        <w:t>4.2.1.2. Критерии оценивания.</w:t>
      </w:r>
    </w:p>
    <w:p w:rsidR="00C655BE" w:rsidRDefault="00C655BE">
      <w:pPr>
        <w:ind w:firstLine="567"/>
        <w:jc w:val="center"/>
        <w:rPr>
          <w:rFonts w:eastAsia="Calibri"/>
          <w:bCs/>
          <w:color w:val="000000"/>
          <w:sz w:val="20"/>
          <w:szCs w:val="20"/>
        </w:rPr>
      </w:pPr>
      <w:r>
        <w:rPr>
          <w:rFonts w:eastAsia="Calibri"/>
          <w:bCs/>
          <w:color w:val="000000"/>
          <w:sz w:val="20"/>
          <w:szCs w:val="20"/>
        </w:rPr>
        <w:t>Устный ответ на теоретический вопрос по курсу дисциплины</w:t>
      </w:r>
    </w:p>
    <w:p w:rsidR="00C655BE" w:rsidRDefault="00C655BE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</w:rPr>
      </w:pPr>
      <w:r>
        <w:rPr>
          <w:rFonts w:eastAsia="Calibri"/>
          <w:b/>
          <w:bCs/>
          <w:color w:val="000000"/>
          <w:sz w:val="20"/>
          <w:szCs w:val="20"/>
        </w:rPr>
        <w:t>17-20 баллов ставится, если обучающийся:</w:t>
      </w:r>
    </w:p>
    <w:p w:rsidR="00C655BE" w:rsidRDefault="00C655BE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</w:rPr>
      </w:pPr>
      <w:r>
        <w:rPr>
          <w:rFonts w:eastAsia="Calibri"/>
          <w:color w:val="000000"/>
          <w:sz w:val="20"/>
          <w:szCs w:val="20"/>
          <w:shd w:val="clear" w:color="auto" w:fill="FFFFFF"/>
        </w:rPr>
        <w:t>Обучающийся продемонстрировал всестороннее, систематическое и глубокое знание учебно-программного материала, умение свободно выполнять задания, предусмотренные программой, усвоил основную литературу и знаком с дополнительной литературой, рекомендованной программой дисциплины, усвоил взаимосвязь основных понятий дисциплины в их значении для приобретаемой профессии, проявил творческие способности в понимании, изложении и использовании учебно-программного материала.</w:t>
      </w:r>
    </w:p>
    <w:p w:rsidR="00C655BE" w:rsidRDefault="00C655BE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</w:rPr>
      </w:pPr>
      <w:r>
        <w:rPr>
          <w:rFonts w:eastAsia="Calibri"/>
          <w:b/>
          <w:bCs/>
          <w:color w:val="000000"/>
          <w:sz w:val="20"/>
          <w:szCs w:val="20"/>
        </w:rPr>
        <w:t>14-16 баллов ставится, если обучающийся:</w:t>
      </w:r>
    </w:p>
    <w:p w:rsidR="00C655BE" w:rsidRDefault="00C655BE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</w:rPr>
      </w:pPr>
      <w:r>
        <w:rPr>
          <w:rFonts w:eastAsia="Calibri"/>
          <w:color w:val="000000"/>
          <w:sz w:val="20"/>
          <w:szCs w:val="20"/>
          <w:shd w:val="clear" w:color="auto" w:fill="FFFFFF"/>
        </w:rPr>
        <w:t>Обучающийся продемонстрировал полное знание учебно-программного материала, успешно выполнил предусмотренные программой задания, усвоил основную литературу, рекомендованную программой дисциплины, показал систематический характер знаний по дисциплине и способен к их самостоятельному пополнению и обновлению в ходе дальнейшей учебной работы и профессиональной деятельности.</w:t>
      </w:r>
    </w:p>
    <w:p w:rsidR="00C655BE" w:rsidRDefault="00C655BE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</w:rPr>
      </w:pPr>
      <w:r>
        <w:rPr>
          <w:rFonts w:eastAsia="Calibri"/>
          <w:b/>
          <w:bCs/>
          <w:color w:val="000000"/>
          <w:sz w:val="20"/>
          <w:szCs w:val="20"/>
        </w:rPr>
        <w:t>11-15 баллов ставится, если обучающийся:</w:t>
      </w:r>
    </w:p>
    <w:p w:rsidR="00C655BE" w:rsidRDefault="00C655BE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</w:rPr>
      </w:pPr>
      <w:r>
        <w:rPr>
          <w:rFonts w:eastAsia="Calibri"/>
          <w:color w:val="000000"/>
          <w:sz w:val="20"/>
          <w:szCs w:val="20"/>
          <w:shd w:val="clear" w:color="auto" w:fill="FFFFFF"/>
        </w:rPr>
        <w:lastRenderedPageBreak/>
        <w:t>Обучающийся продемонстрировал знание основного учебно-программного материала в объеме, необходимом для дальнейшей учебы и предстоящей работы по профессии, справился с выполнением заданий, предусмотренных программой, знаком с основной литературой, рекомендованной программой дисциплины, допустил погрешности в ответе на экзамене и при выполнении экзаменационных заданий, но обладает необходимыми знаниями для их устранения под руководством преподавателя.</w:t>
      </w:r>
    </w:p>
    <w:p w:rsidR="00C655BE" w:rsidRDefault="00C655BE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</w:rPr>
      </w:pPr>
      <w:r>
        <w:rPr>
          <w:rFonts w:eastAsia="Calibri"/>
          <w:b/>
          <w:bCs/>
          <w:color w:val="000000"/>
          <w:sz w:val="20"/>
          <w:szCs w:val="20"/>
        </w:rPr>
        <w:t>0-10 баллов ставится, если обучающийся:</w:t>
      </w:r>
    </w:p>
    <w:p w:rsidR="00C655BE" w:rsidRDefault="00C655BE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</w:rPr>
      </w:pPr>
      <w:r>
        <w:rPr>
          <w:rFonts w:eastAsia="Calibri"/>
          <w:color w:val="000000"/>
          <w:sz w:val="20"/>
          <w:szCs w:val="20"/>
          <w:shd w:val="clear" w:color="auto" w:fill="FFFFFF"/>
        </w:rPr>
        <w:t>Обучающийся продемонстрировал знание основного учебно-программного материала в объеме, необходимом для дальнейшей учебы и предстоящей работы по профессии, справился с выполнением заданий, предусмотренных программой, знаком с основной литературой, рекомендованной программой дисциплины, допустил погрешности в ответе на экзамене и при выполнении экзаменационных заданий, но обладает необходимыми знаниями для их устранения под руководством преподавателя.</w:t>
      </w:r>
    </w:p>
    <w:p w:rsidR="00C655BE" w:rsidRDefault="00C655BE">
      <w:pPr>
        <w:ind w:firstLine="567"/>
        <w:jc w:val="center"/>
        <w:rPr>
          <w:rFonts w:eastAsia="Calibri"/>
          <w:color w:val="000000"/>
          <w:sz w:val="20"/>
          <w:szCs w:val="20"/>
          <w:shd w:val="clear" w:color="auto" w:fill="FFFFFF"/>
        </w:rPr>
      </w:pPr>
      <w:r>
        <w:rPr>
          <w:rFonts w:eastAsia="Calibri"/>
          <w:color w:val="000000"/>
          <w:sz w:val="20"/>
          <w:szCs w:val="20"/>
          <w:shd w:val="clear" w:color="auto" w:fill="FFFFFF"/>
        </w:rPr>
        <w:t xml:space="preserve">Творческая задача </w:t>
      </w:r>
    </w:p>
    <w:p w:rsidR="00C655BE" w:rsidRDefault="00C655BE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</w:rPr>
      </w:pPr>
      <w:r>
        <w:rPr>
          <w:rFonts w:eastAsia="Calibri"/>
          <w:b/>
          <w:color w:val="000000"/>
          <w:sz w:val="20"/>
          <w:szCs w:val="20"/>
          <w:shd w:val="clear" w:color="auto" w:fill="FFFFFF"/>
        </w:rPr>
        <w:t xml:space="preserve">26-30 баллов </w:t>
      </w:r>
      <w:r>
        <w:rPr>
          <w:rFonts w:eastAsia="Calibri"/>
          <w:b/>
          <w:bCs/>
          <w:color w:val="000000"/>
          <w:sz w:val="20"/>
          <w:szCs w:val="20"/>
        </w:rPr>
        <w:t>ставится, если обучающийся:</w:t>
      </w:r>
    </w:p>
    <w:p w:rsidR="00C655BE" w:rsidRDefault="00C655BE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</w:rPr>
      </w:pPr>
      <w:r>
        <w:rPr>
          <w:rFonts w:eastAsia="Calibri"/>
          <w:color w:val="000000"/>
          <w:sz w:val="20"/>
          <w:szCs w:val="20"/>
          <w:shd w:val="clear" w:color="auto" w:fill="FFFFFF"/>
        </w:rPr>
        <w:t>Выполнил творческое задание на 13-15 баллов. Ментальная карта отражает все компоненты творческого задания, содержит как понятия, так и ментальные образы.</w:t>
      </w:r>
    </w:p>
    <w:p w:rsidR="00C655BE" w:rsidRDefault="00C655BE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</w:rPr>
      </w:pPr>
      <w:r>
        <w:rPr>
          <w:rFonts w:eastAsia="Calibri"/>
          <w:b/>
          <w:color w:val="000000"/>
          <w:sz w:val="20"/>
          <w:szCs w:val="20"/>
          <w:shd w:val="clear" w:color="auto" w:fill="FFFFFF"/>
        </w:rPr>
        <w:t xml:space="preserve">21-25 баллов </w:t>
      </w:r>
      <w:r>
        <w:rPr>
          <w:rFonts w:eastAsia="Calibri"/>
          <w:b/>
          <w:bCs/>
          <w:color w:val="000000"/>
          <w:sz w:val="20"/>
          <w:szCs w:val="20"/>
        </w:rPr>
        <w:t>ставится, если обучающийся:</w:t>
      </w:r>
    </w:p>
    <w:p w:rsidR="00C655BE" w:rsidRDefault="00C655BE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</w:rPr>
      </w:pPr>
      <w:r>
        <w:rPr>
          <w:rFonts w:eastAsia="Calibri"/>
          <w:color w:val="000000"/>
          <w:sz w:val="20"/>
          <w:szCs w:val="20"/>
          <w:shd w:val="clear" w:color="auto" w:fill="FFFFFF"/>
        </w:rPr>
        <w:t>Выполнил творческое задание на 10-12 баллов. Ментальная карта отражает все компоненты творческого задания, содержит как понятия, так и ментальные образы.</w:t>
      </w:r>
    </w:p>
    <w:p w:rsidR="00C655BE" w:rsidRDefault="00C655BE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</w:rPr>
      </w:pPr>
      <w:r>
        <w:rPr>
          <w:rFonts w:eastAsia="Calibri"/>
          <w:b/>
          <w:color w:val="000000"/>
          <w:sz w:val="20"/>
          <w:szCs w:val="20"/>
          <w:shd w:val="clear" w:color="auto" w:fill="FFFFFF"/>
        </w:rPr>
        <w:t xml:space="preserve">17-20 баллов </w:t>
      </w:r>
      <w:r>
        <w:rPr>
          <w:rFonts w:eastAsia="Calibri"/>
          <w:b/>
          <w:bCs/>
          <w:color w:val="000000"/>
          <w:sz w:val="20"/>
          <w:szCs w:val="20"/>
        </w:rPr>
        <w:t>ставится, если обучающийся:</w:t>
      </w:r>
    </w:p>
    <w:p w:rsidR="00C655BE" w:rsidRDefault="00C655BE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</w:rPr>
      </w:pPr>
      <w:r>
        <w:rPr>
          <w:rFonts w:eastAsia="Calibri"/>
          <w:color w:val="000000"/>
          <w:sz w:val="20"/>
          <w:szCs w:val="20"/>
          <w:shd w:val="clear" w:color="auto" w:fill="FFFFFF"/>
        </w:rPr>
        <w:t>Выполнил творческое задание на 7-9 баллов. Ментальная карта отражает не все компоненты творческого задания, содержит понятия и/или ментальные образы.</w:t>
      </w:r>
    </w:p>
    <w:p w:rsidR="00C655BE" w:rsidRDefault="00C655BE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</w:rPr>
      </w:pPr>
      <w:r>
        <w:rPr>
          <w:rFonts w:eastAsia="Calibri"/>
          <w:b/>
          <w:color w:val="000000"/>
          <w:sz w:val="20"/>
          <w:szCs w:val="20"/>
          <w:shd w:val="clear" w:color="auto" w:fill="FFFFFF"/>
        </w:rPr>
        <w:t xml:space="preserve">0-16 баллов </w:t>
      </w:r>
      <w:r>
        <w:rPr>
          <w:rFonts w:eastAsia="Calibri"/>
          <w:b/>
          <w:bCs/>
          <w:color w:val="000000"/>
          <w:sz w:val="20"/>
          <w:szCs w:val="20"/>
        </w:rPr>
        <w:t>ставится, если обучающийся:</w:t>
      </w:r>
    </w:p>
    <w:p w:rsidR="00C655BE" w:rsidRDefault="00C655BE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</w:rPr>
      </w:pPr>
      <w:r>
        <w:rPr>
          <w:rFonts w:eastAsia="Calibri"/>
          <w:color w:val="000000"/>
          <w:sz w:val="20"/>
          <w:szCs w:val="20"/>
          <w:shd w:val="clear" w:color="auto" w:fill="FFFFFF"/>
        </w:rPr>
        <w:t>Выполнил творческое задание на 0-6 баллов. Ментальная карта не отражает компоненты творческого задания. Обучающийся расплывчато представляет свое творческое задание или не выполнил его.</w:t>
      </w:r>
    </w:p>
    <w:p w:rsidR="00C655BE" w:rsidRDefault="00C655BE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</w:rPr>
      </w:pPr>
      <w:r>
        <w:rPr>
          <w:rFonts w:eastAsia="Calibri"/>
          <w:b/>
          <w:bCs/>
          <w:color w:val="000000"/>
          <w:sz w:val="20"/>
          <w:szCs w:val="20"/>
        </w:rPr>
        <w:t>4.2.1.3. Оценочные средства</w:t>
      </w:r>
    </w:p>
    <w:p w:rsidR="00C655BE" w:rsidRDefault="00C655BE">
      <w:pPr>
        <w:ind w:firstLine="567"/>
        <w:jc w:val="both"/>
        <w:rPr>
          <w:rFonts w:eastAsia="Calibri"/>
          <w:b/>
          <w:bCs/>
          <w:i/>
          <w:color w:val="000000"/>
          <w:sz w:val="20"/>
          <w:szCs w:val="20"/>
        </w:rPr>
      </w:pPr>
      <w:r>
        <w:rPr>
          <w:rFonts w:eastAsia="Calibri"/>
          <w:b/>
          <w:bCs/>
          <w:i/>
          <w:color w:val="000000"/>
          <w:sz w:val="20"/>
          <w:szCs w:val="20"/>
        </w:rPr>
        <w:t xml:space="preserve">1 часть билета: устный ответ на вопрос 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1. Система экологического образования в России, его значение, цели, задачи. Возможные модели экологического образования.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2. Проблемы экологического образования.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3. Методологические направления экологического воспитания школьников.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4. Содержание экологического образования в школе.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5. Содержание экологического образования в сфере формирования экологических представлений.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6. Содержание экологического образования в сфере формирования отношения личности к природе.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7. Содержание экологического образования в сфере формирования стратегий и технологий взаимодействия личности с природой.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8. Принципы организации экологического образования и воспитания.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9. Экологическое сознание и его типы. Связь экологической культуры с типом экологического сознания личности.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10. Методы экологического образования и воспитания школьников.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11. Игровые формы экологического образования и воспитания школьников.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12. Экскурсии как форма экологического образования.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13. Экологическая тропа как форма экологического образования школьников.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14. Экологические экспозиции, музейное дело как форма экологического образования населения.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15. Виды экологической деятельности и ее значение в формировании экологического сознания и культуры школьников. 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16. Детские экологические движения как форма экологического образования школьников. </w:t>
      </w:r>
    </w:p>
    <w:p w:rsidR="00C655BE" w:rsidRDefault="00C655BE">
      <w:pPr>
        <w:numPr>
          <w:ilvl w:val="0"/>
          <w:numId w:val="6"/>
        </w:numPr>
        <w:rPr>
          <w:b/>
          <w:i/>
          <w:iCs/>
          <w:color w:val="000000"/>
          <w:sz w:val="20"/>
          <w:szCs w:val="20"/>
        </w:rPr>
      </w:pPr>
      <w:r>
        <w:rPr>
          <w:b/>
          <w:i/>
          <w:iCs/>
          <w:color w:val="000000"/>
          <w:sz w:val="20"/>
          <w:szCs w:val="20"/>
        </w:rPr>
        <w:t>часть билета: творческая задача</w:t>
      </w:r>
    </w:p>
    <w:p w:rsidR="00C655BE" w:rsidRDefault="00C655BE">
      <w:pPr>
        <w:ind w:left="284"/>
        <w:jc w:val="both"/>
        <w:rPr>
          <w:iCs/>
          <w:color w:val="000000"/>
          <w:sz w:val="20"/>
          <w:szCs w:val="20"/>
        </w:rPr>
      </w:pPr>
      <w:r>
        <w:rPr>
          <w:iCs/>
          <w:color w:val="000000"/>
          <w:sz w:val="20"/>
          <w:szCs w:val="20"/>
        </w:rPr>
        <w:t>Разработайте ментальную карту Вашего творческого проекта: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1. Содержание экологического образования учащихся 5-6 классов.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2. Содержание экологического образования учащихся 7-9 классов.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3. Содержание экологического образования учащихся 10-11 классов.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4. Формы экологического воспитания учащихся.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5. Содержание экологического просвещения населения.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6. Внеклассные формы экологического образования школьников.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7. Внешкольные формы экологического образования школьников.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>8. Формы экологического образования и просвещения населения.  </w:t>
      </w:r>
    </w:p>
    <w:p w:rsidR="00C655BE" w:rsidRDefault="00C655BE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9. Дни защиты от экологической опасности. </w:t>
      </w:r>
    </w:p>
    <w:p w:rsidR="00C655BE" w:rsidRDefault="00C655BE">
      <w:pPr>
        <w:ind w:firstLine="525"/>
        <w:jc w:val="both"/>
        <w:rPr>
          <w:iCs/>
          <w:color w:val="000000"/>
          <w:sz w:val="20"/>
          <w:szCs w:val="20"/>
        </w:rPr>
      </w:pPr>
      <w:r>
        <w:rPr>
          <w:sz w:val="20"/>
          <w:szCs w:val="20"/>
        </w:rPr>
        <w:t>10. По теме, предложенной Вами.</w:t>
      </w:r>
    </w:p>
    <w:p w:rsidR="00C655BE" w:rsidRDefault="00C655BE">
      <w:pPr>
        <w:ind w:firstLine="536"/>
        <w:rPr>
          <w:vanish/>
          <w:sz w:val="20"/>
          <w:szCs w:val="20"/>
        </w:rPr>
      </w:pPr>
    </w:p>
    <w:tbl>
      <w:tblPr>
        <w:tblW w:w="9923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5"/>
        <w:gridCol w:w="5528"/>
      </w:tblGrid>
      <w:tr w:rsidR="00CE3FE3" w:rsidTr="00CE3FE3">
        <w:trPr>
          <w:tblCellSpacing w:w="0" w:type="dxa"/>
        </w:trPr>
        <w:tc>
          <w:tcPr>
            <w:tcW w:w="4395" w:type="dxa"/>
            <w:vAlign w:val="center"/>
            <w:hideMark/>
          </w:tcPr>
          <w:p w:rsidR="00CE3FE3" w:rsidRDefault="00CE3FE3">
            <w:pPr>
              <w:ind w:firstLine="53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  <w:p w:rsidR="00CE3FE3" w:rsidRDefault="00CE3FE3">
            <w:pPr>
              <w:ind w:firstLine="536"/>
              <w:jc w:val="center"/>
              <w:rPr>
                <w:sz w:val="20"/>
                <w:szCs w:val="20"/>
              </w:rPr>
            </w:pPr>
          </w:p>
          <w:p w:rsidR="00CE3FE3" w:rsidRDefault="00CE3FE3">
            <w:pPr>
              <w:ind w:firstLine="536"/>
              <w:jc w:val="center"/>
              <w:rPr>
                <w:sz w:val="20"/>
                <w:szCs w:val="20"/>
              </w:rPr>
            </w:pPr>
          </w:p>
          <w:p w:rsidR="00CE3FE3" w:rsidRDefault="00CE3FE3">
            <w:pPr>
              <w:ind w:firstLine="536"/>
              <w:jc w:val="center"/>
              <w:rPr>
                <w:sz w:val="20"/>
                <w:szCs w:val="20"/>
              </w:rPr>
            </w:pPr>
          </w:p>
          <w:p w:rsidR="00CE3FE3" w:rsidRDefault="00CE3FE3">
            <w:pPr>
              <w:ind w:firstLine="536"/>
              <w:jc w:val="center"/>
              <w:rPr>
                <w:sz w:val="20"/>
                <w:szCs w:val="20"/>
              </w:rPr>
            </w:pPr>
          </w:p>
          <w:p w:rsidR="00CE3FE3" w:rsidRDefault="00CE3FE3">
            <w:pPr>
              <w:ind w:firstLine="536"/>
              <w:jc w:val="center"/>
              <w:rPr>
                <w:sz w:val="20"/>
                <w:szCs w:val="20"/>
              </w:rPr>
            </w:pPr>
          </w:p>
          <w:p w:rsidR="00CE3FE3" w:rsidRDefault="00CE3FE3">
            <w:pPr>
              <w:ind w:firstLine="536"/>
              <w:jc w:val="center"/>
              <w:rPr>
                <w:sz w:val="20"/>
                <w:szCs w:val="20"/>
              </w:rPr>
            </w:pPr>
          </w:p>
          <w:p w:rsidR="00CE3FE3" w:rsidRDefault="00CE3FE3">
            <w:pPr>
              <w:ind w:firstLine="536"/>
              <w:jc w:val="center"/>
              <w:rPr>
                <w:sz w:val="20"/>
                <w:szCs w:val="20"/>
              </w:rPr>
            </w:pPr>
          </w:p>
          <w:p w:rsidR="00CE3FE3" w:rsidRDefault="00CE3FE3">
            <w:pPr>
              <w:ind w:firstLine="536"/>
              <w:jc w:val="center"/>
              <w:rPr>
                <w:sz w:val="20"/>
                <w:szCs w:val="20"/>
              </w:rPr>
            </w:pPr>
          </w:p>
          <w:p w:rsidR="00CE3FE3" w:rsidRDefault="00CE3FE3">
            <w:pPr>
              <w:ind w:firstLine="536"/>
              <w:jc w:val="center"/>
              <w:rPr>
                <w:sz w:val="20"/>
                <w:szCs w:val="20"/>
              </w:rPr>
            </w:pPr>
          </w:p>
          <w:p w:rsidR="00CE3FE3" w:rsidRDefault="00CE3FE3">
            <w:pPr>
              <w:ind w:firstLine="536"/>
              <w:jc w:val="center"/>
              <w:rPr>
                <w:sz w:val="20"/>
                <w:szCs w:val="20"/>
              </w:rPr>
            </w:pPr>
          </w:p>
        </w:tc>
        <w:tc>
          <w:tcPr>
            <w:tcW w:w="5528" w:type="dxa"/>
            <w:vMerge w:val="restart"/>
            <w:noWrap/>
            <w:vAlign w:val="center"/>
            <w:hideMark/>
          </w:tcPr>
          <w:p w:rsidR="00CE3FE3" w:rsidRDefault="00CE3FE3">
            <w:pPr>
              <w:ind w:firstLine="536"/>
              <w:jc w:val="right"/>
              <w:rPr>
                <w:i/>
                <w:iCs/>
                <w:sz w:val="20"/>
                <w:szCs w:val="20"/>
              </w:rPr>
            </w:pPr>
          </w:p>
          <w:p w:rsidR="00CE3FE3" w:rsidRDefault="00CE3FE3">
            <w:pPr>
              <w:ind w:firstLine="536"/>
              <w:jc w:val="right"/>
              <w:rPr>
                <w:i/>
                <w:iCs/>
                <w:sz w:val="20"/>
                <w:szCs w:val="20"/>
              </w:rPr>
            </w:pPr>
          </w:p>
          <w:p w:rsidR="00CE3FE3" w:rsidRDefault="00CE3FE3">
            <w:pPr>
              <w:ind w:firstLine="536"/>
              <w:jc w:val="right"/>
              <w:rPr>
                <w:i/>
                <w:iCs/>
                <w:sz w:val="20"/>
                <w:szCs w:val="20"/>
              </w:rPr>
            </w:pPr>
          </w:p>
          <w:p w:rsidR="00CE3FE3" w:rsidRDefault="00CE3FE3">
            <w:pPr>
              <w:ind w:firstLine="536"/>
              <w:jc w:val="right"/>
              <w:rPr>
                <w:i/>
                <w:iCs/>
                <w:sz w:val="20"/>
                <w:szCs w:val="20"/>
              </w:rPr>
            </w:pPr>
          </w:p>
          <w:p w:rsidR="00CE3FE3" w:rsidRDefault="00CE3FE3">
            <w:pPr>
              <w:ind w:firstLine="536"/>
              <w:jc w:val="right"/>
              <w:rPr>
                <w:i/>
                <w:iCs/>
                <w:sz w:val="20"/>
                <w:szCs w:val="20"/>
              </w:rPr>
            </w:pPr>
          </w:p>
          <w:p w:rsidR="00CE3FE3" w:rsidRDefault="00CE3FE3">
            <w:pPr>
              <w:ind w:firstLine="536"/>
              <w:jc w:val="righ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Приложение 2</w:t>
            </w:r>
          </w:p>
          <w:p w:rsidR="00CE3FE3" w:rsidRDefault="00CE3FE3" w:rsidP="00CE3FE3">
            <w:pPr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                                     к рабочей программе дисциплины (модуля)</w:t>
            </w:r>
          </w:p>
          <w:p w:rsidR="00CE3FE3" w:rsidRDefault="00CE3FE3" w:rsidP="00C10965">
            <w:pPr>
              <w:ind w:firstLine="536"/>
              <w:jc w:val="righ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Б1.В.ДВ.05.01 Экологическое просвещение</w:t>
            </w:r>
          </w:p>
        </w:tc>
      </w:tr>
      <w:tr w:rsidR="00CE3FE3" w:rsidTr="00CE3FE3">
        <w:trPr>
          <w:tblCellSpacing w:w="0" w:type="dxa"/>
        </w:trPr>
        <w:tc>
          <w:tcPr>
            <w:tcW w:w="4395" w:type="dxa"/>
            <w:vAlign w:val="center"/>
            <w:hideMark/>
          </w:tcPr>
          <w:p w:rsidR="00CE3FE3" w:rsidRDefault="00CE3FE3">
            <w:pPr>
              <w:ind w:firstLine="536"/>
              <w:jc w:val="center"/>
              <w:rPr>
                <w:sz w:val="20"/>
                <w:szCs w:val="20"/>
              </w:rPr>
            </w:pPr>
          </w:p>
        </w:tc>
        <w:tc>
          <w:tcPr>
            <w:tcW w:w="5528" w:type="dxa"/>
            <w:vMerge/>
            <w:noWrap/>
            <w:vAlign w:val="center"/>
            <w:hideMark/>
          </w:tcPr>
          <w:p w:rsidR="00CE3FE3" w:rsidRDefault="00CE3FE3" w:rsidP="00C10965">
            <w:pPr>
              <w:ind w:firstLine="536"/>
              <w:jc w:val="right"/>
              <w:rPr>
                <w:sz w:val="20"/>
                <w:szCs w:val="20"/>
              </w:rPr>
            </w:pPr>
          </w:p>
        </w:tc>
      </w:tr>
      <w:tr w:rsidR="00CE3FE3" w:rsidTr="00CE3FE3">
        <w:trPr>
          <w:tblCellSpacing w:w="0" w:type="dxa"/>
        </w:trPr>
        <w:tc>
          <w:tcPr>
            <w:tcW w:w="4395" w:type="dxa"/>
            <w:vAlign w:val="center"/>
            <w:hideMark/>
          </w:tcPr>
          <w:p w:rsidR="00CE3FE3" w:rsidRDefault="00CE3FE3">
            <w:pPr>
              <w:ind w:firstLine="53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528" w:type="dxa"/>
            <w:vMerge/>
            <w:vAlign w:val="center"/>
            <w:hideMark/>
          </w:tcPr>
          <w:p w:rsidR="00CE3FE3" w:rsidRDefault="00CE3FE3" w:rsidP="00C10965">
            <w:pPr>
              <w:ind w:firstLine="536"/>
              <w:jc w:val="right"/>
              <w:rPr>
                <w:sz w:val="20"/>
                <w:szCs w:val="20"/>
              </w:rPr>
            </w:pPr>
          </w:p>
        </w:tc>
      </w:tr>
    </w:tbl>
    <w:p w:rsidR="00C655BE" w:rsidRDefault="00C655BE">
      <w:pPr>
        <w:ind w:firstLine="536"/>
        <w:rPr>
          <w:sz w:val="20"/>
          <w:szCs w:val="20"/>
        </w:rPr>
      </w:pPr>
    </w:p>
    <w:tbl>
      <w:tblPr>
        <w:tblW w:w="10723" w:type="dxa"/>
        <w:tblCellSpacing w:w="15" w:type="dxa"/>
        <w:tblLook w:val="04A0" w:firstRow="1" w:lastRow="0" w:firstColumn="1" w:lastColumn="0" w:noHBand="0" w:noVBand="1"/>
      </w:tblPr>
      <w:tblGrid>
        <w:gridCol w:w="10723"/>
      </w:tblGrid>
      <w:tr w:rsidR="00C655BE">
        <w:trPr>
          <w:tblCellSpacing w:w="15" w:type="dxa"/>
        </w:trPr>
        <w:tc>
          <w:tcPr>
            <w:tcW w:w="107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Перечень литературы, необходимой для освоения дисциплины (модуля)</w:t>
            </w:r>
          </w:p>
        </w:tc>
      </w:tr>
      <w:tr w:rsidR="00C655B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C655B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Направление подготовки: </w:t>
            </w:r>
            <w:r>
              <w:rPr>
                <w:sz w:val="20"/>
                <w:szCs w:val="20"/>
                <w:u w:val="single"/>
              </w:rPr>
              <w:t>44.03.05 - Педагогическое образование (с двумя профилями подготовки)</w:t>
            </w:r>
          </w:p>
        </w:tc>
      </w:tr>
      <w:tr w:rsidR="00C655B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Профиль подготовки: </w:t>
            </w:r>
            <w:r>
              <w:rPr>
                <w:sz w:val="20"/>
                <w:szCs w:val="20"/>
                <w:u w:val="single"/>
              </w:rPr>
              <w:t>Биология и химия</w:t>
            </w:r>
          </w:p>
        </w:tc>
      </w:tr>
      <w:tr w:rsidR="00C655B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Квалификация выпускника: </w:t>
            </w:r>
            <w:r>
              <w:rPr>
                <w:sz w:val="20"/>
                <w:szCs w:val="20"/>
                <w:u w:val="single"/>
              </w:rPr>
              <w:t xml:space="preserve">бакалавр </w:t>
            </w:r>
          </w:p>
        </w:tc>
      </w:tr>
      <w:tr w:rsidR="00C655B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Форма обучения: </w:t>
            </w:r>
            <w:r>
              <w:rPr>
                <w:sz w:val="20"/>
                <w:szCs w:val="20"/>
                <w:u w:val="single"/>
              </w:rPr>
              <w:t>очное</w:t>
            </w:r>
          </w:p>
        </w:tc>
      </w:tr>
      <w:tr w:rsidR="00C655B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Язык обучения: </w:t>
            </w:r>
            <w:r>
              <w:rPr>
                <w:sz w:val="20"/>
                <w:szCs w:val="20"/>
                <w:u w:val="single"/>
              </w:rPr>
              <w:t>русский</w:t>
            </w:r>
          </w:p>
        </w:tc>
      </w:tr>
      <w:tr w:rsidR="00C655B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 w:rsidP="00967A69">
            <w:pPr>
              <w:ind w:firstLine="53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Год начала обучения по образовательной программе: </w:t>
            </w:r>
            <w:r w:rsidR="00C902F2">
              <w:rPr>
                <w:sz w:val="20"/>
                <w:szCs w:val="20"/>
                <w:u w:val="single"/>
              </w:rPr>
              <w:t>2026</w:t>
            </w:r>
          </w:p>
        </w:tc>
      </w:tr>
    </w:tbl>
    <w:p w:rsidR="00C655BE" w:rsidRDefault="00C655BE">
      <w:pPr>
        <w:ind w:firstLine="536"/>
        <w:rPr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C655B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Основная литература:</w:t>
            </w:r>
          </w:p>
        </w:tc>
      </w:tr>
      <w:tr w:rsidR="00C655BE" w:rsidTr="00C902F2">
        <w:trPr>
          <w:tblCellSpacing w:w="15" w:type="dxa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902F2" w:rsidRPr="00C902F2" w:rsidRDefault="00C902F2" w:rsidP="00C902F2">
            <w:pPr>
              <w:ind w:firstLine="536"/>
              <w:jc w:val="both"/>
              <w:rPr>
                <w:sz w:val="20"/>
                <w:szCs w:val="20"/>
              </w:rPr>
            </w:pPr>
            <w:r w:rsidRPr="00C902F2">
              <w:rPr>
                <w:sz w:val="20"/>
                <w:szCs w:val="20"/>
              </w:rPr>
              <w:t xml:space="preserve">1. Смирнова, Н. З. Теория и практика современного экологического </w:t>
            </w:r>
            <w:proofErr w:type="gramStart"/>
            <w:r w:rsidRPr="00C902F2">
              <w:rPr>
                <w:sz w:val="20"/>
                <w:szCs w:val="20"/>
              </w:rPr>
              <w:t>образования :</w:t>
            </w:r>
            <w:proofErr w:type="gramEnd"/>
            <w:r w:rsidRPr="00C902F2">
              <w:rPr>
                <w:sz w:val="20"/>
                <w:szCs w:val="20"/>
              </w:rPr>
              <w:t xml:space="preserve"> монография / Н. З. Смирнова. — </w:t>
            </w:r>
            <w:proofErr w:type="gramStart"/>
            <w:r w:rsidRPr="00C902F2">
              <w:rPr>
                <w:sz w:val="20"/>
                <w:szCs w:val="20"/>
              </w:rPr>
              <w:t>Красноярск :</w:t>
            </w:r>
            <w:proofErr w:type="gramEnd"/>
            <w:r w:rsidRPr="00C902F2">
              <w:rPr>
                <w:sz w:val="20"/>
                <w:szCs w:val="20"/>
              </w:rPr>
              <w:t xml:space="preserve"> КГПУ им. В.П. Астафьева, 2016. — 292 с. — ISBN 978-5-00102-141-4. — </w:t>
            </w:r>
            <w:proofErr w:type="gramStart"/>
            <w:r w:rsidRPr="00C902F2">
              <w:rPr>
                <w:sz w:val="20"/>
                <w:szCs w:val="20"/>
              </w:rPr>
              <w:t>Текст :</w:t>
            </w:r>
            <w:proofErr w:type="gramEnd"/>
            <w:r w:rsidRPr="00C902F2">
              <w:rPr>
                <w:sz w:val="20"/>
                <w:szCs w:val="20"/>
              </w:rPr>
              <w:t xml:space="preserve"> электронный // Лань : электронно-библиотечная система. — URL: https://e.lanbook.com/book/167670 (дата обращения: 31.01.2025). — Режим доступа: для </w:t>
            </w:r>
            <w:proofErr w:type="spellStart"/>
            <w:r w:rsidRPr="00C902F2">
              <w:rPr>
                <w:sz w:val="20"/>
                <w:szCs w:val="20"/>
              </w:rPr>
              <w:t>авториз</w:t>
            </w:r>
            <w:proofErr w:type="spellEnd"/>
            <w:r w:rsidRPr="00C902F2">
              <w:rPr>
                <w:sz w:val="20"/>
                <w:szCs w:val="20"/>
              </w:rPr>
              <w:t>. пользователей.</w:t>
            </w:r>
          </w:p>
          <w:p w:rsidR="00C902F2" w:rsidRPr="00C902F2" w:rsidRDefault="00C902F2" w:rsidP="00C902F2">
            <w:pPr>
              <w:ind w:firstLine="536"/>
              <w:jc w:val="both"/>
              <w:rPr>
                <w:sz w:val="20"/>
                <w:szCs w:val="20"/>
              </w:rPr>
            </w:pPr>
            <w:r w:rsidRPr="00C902F2">
              <w:rPr>
                <w:sz w:val="20"/>
                <w:szCs w:val="20"/>
              </w:rPr>
              <w:t xml:space="preserve">2. Смирнова, Н. З. Дополнительное экологическое образование: проблемы и </w:t>
            </w:r>
            <w:proofErr w:type="gramStart"/>
            <w:r w:rsidRPr="00C902F2">
              <w:rPr>
                <w:sz w:val="20"/>
                <w:szCs w:val="20"/>
              </w:rPr>
              <w:t>решения :</w:t>
            </w:r>
            <w:proofErr w:type="gramEnd"/>
            <w:r w:rsidRPr="00C902F2">
              <w:rPr>
                <w:sz w:val="20"/>
                <w:szCs w:val="20"/>
              </w:rPr>
              <w:t xml:space="preserve"> учебное пособие / Н. З. Смирнова. — </w:t>
            </w:r>
            <w:proofErr w:type="gramStart"/>
            <w:r w:rsidRPr="00C902F2">
              <w:rPr>
                <w:sz w:val="20"/>
                <w:szCs w:val="20"/>
              </w:rPr>
              <w:t>Красноярск :</w:t>
            </w:r>
            <w:proofErr w:type="gramEnd"/>
            <w:r w:rsidRPr="00C902F2">
              <w:rPr>
                <w:sz w:val="20"/>
                <w:szCs w:val="20"/>
              </w:rPr>
              <w:t xml:space="preserve"> КГПУ им. В.П. Астафьева, 2014. — 200 с. — ISBN 978-5-85981-852-5. — </w:t>
            </w:r>
            <w:proofErr w:type="gramStart"/>
            <w:r w:rsidRPr="00C902F2">
              <w:rPr>
                <w:sz w:val="20"/>
                <w:szCs w:val="20"/>
              </w:rPr>
              <w:t>Текст :</w:t>
            </w:r>
            <w:proofErr w:type="gramEnd"/>
            <w:r w:rsidRPr="00C902F2">
              <w:rPr>
                <w:sz w:val="20"/>
                <w:szCs w:val="20"/>
              </w:rPr>
              <w:t xml:space="preserve"> электронный // Лань : электронно-библиотечная система. — URL: https://e.lanbook.com/book/167656 (дата обращения: 31.01.2025). — Режим доступа: для </w:t>
            </w:r>
            <w:proofErr w:type="spellStart"/>
            <w:r w:rsidRPr="00C902F2">
              <w:rPr>
                <w:sz w:val="20"/>
                <w:szCs w:val="20"/>
              </w:rPr>
              <w:t>авториз</w:t>
            </w:r>
            <w:proofErr w:type="spellEnd"/>
            <w:r w:rsidRPr="00C902F2">
              <w:rPr>
                <w:sz w:val="20"/>
                <w:szCs w:val="20"/>
              </w:rPr>
              <w:t>. пользователей.</w:t>
            </w:r>
          </w:p>
          <w:p w:rsidR="00C902F2" w:rsidRDefault="00C902F2" w:rsidP="00C902F2">
            <w:pPr>
              <w:ind w:firstLine="536"/>
              <w:jc w:val="both"/>
              <w:rPr>
                <w:sz w:val="20"/>
                <w:szCs w:val="20"/>
              </w:rPr>
            </w:pPr>
            <w:r w:rsidRPr="00C902F2">
              <w:rPr>
                <w:sz w:val="20"/>
                <w:szCs w:val="20"/>
              </w:rPr>
              <w:t>3. Тюленева, О. Н. Современные основы обучения (экологическое образование): практические работы для студентов направления подготовки 44.03.05 Педагогическое образование (с двумя профилями подготовки, профили «Химия, «Экология</w:t>
            </w:r>
            <w:proofErr w:type="gramStart"/>
            <w:r w:rsidRPr="00C902F2">
              <w:rPr>
                <w:sz w:val="20"/>
                <w:szCs w:val="20"/>
              </w:rPr>
              <w:t>» :</w:t>
            </w:r>
            <w:proofErr w:type="gramEnd"/>
            <w:r w:rsidRPr="00C902F2">
              <w:rPr>
                <w:sz w:val="20"/>
                <w:szCs w:val="20"/>
              </w:rPr>
              <w:t xml:space="preserve"> учебно-методическое пособие / О. Н. Тюленева. — </w:t>
            </w:r>
            <w:proofErr w:type="gramStart"/>
            <w:r w:rsidRPr="00C902F2">
              <w:rPr>
                <w:sz w:val="20"/>
                <w:szCs w:val="20"/>
              </w:rPr>
              <w:t>Воронеж :</w:t>
            </w:r>
            <w:proofErr w:type="gramEnd"/>
            <w:r w:rsidRPr="00C902F2">
              <w:rPr>
                <w:sz w:val="20"/>
                <w:szCs w:val="20"/>
              </w:rPr>
              <w:t xml:space="preserve"> ВГПУ, 2022. — 84 с. — </w:t>
            </w:r>
            <w:proofErr w:type="gramStart"/>
            <w:r w:rsidRPr="00C902F2">
              <w:rPr>
                <w:sz w:val="20"/>
                <w:szCs w:val="20"/>
              </w:rPr>
              <w:t>Текст :</w:t>
            </w:r>
            <w:proofErr w:type="gramEnd"/>
            <w:r w:rsidRPr="00C902F2">
              <w:rPr>
                <w:sz w:val="20"/>
                <w:szCs w:val="20"/>
              </w:rPr>
              <w:t xml:space="preserve"> электронный // Лань : электронно-библиотечная система. — URL: https://e.lanbook.com/book/317738 (дата обращения: 31.01.2025). — Режим доступа: для </w:t>
            </w:r>
            <w:proofErr w:type="spellStart"/>
            <w:r w:rsidRPr="00C902F2">
              <w:rPr>
                <w:sz w:val="20"/>
                <w:szCs w:val="20"/>
              </w:rPr>
              <w:t>авториз</w:t>
            </w:r>
            <w:proofErr w:type="spellEnd"/>
            <w:r w:rsidRPr="00C902F2">
              <w:rPr>
                <w:sz w:val="20"/>
                <w:szCs w:val="20"/>
              </w:rPr>
              <w:t xml:space="preserve">. пользователей. </w:t>
            </w:r>
          </w:p>
          <w:p w:rsidR="00C902F2" w:rsidRPr="00C902F2" w:rsidRDefault="00C902F2" w:rsidP="00C902F2">
            <w:pPr>
              <w:ind w:firstLine="536"/>
              <w:jc w:val="both"/>
              <w:rPr>
                <w:sz w:val="20"/>
                <w:szCs w:val="20"/>
              </w:rPr>
            </w:pPr>
          </w:p>
          <w:p w:rsidR="00C902F2" w:rsidRPr="00C902F2" w:rsidRDefault="00C902F2" w:rsidP="00C902F2">
            <w:pPr>
              <w:ind w:firstLine="536"/>
              <w:jc w:val="center"/>
              <w:rPr>
                <w:b/>
                <w:sz w:val="20"/>
                <w:szCs w:val="20"/>
              </w:rPr>
            </w:pPr>
            <w:bookmarkStart w:id="29" w:name="_GoBack"/>
            <w:r w:rsidRPr="00C902F2">
              <w:rPr>
                <w:b/>
                <w:sz w:val="20"/>
                <w:szCs w:val="20"/>
              </w:rPr>
              <w:t>Дополнительная литература:</w:t>
            </w:r>
          </w:p>
          <w:bookmarkEnd w:id="29"/>
          <w:p w:rsidR="00C902F2" w:rsidRPr="00C902F2" w:rsidRDefault="00C902F2" w:rsidP="00C902F2">
            <w:pPr>
              <w:ind w:firstLine="536"/>
              <w:jc w:val="both"/>
              <w:rPr>
                <w:sz w:val="20"/>
                <w:szCs w:val="20"/>
              </w:rPr>
            </w:pPr>
            <w:r w:rsidRPr="00C902F2">
              <w:rPr>
                <w:sz w:val="20"/>
                <w:szCs w:val="20"/>
              </w:rPr>
              <w:t xml:space="preserve">1. Моисеева, Л. В. Оценка качества экологического воспитания и основы индивидуальной диагностики экологической воспитанности </w:t>
            </w:r>
            <w:proofErr w:type="gramStart"/>
            <w:r w:rsidRPr="00C902F2">
              <w:rPr>
                <w:sz w:val="20"/>
                <w:szCs w:val="20"/>
              </w:rPr>
              <w:t>обучающихся :</w:t>
            </w:r>
            <w:proofErr w:type="gramEnd"/>
            <w:r w:rsidRPr="00C902F2">
              <w:rPr>
                <w:sz w:val="20"/>
                <w:szCs w:val="20"/>
              </w:rPr>
              <w:t xml:space="preserve"> учебное пособие / Л. В. Моисеева, Т. В. </w:t>
            </w:r>
            <w:proofErr w:type="spellStart"/>
            <w:r w:rsidRPr="00C902F2">
              <w:rPr>
                <w:sz w:val="20"/>
                <w:szCs w:val="20"/>
              </w:rPr>
              <w:t>Балюкова</w:t>
            </w:r>
            <w:proofErr w:type="spellEnd"/>
            <w:r w:rsidRPr="00C902F2">
              <w:rPr>
                <w:sz w:val="20"/>
                <w:szCs w:val="20"/>
              </w:rPr>
              <w:t xml:space="preserve">. — </w:t>
            </w:r>
            <w:proofErr w:type="gramStart"/>
            <w:r w:rsidRPr="00C902F2">
              <w:rPr>
                <w:sz w:val="20"/>
                <w:szCs w:val="20"/>
              </w:rPr>
              <w:t>Екатеринбург :</w:t>
            </w:r>
            <w:proofErr w:type="gramEnd"/>
            <w:r w:rsidRPr="00C902F2">
              <w:rPr>
                <w:sz w:val="20"/>
                <w:szCs w:val="20"/>
              </w:rPr>
              <w:t xml:space="preserve"> </w:t>
            </w:r>
            <w:proofErr w:type="spellStart"/>
            <w:r w:rsidRPr="00C902F2">
              <w:rPr>
                <w:sz w:val="20"/>
                <w:szCs w:val="20"/>
              </w:rPr>
              <w:t>УрГПУ</w:t>
            </w:r>
            <w:proofErr w:type="spellEnd"/>
            <w:r w:rsidRPr="00C902F2">
              <w:rPr>
                <w:sz w:val="20"/>
                <w:szCs w:val="20"/>
              </w:rPr>
              <w:t xml:space="preserve">, 2023. — 224 с. — ISBN 978-5-7186-2151-8. — </w:t>
            </w:r>
            <w:proofErr w:type="gramStart"/>
            <w:r w:rsidRPr="00C902F2">
              <w:rPr>
                <w:sz w:val="20"/>
                <w:szCs w:val="20"/>
              </w:rPr>
              <w:t>Текст :</w:t>
            </w:r>
            <w:proofErr w:type="gramEnd"/>
            <w:r w:rsidRPr="00C902F2">
              <w:rPr>
                <w:sz w:val="20"/>
                <w:szCs w:val="20"/>
              </w:rPr>
              <w:t xml:space="preserve"> электронный // Лань : электронно-библиотечная система. — URL: https://e.lanbook.com/book/499328 (дата обращения: 31.01.2025). — Режим доступа: для </w:t>
            </w:r>
            <w:proofErr w:type="spellStart"/>
            <w:r w:rsidRPr="00C902F2">
              <w:rPr>
                <w:sz w:val="20"/>
                <w:szCs w:val="20"/>
              </w:rPr>
              <w:t>авториз</w:t>
            </w:r>
            <w:proofErr w:type="spellEnd"/>
            <w:r w:rsidRPr="00C902F2">
              <w:rPr>
                <w:sz w:val="20"/>
                <w:szCs w:val="20"/>
              </w:rPr>
              <w:t>. пользователей.</w:t>
            </w:r>
          </w:p>
          <w:p w:rsidR="00C902F2" w:rsidRPr="00C902F2" w:rsidRDefault="00C902F2" w:rsidP="00C902F2">
            <w:pPr>
              <w:ind w:firstLine="536"/>
              <w:jc w:val="both"/>
              <w:rPr>
                <w:sz w:val="20"/>
                <w:szCs w:val="20"/>
              </w:rPr>
            </w:pPr>
            <w:r w:rsidRPr="00C902F2">
              <w:rPr>
                <w:sz w:val="20"/>
                <w:szCs w:val="20"/>
              </w:rPr>
              <w:t xml:space="preserve">2. </w:t>
            </w:r>
            <w:proofErr w:type="spellStart"/>
            <w:r w:rsidRPr="00C902F2">
              <w:rPr>
                <w:sz w:val="20"/>
                <w:szCs w:val="20"/>
              </w:rPr>
              <w:t>Салаватова</w:t>
            </w:r>
            <w:proofErr w:type="spellEnd"/>
            <w:r w:rsidRPr="00C902F2">
              <w:rPr>
                <w:sz w:val="20"/>
                <w:szCs w:val="20"/>
              </w:rPr>
              <w:t xml:space="preserve">, Р. Ф. Экологическое образование сельских школьников на традициях народной </w:t>
            </w:r>
            <w:proofErr w:type="gramStart"/>
            <w:r w:rsidRPr="00C902F2">
              <w:rPr>
                <w:sz w:val="20"/>
                <w:szCs w:val="20"/>
              </w:rPr>
              <w:t>педагогики :</w:t>
            </w:r>
            <w:proofErr w:type="gramEnd"/>
            <w:r w:rsidRPr="00C902F2">
              <w:rPr>
                <w:sz w:val="20"/>
                <w:szCs w:val="20"/>
              </w:rPr>
              <w:t xml:space="preserve"> учебное пособие / Р. Ф. </w:t>
            </w:r>
            <w:proofErr w:type="spellStart"/>
            <w:r w:rsidRPr="00C902F2">
              <w:rPr>
                <w:sz w:val="20"/>
                <w:szCs w:val="20"/>
              </w:rPr>
              <w:t>Салаватова</w:t>
            </w:r>
            <w:proofErr w:type="spellEnd"/>
            <w:r w:rsidRPr="00C902F2">
              <w:rPr>
                <w:sz w:val="20"/>
                <w:szCs w:val="20"/>
              </w:rPr>
              <w:t xml:space="preserve">. — </w:t>
            </w:r>
            <w:proofErr w:type="gramStart"/>
            <w:r w:rsidRPr="00C902F2">
              <w:rPr>
                <w:sz w:val="20"/>
                <w:szCs w:val="20"/>
              </w:rPr>
              <w:t>Уфа :</w:t>
            </w:r>
            <w:proofErr w:type="gramEnd"/>
            <w:r w:rsidRPr="00C902F2">
              <w:rPr>
                <w:sz w:val="20"/>
                <w:szCs w:val="20"/>
              </w:rPr>
              <w:t xml:space="preserve"> БГПУ имени М. </w:t>
            </w:r>
            <w:proofErr w:type="spellStart"/>
            <w:r w:rsidRPr="00C902F2">
              <w:rPr>
                <w:sz w:val="20"/>
                <w:szCs w:val="20"/>
              </w:rPr>
              <w:t>Акмуллы</w:t>
            </w:r>
            <w:proofErr w:type="spellEnd"/>
            <w:r w:rsidRPr="00C902F2">
              <w:rPr>
                <w:sz w:val="20"/>
                <w:szCs w:val="20"/>
              </w:rPr>
              <w:t xml:space="preserve">, 2009. — 76 с. — ISBN 978-5-87978-568-5. — </w:t>
            </w:r>
            <w:proofErr w:type="gramStart"/>
            <w:r w:rsidRPr="00C902F2">
              <w:rPr>
                <w:sz w:val="20"/>
                <w:szCs w:val="20"/>
              </w:rPr>
              <w:t>Текст :</w:t>
            </w:r>
            <w:proofErr w:type="gramEnd"/>
            <w:r w:rsidRPr="00C902F2">
              <w:rPr>
                <w:sz w:val="20"/>
                <w:szCs w:val="20"/>
              </w:rPr>
              <w:t xml:space="preserve"> электронный // Лань : электронно-библиотечная система. — URL: https://e.lanbook.com/book/43307 (дата обращения: 31.01.2025). — Режим доступа: для </w:t>
            </w:r>
            <w:proofErr w:type="spellStart"/>
            <w:r w:rsidRPr="00C902F2">
              <w:rPr>
                <w:sz w:val="20"/>
                <w:szCs w:val="20"/>
              </w:rPr>
              <w:t>авториз</w:t>
            </w:r>
            <w:proofErr w:type="spellEnd"/>
            <w:r w:rsidRPr="00C902F2">
              <w:rPr>
                <w:sz w:val="20"/>
                <w:szCs w:val="20"/>
              </w:rPr>
              <w:t>. пользователей.</w:t>
            </w:r>
          </w:p>
          <w:p w:rsidR="00C902F2" w:rsidRPr="00C902F2" w:rsidRDefault="00C902F2" w:rsidP="00C902F2">
            <w:pPr>
              <w:ind w:firstLine="536"/>
              <w:jc w:val="both"/>
              <w:rPr>
                <w:sz w:val="20"/>
                <w:szCs w:val="20"/>
              </w:rPr>
            </w:pPr>
            <w:r w:rsidRPr="00C902F2">
              <w:rPr>
                <w:sz w:val="20"/>
                <w:szCs w:val="20"/>
              </w:rPr>
              <w:t xml:space="preserve">3. Шрамко, Н. В. Основы волонтерской </w:t>
            </w:r>
            <w:proofErr w:type="gramStart"/>
            <w:r w:rsidRPr="00C902F2">
              <w:rPr>
                <w:sz w:val="20"/>
                <w:szCs w:val="20"/>
              </w:rPr>
              <w:t>деятельности :</w:t>
            </w:r>
            <w:proofErr w:type="gramEnd"/>
            <w:r w:rsidRPr="00C902F2">
              <w:rPr>
                <w:sz w:val="20"/>
                <w:szCs w:val="20"/>
              </w:rPr>
              <w:t xml:space="preserve"> учебно-методическое пособие / Н. В. Шрамко, М. А. Николаева, А. И. Быстрова. — 2-е изд., доп. — </w:t>
            </w:r>
            <w:proofErr w:type="gramStart"/>
            <w:r w:rsidRPr="00C902F2">
              <w:rPr>
                <w:sz w:val="20"/>
                <w:szCs w:val="20"/>
              </w:rPr>
              <w:t>Екатеринбург :</w:t>
            </w:r>
            <w:proofErr w:type="gramEnd"/>
            <w:r w:rsidRPr="00C902F2">
              <w:rPr>
                <w:sz w:val="20"/>
                <w:szCs w:val="20"/>
              </w:rPr>
              <w:t xml:space="preserve"> </w:t>
            </w:r>
            <w:proofErr w:type="spellStart"/>
            <w:r w:rsidRPr="00C902F2">
              <w:rPr>
                <w:sz w:val="20"/>
                <w:szCs w:val="20"/>
              </w:rPr>
              <w:t>УрГПУ</w:t>
            </w:r>
            <w:proofErr w:type="spellEnd"/>
            <w:r w:rsidRPr="00C902F2">
              <w:rPr>
                <w:sz w:val="20"/>
                <w:szCs w:val="20"/>
              </w:rPr>
              <w:t xml:space="preserve">, 2022. — 180 с. — ISBN 978-5-7186-2038-2. — </w:t>
            </w:r>
            <w:proofErr w:type="gramStart"/>
            <w:r w:rsidRPr="00C902F2">
              <w:rPr>
                <w:sz w:val="20"/>
                <w:szCs w:val="20"/>
              </w:rPr>
              <w:t>Текст :</w:t>
            </w:r>
            <w:proofErr w:type="gramEnd"/>
            <w:r w:rsidRPr="00C902F2">
              <w:rPr>
                <w:sz w:val="20"/>
                <w:szCs w:val="20"/>
              </w:rPr>
              <w:t xml:space="preserve"> электронный // Лань : электронно-библиотечная система. — URL: https://e.lanbook.com/book/437846 (дата обращения: 31.01.2025). — Режим доступа: для </w:t>
            </w:r>
            <w:proofErr w:type="spellStart"/>
            <w:r w:rsidRPr="00C902F2">
              <w:rPr>
                <w:sz w:val="20"/>
                <w:szCs w:val="20"/>
              </w:rPr>
              <w:t>авториз</w:t>
            </w:r>
            <w:proofErr w:type="spellEnd"/>
            <w:r w:rsidRPr="00C902F2">
              <w:rPr>
                <w:sz w:val="20"/>
                <w:szCs w:val="20"/>
              </w:rPr>
              <w:t>. пользователей.</w:t>
            </w:r>
          </w:p>
          <w:p w:rsidR="00C655BE" w:rsidRDefault="00C902F2" w:rsidP="00C902F2">
            <w:pPr>
              <w:ind w:firstLine="536"/>
              <w:jc w:val="both"/>
              <w:rPr>
                <w:sz w:val="20"/>
                <w:szCs w:val="20"/>
              </w:rPr>
            </w:pPr>
            <w:r w:rsidRPr="00C902F2">
              <w:rPr>
                <w:sz w:val="20"/>
                <w:szCs w:val="20"/>
              </w:rPr>
              <w:t xml:space="preserve">4. Исмаилов, Н. М. Экологическая культура и экологическая цивилизованность / Н. М. Исмаилов. - </w:t>
            </w:r>
            <w:proofErr w:type="gramStart"/>
            <w:r w:rsidRPr="00C902F2">
              <w:rPr>
                <w:sz w:val="20"/>
                <w:szCs w:val="20"/>
              </w:rPr>
              <w:t>Текст :</w:t>
            </w:r>
            <w:proofErr w:type="gramEnd"/>
            <w:r w:rsidRPr="00C902F2">
              <w:rPr>
                <w:sz w:val="20"/>
                <w:szCs w:val="20"/>
              </w:rPr>
              <w:t xml:space="preserve"> электронный // Znanium.com. - 2016. - №1-12. - URL: https://znanium.com/catalog/product/774403 (дата обращения: 31.01.2026). – Режим доступа: по подписке.</w:t>
            </w:r>
            <w:r w:rsidR="00C655BE">
              <w:rPr>
                <w:sz w:val="20"/>
                <w:szCs w:val="20"/>
              </w:rPr>
              <w:t> </w:t>
            </w:r>
          </w:p>
        </w:tc>
      </w:tr>
      <w:tr w:rsidR="00C655BE" w:rsidTr="00C902F2">
        <w:trPr>
          <w:tblCellSpacing w:w="15" w:type="dxa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rPr>
                <w:sz w:val="20"/>
                <w:szCs w:val="20"/>
              </w:rPr>
            </w:pPr>
          </w:p>
        </w:tc>
      </w:tr>
    </w:tbl>
    <w:p w:rsidR="00C655BE" w:rsidRDefault="00C655BE">
      <w:pPr>
        <w:ind w:firstLine="536"/>
        <w:rPr>
          <w:vanish/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W w:w="10348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95"/>
        <w:gridCol w:w="5753"/>
      </w:tblGrid>
      <w:tr w:rsidR="00C655BE">
        <w:trPr>
          <w:tblCellSpacing w:w="0" w:type="dxa"/>
        </w:trPr>
        <w:tc>
          <w:tcPr>
            <w:tcW w:w="4595" w:type="dxa"/>
            <w:vAlign w:val="center"/>
            <w:hideMark/>
          </w:tcPr>
          <w:p w:rsidR="00C655BE" w:rsidRDefault="00C655BE">
            <w:pPr>
              <w:ind w:firstLine="53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5753" w:type="dxa"/>
            <w:noWrap/>
            <w:vAlign w:val="center"/>
            <w:hideMark/>
          </w:tcPr>
          <w:p w:rsidR="00C655BE" w:rsidRDefault="00C655BE">
            <w:pPr>
              <w:ind w:firstLine="536"/>
              <w:jc w:val="righ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Приложение 3</w:t>
            </w:r>
          </w:p>
        </w:tc>
      </w:tr>
      <w:tr w:rsidR="00C655BE">
        <w:trPr>
          <w:tblCellSpacing w:w="0" w:type="dxa"/>
        </w:trPr>
        <w:tc>
          <w:tcPr>
            <w:tcW w:w="4595" w:type="dxa"/>
            <w:vAlign w:val="center"/>
            <w:hideMark/>
          </w:tcPr>
          <w:p w:rsidR="00C655BE" w:rsidRDefault="00C655BE">
            <w:pPr>
              <w:ind w:firstLine="53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753" w:type="dxa"/>
            <w:noWrap/>
            <w:vAlign w:val="center"/>
            <w:hideMark/>
          </w:tcPr>
          <w:p w:rsidR="00C655BE" w:rsidRDefault="00C655BE">
            <w:pPr>
              <w:ind w:firstLine="536"/>
              <w:jc w:val="righ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к рабочей программе дисциплины (модуля)</w:t>
            </w:r>
          </w:p>
        </w:tc>
      </w:tr>
      <w:tr w:rsidR="00C655BE">
        <w:trPr>
          <w:tblCellSpacing w:w="0" w:type="dxa"/>
        </w:trPr>
        <w:tc>
          <w:tcPr>
            <w:tcW w:w="4595" w:type="dxa"/>
            <w:vAlign w:val="center"/>
            <w:hideMark/>
          </w:tcPr>
          <w:p w:rsidR="00C655BE" w:rsidRDefault="00C655BE">
            <w:pPr>
              <w:ind w:firstLine="53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753" w:type="dxa"/>
            <w:vAlign w:val="center"/>
            <w:hideMark/>
          </w:tcPr>
          <w:p w:rsidR="00C655BE" w:rsidRDefault="00C655BE" w:rsidP="00C10965">
            <w:pPr>
              <w:ind w:firstLine="536"/>
              <w:jc w:val="righ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Б1.В.ДВ.0</w:t>
            </w:r>
            <w:r w:rsidR="00C10965">
              <w:rPr>
                <w:i/>
                <w:iCs/>
                <w:sz w:val="20"/>
                <w:szCs w:val="20"/>
              </w:rPr>
              <w:t>5</w:t>
            </w:r>
            <w:r>
              <w:rPr>
                <w:i/>
                <w:iCs/>
                <w:sz w:val="20"/>
                <w:szCs w:val="20"/>
              </w:rPr>
              <w:t xml:space="preserve">.01 </w:t>
            </w:r>
            <w:r w:rsidR="00C10965">
              <w:rPr>
                <w:i/>
                <w:iCs/>
                <w:sz w:val="20"/>
                <w:szCs w:val="20"/>
              </w:rPr>
              <w:t>Э</w:t>
            </w:r>
            <w:r>
              <w:rPr>
                <w:i/>
                <w:iCs/>
                <w:sz w:val="20"/>
                <w:szCs w:val="20"/>
              </w:rPr>
              <w:t>кологическо</w:t>
            </w:r>
            <w:r w:rsidR="00C10965">
              <w:rPr>
                <w:i/>
                <w:iCs/>
                <w:sz w:val="20"/>
                <w:szCs w:val="20"/>
              </w:rPr>
              <w:t>е</w:t>
            </w:r>
            <w:r>
              <w:rPr>
                <w:i/>
                <w:iCs/>
                <w:sz w:val="20"/>
                <w:szCs w:val="20"/>
              </w:rPr>
              <w:t xml:space="preserve"> </w:t>
            </w:r>
            <w:r w:rsidR="00C10965">
              <w:rPr>
                <w:i/>
                <w:iCs/>
                <w:sz w:val="20"/>
                <w:szCs w:val="20"/>
              </w:rPr>
              <w:t>просвещение</w:t>
            </w:r>
          </w:p>
        </w:tc>
      </w:tr>
    </w:tbl>
    <w:p w:rsidR="00C655BE" w:rsidRDefault="00C655BE">
      <w:pPr>
        <w:ind w:firstLine="536"/>
        <w:rPr>
          <w:sz w:val="20"/>
          <w:szCs w:val="20"/>
        </w:rPr>
      </w:pPr>
    </w:p>
    <w:tbl>
      <w:tblPr>
        <w:tblW w:w="10723" w:type="dxa"/>
        <w:tblCellSpacing w:w="15" w:type="dxa"/>
        <w:tblLook w:val="04A0" w:firstRow="1" w:lastRow="0" w:firstColumn="1" w:lastColumn="0" w:noHBand="0" w:noVBand="1"/>
      </w:tblPr>
      <w:tblGrid>
        <w:gridCol w:w="10723"/>
      </w:tblGrid>
      <w:tr w:rsidR="00C655BE">
        <w:trPr>
          <w:tblCellSpacing w:w="15" w:type="dxa"/>
        </w:trPr>
        <w:tc>
          <w:tcPr>
            <w:tcW w:w="107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Перечень информационных технологий, используемых для освоения дисциплины (модуля), включая перечень программного обеспечения и информационных справочных систем</w:t>
            </w:r>
          </w:p>
        </w:tc>
      </w:tr>
      <w:tr w:rsidR="00C655B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C655B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Направление подготовки: </w:t>
            </w:r>
            <w:r>
              <w:rPr>
                <w:sz w:val="20"/>
                <w:szCs w:val="20"/>
                <w:u w:val="single"/>
              </w:rPr>
              <w:t>44.03.05 - Педагогическое образование (с двумя профилями подготовки)</w:t>
            </w:r>
          </w:p>
        </w:tc>
      </w:tr>
      <w:tr w:rsidR="00C655B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Профиль подготовки: </w:t>
            </w:r>
            <w:r>
              <w:rPr>
                <w:sz w:val="20"/>
                <w:szCs w:val="20"/>
                <w:u w:val="single"/>
              </w:rPr>
              <w:t>Биология и химия</w:t>
            </w:r>
          </w:p>
        </w:tc>
      </w:tr>
      <w:tr w:rsidR="00C655B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Квалификация выпускника: </w:t>
            </w:r>
            <w:r>
              <w:rPr>
                <w:sz w:val="20"/>
                <w:szCs w:val="20"/>
                <w:u w:val="single"/>
              </w:rPr>
              <w:t xml:space="preserve">бакалавр </w:t>
            </w:r>
          </w:p>
        </w:tc>
      </w:tr>
      <w:tr w:rsidR="00C655B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Форма обучения: </w:t>
            </w:r>
            <w:r>
              <w:rPr>
                <w:sz w:val="20"/>
                <w:szCs w:val="20"/>
                <w:u w:val="single"/>
              </w:rPr>
              <w:t>очное</w:t>
            </w:r>
          </w:p>
        </w:tc>
      </w:tr>
      <w:tr w:rsidR="00C655B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Язык обучения: </w:t>
            </w:r>
            <w:r>
              <w:rPr>
                <w:sz w:val="20"/>
                <w:szCs w:val="20"/>
                <w:u w:val="single"/>
              </w:rPr>
              <w:t>русский</w:t>
            </w:r>
          </w:p>
        </w:tc>
      </w:tr>
      <w:tr w:rsidR="00C655B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 w:rsidP="00967A69">
            <w:pPr>
              <w:ind w:firstLine="53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Год начала обучения по образовательной программе: </w:t>
            </w:r>
            <w:r w:rsidR="00C902F2">
              <w:rPr>
                <w:sz w:val="20"/>
                <w:szCs w:val="20"/>
                <w:u w:val="single"/>
              </w:rPr>
              <w:t>2026</w:t>
            </w:r>
          </w:p>
        </w:tc>
      </w:tr>
    </w:tbl>
    <w:p w:rsidR="00C655BE" w:rsidRDefault="00C655BE">
      <w:pPr>
        <w:ind w:firstLine="536"/>
        <w:rPr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C655B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Освоение дисциплины (модуля) предполагает использование следующего программного обеспечения и информационно-справочных систем:</w:t>
            </w:r>
          </w:p>
        </w:tc>
      </w:tr>
      <w:tr w:rsidR="00C655B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Операционная система </w:t>
            </w:r>
            <w:proofErr w:type="spellStart"/>
            <w:r>
              <w:rPr>
                <w:sz w:val="20"/>
                <w:szCs w:val="20"/>
              </w:rPr>
              <w:t>Microsoft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Windows</w:t>
            </w:r>
            <w:proofErr w:type="spellEnd"/>
            <w:r>
              <w:rPr>
                <w:sz w:val="20"/>
                <w:szCs w:val="20"/>
              </w:rPr>
              <w:t xml:space="preserve"> 7 Профессиональная или </w:t>
            </w:r>
            <w:proofErr w:type="spellStart"/>
            <w:r>
              <w:rPr>
                <w:sz w:val="20"/>
                <w:szCs w:val="20"/>
              </w:rPr>
              <w:t>Windows</w:t>
            </w:r>
            <w:proofErr w:type="spellEnd"/>
            <w:r>
              <w:rPr>
                <w:sz w:val="20"/>
                <w:szCs w:val="20"/>
              </w:rPr>
              <w:t xml:space="preserve"> XP (</w:t>
            </w:r>
            <w:proofErr w:type="spellStart"/>
            <w:r>
              <w:rPr>
                <w:sz w:val="20"/>
                <w:szCs w:val="20"/>
              </w:rPr>
              <w:t>Volume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License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</w:tr>
      <w:tr w:rsidR="00C655B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Пакет офисного программного обеспечения </w:t>
            </w:r>
            <w:proofErr w:type="spellStart"/>
            <w:r>
              <w:rPr>
                <w:sz w:val="20"/>
                <w:szCs w:val="20"/>
              </w:rPr>
              <w:t>Microsoft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Office</w:t>
            </w:r>
            <w:proofErr w:type="spellEnd"/>
            <w:r>
              <w:rPr>
                <w:sz w:val="20"/>
                <w:szCs w:val="20"/>
              </w:rPr>
              <w:t xml:space="preserve"> 365 или </w:t>
            </w:r>
            <w:proofErr w:type="spellStart"/>
            <w:r>
              <w:rPr>
                <w:sz w:val="20"/>
                <w:szCs w:val="20"/>
              </w:rPr>
              <w:t>Microsoft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Office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Professional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plus</w:t>
            </w:r>
            <w:proofErr w:type="spellEnd"/>
            <w:r>
              <w:rPr>
                <w:sz w:val="20"/>
                <w:szCs w:val="20"/>
              </w:rPr>
              <w:t xml:space="preserve"> 2010</w:t>
            </w:r>
          </w:p>
        </w:tc>
      </w:tr>
      <w:tr w:rsidR="00C655B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Браузер </w:t>
            </w:r>
            <w:proofErr w:type="spellStart"/>
            <w:r>
              <w:rPr>
                <w:sz w:val="20"/>
                <w:szCs w:val="20"/>
              </w:rPr>
              <w:t>Mozilla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Firefox</w:t>
            </w:r>
            <w:proofErr w:type="spellEnd"/>
          </w:p>
        </w:tc>
      </w:tr>
      <w:tr w:rsidR="00C655B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Браузер </w:t>
            </w:r>
            <w:proofErr w:type="spellStart"/>
            <w:r>
              <w:rPr>
                <w:sz w:val="20"/>
                <w:szCs w:val="20"/>
              </w:rPr>
              <w:t>Google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Chrome</w:t>
            </w:r>
            <w:proofErr w:type="spellEnd"/>
          </w:p>
        </w:tc>
      </w:tr>
      <w:tr w:rsidR="00C655BE" w:rsidRPr="00C902F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Adobe Reader XI </w:t>
            </w:r>
            <w:r>
              <w:rPr>
                <w:sz w:val="20"/>
                <w:szCs w:val="20"/>
              </w:rPr>
              <w:t>или</w:t>
            </w:r>
            <w:r>
              <w:rPr>
                <w:sz w:val="20"/>
                <w:szCs w:val="20"/>
                <w:lang w:val="en-US"/>
              </w:rPr>
              <w:t xml:space="preserve"> Adobe Acrobat Reader DC</w:t>
            </w:r>
          </w:p>
        </w:tc>
      </w:tr>
      <w:tr w:rsidR="00C655BE" w:rsidRPr="00C902F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Kaspersky Endpoint Security </w:t>
            </w:r>
            <w:r>
              <w:rPr>
                <w:sz w:val="20"/>
                <w:szCs w:val="20"/>
              </w:rPr>
              <w:t>для</w:t>
            </w:r>
            <w:r>
              <w:rPr>
                <w:sz w:val="20"/>
                <w:szCs w:val="20"/>
                <w:lang w:val="en-US"/>
              </w:rPr>
              <w:t xml:space="preserve"> Windows</w:t>
            </w:r>
          </w:p>
        </w:tc>
      </w:tr>
      <w:tr w:rsidR="00C655B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5BE" w:rsidRDefault="00C655BE">
            <w:pPr>
              <w:ind w:firstLine="53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Учебно-методическая литература для данной дисциплины имеется в наличии в электронно-библиотечной системе "ZNANIUM.COM", доступ к которой предоставлен обучающимся. ЭБС "ZNANIUM.COM" содержит произведения крупнейших российских учёных, руководителей государственных органов, преподавателей ведущих вузов страны, высококвалифицированных специалистов в различных сферах бизнеса. Фонд библиотеки сформирован с учетом всех изменений образовательных стандартов и включает учебники, учебные пособия, учебно-методические комплексы, монографии, авторефераты, диссертации, энциклопедии, словари и справочники, законодательно-нормативные документы, специальные периодические издания и издания, выпускаемые издательствами вузов. В настоящее время ЭБС ZNANIUM.COM соответствует всем требованиям федеральных государственных образовательных стандартов высшего образования (ФГОС ВО) нового поколения.</w:t>
            </w:r>
          </w:p>
        </w:tc>
      </w:tr>
    </w:tbl>
    <w:p w:rsidR="00C655BE" w:rsidRDefault="00C655BE"/>
    <w:sectPr w:rsidR="00C655BE" w:rsidSect="00504D80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FBD04E8"/>
    <w:multiLevelType w:val="hybridMultilevel"/>
    <w:tmpl w:val="FCBEBD14"/>
    <w:lvl w:ilvl="0" w:tplc="38C8C6B8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0A66AFA"/>
    <w:multiLevelType w:val="hybridMultilevel"/>
    <w:tmpl w:val="15E8EC86"/>
    <w:lvl w:ilvl="0" w:tplc="F3C0C9F4">
      <w:start w:val="2"/>
      <w:numFmt w:val="decimal"/>
      <w:lvlText w:val="%1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BDE1386"/>
    <w:multiLevelType w:val="hybridMultilevel"/>
    <w:tmpl w:val="58763814"/>
    <w:lvl w:ilvl="0" w:tplc="6D085160">
      <w:start w:val="1"/>
      <w:numFmt w:val="decimal"/>
      <w:lvlText w:val="%1."/>
      <w:lvlJc w:val="left"/>
      <w:pPr>
        <w:ind w:left="206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BF9"/>
    <w:rsid w:val="00073724"/>
    <w:rsid w:val="00146603"/>
    <w:rsid w:val="001F2B3B"/>
    <w:rsid w:val="00263C4A"/>
    <w:rsid w:val="00275E5A"/>
    <w:rsid w:val="00280679"/>
    <w:rsid w:val="002A418B"/>
    <w:rsid w:val="00307B73"/>
    <w:rsid w:val="003138E2"/>
    <w:rsid w:val="00397BF3"/>
    <w:rsid w:val="004E794A"/>
    <w:rsid w:val="00504D80"/>
    <w:rsid w:val="005D4201"/>
    <w:rsid w:val="00601A76"/>
    <w:rsid w:val="006B4D48"/>
    <w:rsid w:val="00707B72"/>
    <w:rsid w:val="00737179"/>
    <w:rsid w:val="00826D20"/>
    <w:rsid w:val="00860BF9"/>
    <w:rsid w:val="00967A69"/>
    <w:rsid w:val="00AF774B"/>
    <w:rsid w:val="00B16982"/>
    <w:rsid w:val="00B85FB1"/>
    <w:rsid w:val="00C10965"/>
    <w:rsid w:val="00C655BE"/>
    <w:rsid w:val="00C74300"/>
    <w:rsid w:val="00C902F2"/>
    <w:rsid w:val="00CE3FE3"/>
    <w:rsid w:val="00D10AA4"/>
    <w:rsid w:val="00D57DB2"/>
    <w:rsid w:val="00D601A8"/>
    <w:rsid w:val="00DF30A8"/>
    <w:rsid w:val="00E74C44"/>
    <w:rsid w:val="00F069B2"/>
    <w:rsid w:val="00F61DDE"/>
    <w:rsid w:val="00FD1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C3B966-D7A3-4765-9BE3-73E32943B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4D80"/>
    <w:rPr>
      <w:sz w:val="24"/>
      <w:szCs w:val="24"/>
    </w:rPr>
  </w:style>
  <w:style w:type="paragraph" w:styleId="1">
    <w:name w:val="heading 1"/>
    <w:basedOn w:val="a"/>
    <w:link w:val="10"/>
    <w:qFormat/>
    <w:rsid w:val="00504D80"/>
    <w:pPr>
      <w:pageBreakBefore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autoRedefine/>
    <w:semiHidden/>
    <w:unhideWhenUsed/>
    <w:qFormat/>
    <w:rsid w:val="00504D80"/>
    <w:pPr>
      <w:keepNext/>
      <w:keepLines/>
      <w:spacing w:before="40" w:line="276" w:lineRule="auto"/>
      <w:ind w:firstLine="567"/>
      <w:outlineLvl w:val="1"/>
    </w:pPr>
    <w:rPr>
      <w:rFonts w:eastAsia="Calibri"/>
      <w:b/>
      <w:bCs/>
      <w:color w:val="000000"/>
      <w:lang w:eastAsia="en-US"/>
    </w:rPr>
  </w:style>
  <w:style w:type="paragraph" w:styleId="3">
    <w:name w:val="heading 3"/>
    <w:basedOn w:val="a"/>
    <w:next w:val="a"/>
    <w:link w:val="30"/>
    <w:semiHidden/>
    <w:unhideWhenUsed/>
    <w:qFormat/>
    <w:rsid w:val="00504D80"/>
    <w:pPr>
      <w:keepNext/>
      <w:ind w:firstLine="567"/>
      <w:outlineLvl w:val="2"/>
    </w:pPr>
    <w:rPr>
      <w:b/>
      <w:bCs/>
      <w:lang w:eastAsia="en-US"/>
    </w:rPr>
  </w:style>
  <w:style w:type="paragraph" w:styleId="4">
    <w:name w:val="heading 4"/>
    <w:basedOn w:val="a"/>
    <w:next w:val="a"/>
    <w:link w:val="40"/>
    <w:semiHidden/>
    <w:unhideWhenUsed/>
    <w:qFormat/>
    <w:rsid w:val="00504D80"/>
    <w:pPr>
      <w:keepNext/>
      <w:ind w:firstLine="567"/>
      <w:jc w:val="both"/>
      <w:outlineLvl w:val="3"/>
    </w:pPr>
    <w:rPr>
      <w:b/>
      <w:bCs/>
      <w:lang w:eastAsia="en-US"/>
    </w:rPr>
  </w:style>
  <w:style w:type="paragraph" w:styleId="6">
    <w:name w:val="heading 6"/>
    <w:basedOn w:val="a"/>
    <w:next w:val="a"/>
    <w:link w:val="60"/>
    <w:semiHidden/>
    <w:unhideWhenUsed/>
    <w:qFormat/>
    <w:rsid w:val="00504D80"/>
    <w:pPr>
      <w:spacing w:before="240" w:after="60" w:line="276" w:lineRule="auto"/>
      <w:outlineLvl w:val="5"/>
    </w:pPr>
    <w:rPr>
      <w:rFonts w:ascii="Calibri" w:hAnsi="Calibri"/>
      <w:b/>
      <w:bCs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04D80"/>
    <w:rPr>
      <w:rFonts w:ascii="Times New Roman" w:hAnsi="Times New Roman" w:cs="Times New Roman" w:hint="default"/>
      <w:color w:val="0000FF"/>
      <w:u w:val="single"/>
    </w:rPr>
  </w:style>
  <w:style w:type="character" w:styleId="a4">
    <w:name w:val="FollowedHyperlink"/>
    <w:uiPriority w:val="99"/>
    <w:semiHidden/>
    <w:unhideWhenUsed/>
    <w:rsid w:val="00504D80"/>
    <w:rPr>
      <w:color w:val="800080"/>
      <w:u w:val="single"/>
    </w:rPr>
  </w:style>
  <w:style w:type="character" w:customStyle="1" w:styleId="10">
    <w:name w:val="Заголовок 1 Знак"/>
    <w:link w:val="1"/>
    <w:locked/>
    <w:rsid w:val="00504D80"/>
    <w:rPr>
      <w:rFonts w:ascii="Cambria" w:eastAsia="Times New Roman" w:hAnsi="Cambria" w:cs="Times New Roman" w:hint="default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semiHidden/>
    <w:locked/>
    <w:rsid w:val="00504D80"/>
    <w:rPr>
      <w:rFonts w:ascii="Calibri" w:eastAsia="Calibri" w:hAnsi="Calibri" w:hint="default"/>
      <w:b/>
      <w:bCs/>
      <w:color w:val="000000"/>
      <w:sz w:val="24"/>
      <w:szCs w:val="24"/>
      <w:lang w:eastAsia="en-US"/>
    </w:rPr>
  </w:style>
  <w:style w:type="character" w:customStyle="1" w:styleId="30">
    <w:name w:val="Заголовок 3 Знак"/>
    <w:link w:val="3"/>
    <w:semiHidden/>
    <w:locked/>
    <w:rsid w:val="00504D80"/>
    <w:rPr>
      <w:b/>
      <w:bCs/>
      <w:sz w:val="24"/>
      <w:szCs w:val="24"/>
      <w:lang w:eastAsia="en-US"/>
    </w:rPr>
  </w:style>
  <w:style w:type="character" w:customStyle="1" w:styleId="40">
    <w:name w:val="Заголовок 4 Знак"/>
    <w:link w:val="4"/>
    <w:semiHidden/>
    <w:locked/>
    <w:rsid w:val="00504D80"/>
    <w:rPr>
      <w:b/>
      <w:bCs/>
      <w:sz w:val="24"/>
      <w:szCs w:val="24"/>
      <w:lang w:eastAsia="en-US"/>
    </w:rPr>
  </w:style>
  <w:style w:type="character" w:customStyle="1" w:styleId="60">
    <w:name w:val="Заголовок 6 Знак"/>
    <w:link w:val="6"/>
    <w:semiHidden/>
    <w:locked/>
    <w:rsid w:val="00504D80"/>
    <w:rPr>
      <w:rFonts w:ascii="Calibri" w:hAnsi="Calibri" w:hint="default"/>
      <w:b/>
      <w:bCs/>
      <w:sz w:val="22"/>
      <w:szCs w:val="22"/>
      <w:lang w:eastAsia="en-US"/>
    </w:rPr>
  </w:style>
  <w:style w:type="paragraph" w:styleId="a5">
    <w:name w:val="Normal (Web)"/>
    <w:basedOn w:val="a"/>
    <w:uiPriority w:val="99"/>
    <w:semiHidden/>
    <w:unhideWhenUsed/>
    <w:rsid w:val="00504D80"/>
    <w:pPr>
      <w:spacing w:before="100" w:beforeAutospacing="1" w:after="100" w:afterAutospacing="1"/>
    </w:pPr>
    <w:rPr>
      <w:rFonts w:eastAsia="Calibri"/>
    </w:rPr>
  </w:style>
  <w:style w:type="paragraph" w:styleId="11">
    <w:name w:val="toc 1"/>
    <w:basedOn w:val="a"/>
    <w:next w:val="a"/>
    <w:autoRedefine/>
    <w:uiPriority w:val="39"/>
    <w:semiHidden/>
    <w:unhideWhenUsed/>
    <w:rsid w:val="00504D80"/>
    <w:pPr>
      <w:spacing w:before="120" w:after="120" w:line="276" w:lineRule="auto"/>
    </w:pPr>
    <w:rPr>
      <w:rFonts w:ascii="Calibri" w:hAnsi="Calibri" w:cs="Calibri"/>
      <w:b/>
      <w:bCs/>
      <w:caps/>
      <w:sz w:val="20"/>
      <w:szCs w:val="20"/>
      <w:lang w:eastAsia="en-US"/>
    </w:rPr>
  </w:style>
  <w:style w:type="paragraph" w:styleId="21">
    <w:name w:val="toc 2"/>
    <w:basedOn w:val="a"/>
    <w:next w:val="a"/>
    <w:autoRedefine/>
    <w:uiPriority w:val="39"/>
    <w:semiHidden/>
    <w:unhideWhenUsed/>
    <w:rsid w:val="00504D80"/>
    <w:pPr>
      <w:spacing w:line="276" w:lineRule="auto"/>
      <w:ind w:left="220"/>
    </w:pPr>
    <w:rPr>
      <w:rFonts w:ascii="Calibri" w:hAnsi="Calibri" w:cs="Calibri"/>
      <w:smallCaps/>
      <w:sz w:val="20"/>
      <w:szCs w:val="20"/>
      <w:lang w:eastAsia="en-US"/>
    </w:rPr>
  </w:style>
  <w:style w:type="paragraph" w:styleId="31">
    <w:name w:val="toc 3"/>
    <w:basedOn w:val="a"/>
    <w:next w:val="a"/>
    <w:autoRedefine/>
    <w:uiPriority w:val="39"/>
    <w:semiHidden/>
    <w:unhideWhenUsed/>
    <w:rsid w:val="00504D80"/>
    <w:pPr>
      <w:tabs>
        <w:tab w:val="right" w:leader="dot" w:pos="10194"/>
      </w:tabs>
      <w:spacing w:line="276" w:lineRule="auto"/>
      <w:ind w:left="440"/>
    </w:pPr>
    <w:rPr>
      <w:rFonts w:cs="Calibri"/>
      <w:iCs/>
      <w:noProof/>
      <w:lang w:eastAsia="en-US"/>
    </w:rPr>
  </w:style>
  <w:style w:type="paragraph" w:styleId="41">
    <w:name w:val="toc 4"/>
    <w:basedOn w:val="a"/>
    <w:next w:val="a"/>
    <w:autoRedefine/>
    <w:uiPriority w:val="39"/>
    <w:semiHidden/>
    <w:unhideWhenUsed/>
    <w:rsid w:val="00504D80"/>
    <w:pPr>
      <w:spacing w:line="276" w:lineRule="auto"/>
      <w:ind w:left="660"/>
    </w:pPr>
    <w:rPr>
      <w:rFonts w:ascii="Calibri" w:hAnsi="Calibri" w:cs="Calibri"/>
      <w:sz w:val="18"/>
      <w:szCs w:val="18"/>
      <w:lang w:eastAsia="en-US"/>
    </w:rPr>
  </w:style>
  <w:style w:type="paragraph" w:styleId="5">
    <w:name w:val="toc 5"/>
    <w:basedOn w:val="a"/>
    <w:next w:val="a"/>
    <w:autoRedefine/>
    <w:semiHidden/>
    <w:unhideWhenUsed/>
    <w:rsid w:val="00504D80"/>
    <w:pPr>
      <w:spacing w:line="276" w:lineRule="auto"/>
      <w:ind w:left="880"/>
    </w:pPr>
    <w:rPr>
      <w:rFonts w:ascii="Calibri" w:hAnsi="Calibri" w:cs="Calibri"/>
      <w:sz w:val="18"/>
      <w:szCs w:val="18"/>
      <w:lang w:eastAsia="en-US"/>
    </w:rPr>
  </w:style>
  <w:style w:type="paragraph" w:styleId="61">
    <w:name w:val="toc 6"/>
    <w:basedOn w:val="a"/>
    <w:next w:val="a"/>
    <w:autoRedefine/>
    <w:semiHidden/>
    <w:unhideWhenUsed/>
    <w:rsid w:val="00504D80"/>
    <w:pPr>
      <w:spacing w:line="276" w:lineRule="auto"/>
      <w:ind w:left="1100"/>
    </w:pPr>
    <w:rPr>
      <w:rFonts w:ascii="Calibri" w:hAnsi="Calibri" w:cs="Calibri"/>
      <w:sz w:val="18"/>
      <w:szCs w:val="18"/>
      <w:lang w:eastAsia="en-US"/>
    </w:rPr>
  </w:style>
  <w:style w:type="paragraph" w:styleId="7">
    <w:name w:val="toc 7"/>
    <w:basedOn w:val="a"/>
    <w:next w:val="a"/>
    <w:autoRedefine/>
    <w:semiHidden/>
    <w:unhideWhenUsed/>
    <w:rsid w:val="00504D80"/>
    <w:pPr>
      <w:spacing w:line="276" w:lineRule="auto"/>
      <w:ind w:left="1320"/>
    </w:pPr>
    <w:rPr>
      <w:rFonts w:ascii="Calibri" w:hAnsi="Calibri" w:cs="Calibri"/>
      <w:sz w:val="18"/>
      <w:szCs w:val="18"/>
      <w:lang w:eastAsia="en-US"/>
    </w:rPr>
  </w:style>
  <w:style w:type="paragraph" w:styleId="8">
    <w:name w:val="toc 8"/>
    <w:basedOn w:val="a"/>
    <w:next w:val="a"/>
    <w:autoRedefine/>
    <w:semiHidden/>
    <w:unhideWhenUsed/>
    <w:rsid w:val="00504D80"/>
    <w:pPr>
      <w:spacing w:line="276" w:lineRule="auto"/>
      <w:ind w:left="1540"/>
    </w:pPr>
    <w:rPr>
      <w:rFonts w:ascii="Calibri" w:hAnsi="Calibri" w:cs="Calibri"/>
      <w:sz w:val="18"/>
      <w:szCs w:val="18"/>
      <w:lang w:eastAsia="en-US"/>
    </w:rPr>
  </w:style>
  <w:style w:type="paragraph" w:styleId="9">
    <w:name w:val="toc 9"/>
    <w:basedOn w:val="a"/>
    <w:next w:val="a"/>
    <w:autoRedefine/>
    <w:semiHidden/>
    <w:unhideWhenUsed/>
    <w:rsid w:val="00504D80"/>
    <w:pPr>
      <w:spacing w:line="276" w:lineRule="auto"/>
      <w:ind w:left="1760"/>
    </w:pPr>
    <w:rPr>
      <w:rFonts w:ascii="Calibri" w:hAnsi="Calibri" w:cs="Calibri"/>
      <w:sz w:val="18"/>
      <w:szCs w:val="18"/>
      <w:lang w:eastAsia="en-US"/>
    </w:rPr>
  </w:style>
  <w:style w:type="paragraph" w:styleId="a6">
    <w:name w:val="footnote text"/>
    <w:basedOn w:val="a"/>
    <w:link w:val="a7"/>
    <w:semiHidden/>
    <w:unhideWhenUsed/>
    <w:rsid w:val="00504D80"/>
    <w:rPr>
      <w:rFonts w:eastAsia="Calibri"/>
      <w:sz w:val="20"/>
      <w:szCs w:val="20"/>
    </w:rPr>
  </w:style>
  <w:style w:type="character" w:customStyle="1" w:styleId="a7">
    <w:name w:val="Текст сноски Знак"/>
    <w:link w:val="a6"/>
    <w:semiHidden/>
    <w:locked/>
    <w:rsid w:val="00504D80"/>
    <w:rPr>
      <w:rFonts w:ascii="Calibri" w:eastAsia="Calibri" w:hAnsi="Calibri" w:hint="default"/>
    </w:rPr>
  </w:style>
  <w:style w:type="paragraph" w:styleId="a8">
    <w:name w:val="annotation text"/>
    <w:basedOn w:val="a"/>
    <w:link w:val="a9"/>
    <w:semiHidden/>
    <w:unhideWhenUsed/>
    <w:rsid w:val="00504D80"/>
    <w:pPr>
      <w:spacing w:after="200"/>
    </w:pPr>
    <w:rPr>
      <w:rFonts w:ascii="Calibri" w:eastAsia="Calibri" w:hAnsi="Calibri"/>
      <w:sz w:val="20"/>
      <w:szCs w:val="20"/>
    </w:rPr>
  </w:style>
  <w:style w:type="character" w:customStyle="1" w:styleId="a9">
    <w:name w:val="Текст примечания Знак"/>
    <w:link w:val="a8"/>
    <w:semiHidden/>
    <w:locked/>
    <w:rsid w:val="00504D80"/>
    <w:rPr>
      <w:rFonts w:ascii="Calibri" w:eastAsia="Calibri" w:hAnsi="Calibri" w:hint="default"/>
    </w:rPr>
  </w:style>
  <w:style w:type="paragraph" w:styleId="aa">
    <w:name w:val="header"/>
    <w:basedOn w:val="a"/>
    <w:link w:val="ab"/>
    <w:semiHidden/>
    <w:unhideWhenUsed/>
    <w:rsid w:val="00504D80"/>
    <w:pPr>
      <w:tabs>
        <w:tab w:val="center" w:pos="4677"/>
        <w:tab w:val="right" w:pos="9355"/>
      </w:tabs>
    </w:pPr>
    <w:rPr>
      <w:rFonts w:ascii="Calibri" w:eastAsia="Calibri" w:hAnsi="Calibri"/>
      <w:sz w:val="20"/>
      <w:szCs w:val="20"/>
    </w:rPr>
  </w:style>
  <w:style w:type="character" w:customStyle="1" w:styleId="ab">
    <w:name w:val="Верхний колонтитул Знак"/>
    <w:link w:val="aa"/>
    <w:semiHidden/>
    <w:locked/>
    <w:rsid w:val="00504D80"/>
    <w:rPr>
      <w:rFonts w:ascii="Calibri" w:eastAsia="Calibri" w:hAnsi="Calibri" w:hint="default"/>
    </w:rPr>
  </w:style>
  <w:style w:type="paragraph" w:styleId="ac">
    <w:name w:val="footer"/>
    <w:basedOn w:val="a"/>
    <w:link w:val="ad"/>
    <w:semiHidden/>
    <w:unhideWhenUsed/>
    <w:rsid w:val="00504D80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d">
    <w:name w:val="Нижний колонтитул Знак"/>
    <w:link w:val="ac"/>
    <w:semiHidden/>
    <w:locked/>
    <w:rsid w:val="00504D80"/>
    <w:rPr>
      <w:rFonts w:ascii="Calibri" w:eastAsia="Calibri" w:hAnsi="Calibri" w:hint="default"/>
      <w:sz w:val="24"/>
      <w:szCs w:val="24"/>
    </w:rPr>
  </w:style>
  <w:style w:type="paragraph" w:styleId="ae">
    <w:name w:val="annotation subject"/>
    <w:basedOn w:val="a8"/>
    <w:next w:val="a8"/>
    <w:link w:val="af"/>
    <w:semiHidden/>
    <w:unhideWhenUsed/>
    <w:rsid w:val="00504D80"/>
    <w:rPr>
      <w:b/>
      <w:bCs/>
    </w:rPr>
  </w:style>
  <w:style w:type="character" w:customStyle="1" w:styleId="af">
    <w:name w:val="Тема примечания Знак"/>
    <w:link w:val="ae"/>
    <w:semiHidden/>
    <w:locked/>
    <w:rsid w:val="00504D80"/>
    <w:rPr>
      <w:rFonts w:ascii="Calibri" w:eastAsia="Calibri" w:hAnsi="Calibri" w:hint="default"/>
      <w:b/>
      <w:bCs/>
    </w:rPr>
  </w:style>
  <w:style w:type="paragraph" w:styleId="af0">
    <w:name w:val="Balloon Text"/>
    <w:basedOn w:val="a"/>
    <w:link w:val="af1"/>
    <w:semiHidden/>
    <w:unhideWhenUsed/>
    <w:rsid w:val="00504D80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semiHidden/>
    <w:locked/>
    <w:rsid w:val="00504D80"/>
    <w:rPr>
      <w:rFonts w:ascii="Tahoma" w:eastAsia="Times New Roman" w:hAnsi="Tahoma" w:cs="Tahoma" w:hint="default"/>
      <w:sz w:val="16"/>
      <w:szCs w:val="16"/>
    </w:rPr>
  </w:style>
  <w:style w:type="paragraph" w:styleId="af2">
    <w:name w:val="TOC Heading"/>
    <w:basedOn w:val="1"/>
    <w:next w:val="a"/>
    <w:uiPriority w:val="39"/>
    <w:semiHidden/>
    <w:unhideWhenUsed/>
    <w:qFormat/>
    <w:rsid w:val="00504D80"/>
    <w:pPr>
      <w:keepNext/>
      <w:keepLines/>
      <w:pageBreakBefore w:val="0"/>
      <w:spacing w:before="240" w:beforeAutospacing="0" w:after="0" w:afterAutospacing="0" w:line="254" w:lineRule="auto"/>
      <w:outlineLvl w:val="9"/>
    </w:pPr>
    <w:rPr>
      <w:rFonts w:ascii="Calibri Light" w:hAnsi="Calibri Light"/>
      <w:b w:val="0"/>
      <w:bCs w:val="0"/>
      <w:color w:val="2E74B5"/>
      <w:kern w:val="0"/>
      <w:sz w:val="32"/>
      <w:szCs w:val="32"/>
    </w:rPr>
  </w:style>
  <w:style w:type="paragraph" w:customStyle="1" w:styleId="edittable">
    <w:name w:val="edittable"/>
    <w:basedOn w:val="a"/>
    <w:semiHidden/>
    <w:rsid w:val="00504D80"/>
    <w:pPr>
      <w:spacing w:before="100" w:beforeAutospacing="1" w:after="100" w:afterAutospacing="1"/>
      <w:jc w:val="center"/>
    </w:pPr>
  </w:style>
  <w:style w:type="paragraph" w:customStyle="1" w:styleId="12">
    <w:name w:val="Абзац списка1"/>
    <w:basedOn w:val="a"/>
    <w:semiHidden/>
    <w:rsid w:val="00504D8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3">
    <w:name w:val="Заголовок оглавления1"/>
    <w:basedOn w:val="1"/>
    <w:next w:val="a"/>
    <w:semiHidden/>
    <w:rsid w:val="00504D80"/>
    <w:pPr>
      <w:keepNext/>
      <w:keepLines/>
      <w:pageBreakBefore w:val="0"/>
      <w:spacing w:before="240" w:beforeAutospacing="0" w:after="0" w:afterAutospacing="0" w:line="254" w:lineRule="auto"/>
      <w:outlineLvl w:val="9"/>
    </w:pPr>
    <w:rPr>
      <w:rFonts w:ascii="Cambria" w:eastAsia="Calibri" w:hAnsi="Cambria"/>
      <w:b w:val="0"/>
      <w:bCs w:val="0"/>
      <w:color w:val="365F91"/>
      <w:kern w:val="0"/>
      <w:sz w:val="32"/>
      <w:szCs w:val="32"/>
    </w:rPr>
  </w:style>
  <w:style w:type="character" w:styleId="af3">
    <w:name w:val="footnote reference"/>
    <w:semiHidden/>
    <w:unhideWhenUsed/>
    <w:rsid w:val="00504D80"/>
    <w:rPr>
      <w:rFonts w:ascii="Times New Roman" w:hAnsi="Times New Roman" w:cs="Times New Roman" w:hint="default"/>
      <w:vertAlign w:val="superscript"/>
    </w:rPr>
  </w:style>
  <w:style w:type="character" w:styleId="af4">
    <w:name w:val="page number"/>
    <w:semiHidden/>
    <w:unhideWhenUsed/>
    <w:rsid w:val="00504D80"/>
    <w:rPr>
      <w:rFonts w:ascii="Times New Roman" w:hAnsi="Times New Roman" w:cs="Times New Roman" w:hint="default"/>
    </w:rPr>
  </w:style>
  <w:style w:type="character" w:customStyle="1" w:styleId="right">
    <w:name w:val="right"/>
    <w:basedOn w:val="a0"/>
    <w:rsid w:val="00504D80"/>
  </w:style>
  <w:style w:type="table" w:styleId="af5">
    <w:name w:val="Table Grid"/>
    <w:basedOn w:val="a1"/>
    <w:rsid w:val="00504D80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738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entlibrary.ru/doc/ISBN9785990745346-SCN0000/000.html?SSr=030133f015233bb474f5562fgrebrina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znanium.com/bookread2.php?book=50825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nanium.com/bookread2.php?book=774406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9254</Words>
  <Characters>52749</Characters>
  <Application>Microsoft Office Word</Application>
  <DocSecurity>0</DocSecurity>
  <Lines>439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61880</CharactersWithSpaces>
  <SharedDoc>false</SharedDoc>
  <HLinks>
    <vt:vector size="204" baseType="variant">
      <vt:variant>
        <vt:i4>1441881</vt:i4>
      </vt:variant>
      <vt:variant>
        <vt:i4>102</vt:i4>
      </vt:variant>
      <vt:variant>
        <vt:i4>0</vt:i4>
      </vt:variant>
      <vt:variant>
        <vt:i4>5</vt:i4>
      </vt:variant>
      <vt:variant>
        <vt:lpwstr>http://znanium.com/bookread2.php?book=774403</vt:lpwstr>
      </vt:variant>
      <vt:variant>
        <vt:lpwstr/>
      </vt:variant>
      <vt:variant>
        <vt:i4>1507410</vt:i4>
      </vt:variant>
      <vt:variant>
        <vt:i4>99</vt:i4>
      </vt:variant>
      <vt:variant>
        <vt:i4>0</vt:i4>
      </vt:variant>
      <vt:variant>
        <vt:i4>5</vt:i4>
      </vt:variant>
      <vt:variant>
        <vt:lpwstr>http://znanium.com/bookread2.php?book=415292</vt:lpwstr>
      </vt:variant>
      <vt:variant>
        <vt:lpwstr/>
      </vt:variant>
      <vt:variant>
        <vt:i4>2031698</vt:i4>
      </vt:variant>
      <vt:variant>
        <vt:i4>96</vt:i4>
      </vt:variant>
      <vt:variant>
        <vt:i4>0</vt:i4>
      </vt:variant>
      <vt:variant>
        <vt:i4>5</vt:i4>
      </vt:variant>
      <vt:variant>
        <vt:lpwstr>http://znanium.com/bookread2.php?book=515088</vt:lpwstr>
      </vt:variant>
      <vt:variant>
        <vt:lpwstr/>
      </vt:variant>
      <vt:variant>
        <vt:i4>1507419</vt:i4>
      </vt:variant>
      <vt:variant>
        <vt:i4>93</vt:i4>
      </vt:variant>
      <vt:variant>
        <vt:i4>0</vt:i4>
      </vt:variant>
      <vt:variant>
        <vt:i4>5</vt:i4>
      </vt:variant>
      <vt:variant>
        <vt:lpwstr>http://znanium.com/bookread2.php?book=314363</vt:lpwstr>
      </vt:variant>
      <vt:variant>
        <vt:lpwstr/>
      </vt:variant>
      <vt:variant>
        <vt:i4>1179696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_Toc36929839</vt:lpwstr>
      </vt:variant>
      <vt:variant>
        <vt:i4>1245232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_Toc36929838</vt:lpwstr>
      </vt:variant>
      <vt:variant>
        <vt:i4>1835056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_Toc36929837</vt:lpwstr>
      </vt:variant>
      <vt:variant>
        <vt:i4>1900592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_Toc36929836</vt:lpwstr>
      </vt:variant>
      <vt:variant>
        <vt:i4>1966128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_Toc36929835</vt:lpwstr>
      </vt:variant>
      <vt:variant>
        <vt:i4>1769520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_Toc36929830</vt:lpwstr>
      </vt:variant>
      <vt:variant>
        <vt:i4>1179697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_Toc36929829</vt:lpwstr>
      </vt:variant>
      <vt:variant>
        <vt:i4>1245233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_Toc36929828</vt:lpwstr>
      </vt:variant>
      <vt:variant>
        <vt:i4>1703984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_Toc36929831</vt:lpwstr>
      </vt:variant>
      <vt:variant>
        <vt:i4>1769520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_Toc36929830</vt:lpwstr>
      </vt:variant>
      <vt:variant>
        <vt:i4>1179697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_Toc36929829</vt:lpwstr>
      </vt:variant>
      <vt:variant>
        <vt:i4>1245233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_Toc36929828</vt:lpwstr>
      </vt:variant>
      <vt:variant>
        <vt:i4>1703984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_Toc36929831</vt:lpwstr>
      </vt:variant>
      <vt:variant>
        <vt:i4>1769520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_Toc36929830</vt:lpwstr>
      </vt:variant>
      <vt:variant>
        <vt:i4>1179697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_Toc36929829</vt:lpwstr>
      </vt:variant>
      <vt:variant>
        <vt:i4>1245233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_Toc36929828</vt:lpwstr>
      </vt:variant>
      <vt:variant>
        <vt:i4>1703984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_Toc36929831</vt:lpwstr>
      </vt:variant>
      <vt:variant>
        <vt:i4>2031664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_Toc36929834</vt:lpwstr>
      </vt:variant>
      <vt:variant>
        <vt:i4>1572912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_Toc36929833</vt:lpwstr>
      </vt:variant>
      <vt:variant>
        <vt:i4>1638448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_Toc36929832</vt:lpwstr>
      </vt:variant>
      <vt:variant>
        <vt:i4>1703984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_Toc36929831</vt:lpwstr>
      </vt:variant>
      <vt:variant>
        <vt:i4>1769520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_Toc36929830</vt:lpwstr>
      </vt:variant>
      <vt:variant>
        <vt:i4>1179697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_Toc36929829</vt:lpwstr>
      </vt:variant>
      <vt:variant>
        <vt:i4>1245233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_Toc36929828</vt:lpwstr>
      </vt:variant>
      <vt:variant>
        <vt:i4>1835057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_Toc36929827</vt:lpwstr>
      </vt:variant>
      <vt:variant>
        <vt:i4>1900593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_Toc36929826</vt:lpwstr>
      </vt:variant>
      <vt:variant>
        <vt:i4>1966129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_Toc36929825</vt:lpwstr>
      </vt:variant>
      <vt:variant>
        <vt:i4>2031665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_Toc36929824</vt:lpwstr>
      </vt:variant>
      <vt:variant>
        <vt:i4>1572913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_Toc36929823</vt:lpwstr>
      </vt:variant>
      <vt:variant>
        <vt:i4>1638449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_Toc36929822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Sveta</cp:lastModifiedBy>
  <cp:revision>2</cp:revision>
  <dcterms:created xsi:type="dcterms:W3CDTF">2026-06-25T18:20:00Z</dcterms:created>
  <dcterms:modified xsi:type="dcterms:W3CDTF">2026-06-25T18:20:00Z</dcterms:modified>
</cp:coreProperties>
</file>